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54EF" w14:textId="77777777" w:rsidR="001069CA" w:rsidRPr="00F34413" w:rsidRDefault="001069CA">
      <w:pPr>
        <w:widowControl w:val="0"/>
        <w:spacing w:line="276" w:lineRule="auto"/>
        <w:jc w:val="both"/>
        <w:rPr>
          <w:rFonts w:ascii="Calibri Light" w:hAnsi="Calibri Light" w:cs="Calibri Light"/>
          <w:color w:val="000000" w:themeColor="text1"/>
          <w:sz w:val="22"/>
          <w:szCs w:val="22"/>
        </w:rPr>
      </w:pPr>
    </w:p>
    <w:p w14:paraId="5F030C0B" w14:textId="77777777" w:rsidR="001069CA" w:rsidRPr="00F34413" w:rsidRDefault="001069CA">
      <w:pPr>
        <w:pStyle w:val="Titolo"/>
        <w:spacing w:line="276" w:lineRule="auto"/>
        <w:jc w:val="both"/>
        <w:rPr>
          <w:rFonts w:ascii="Calibri Light" w:eastAsia="Roboto" w:hAnsi="Calibri Light" w:cs="Calibri Light"/>
          <w:color w:val="000000" w:themeColor="text1"/>
          <w:sz w:val="22"/>
          <w:szCs w:val="22"/>
        </w:rPr>
      </w:pPr>
      <w:bookmarkStart w:id="0" w:name="_heading=h.g2sijmi50mes"/>
      <w:bookmarkEnd w:id="0"/>
    </w:p>
    <w:p w14:paraId="12F1FD2E" w14:textId="77777777" w:rsidR="001069CA" w:rsidRPr="00F34413" w:rsidRDefault="001069CA">
      <w:pPr>
        <w:pStyle w:val="Titolo"/>
        <w:spacing w:line="276" w:lineRule="auto"/>
        <w:jc w:val="both"/>
        <w:rPr>
          <w:rFonts w:ascii="Calibri Light" w:eastAsia="Roboto" w:hAnsi="Calibri Light" w:cs="Calibri Light"/>
          <w:color w:val="000000" w:themeColor="text1"/>
          <w:sz w:val="22"/>
          <w:szCs w:val="22"/>
        </w:rPr>
      </w:pPr>
      <w:bookmarkStart w:id="1" w:name="_heading=h.fu0s2uk4xvcd"/>
      <w:bookmarkEnd w:id="1"/>
    </w:p>
    <w:p w14:paraId="688A98DD" w14:textId="77777777" w:rsidR="001069CA" w:rsidRPr="00537F47" w:rsidRDefault="003C10C6">
      <w:pPr>
        <w:pStyle w:val="Titolo"/>
        <w:spacing w:line="276" w:lineRule="auto"/>
        <w:jc w:val="center"/>
        <w:rPr>
          <w:rFonts w:ascii="Calibri Light" w:hAnsi="Calibri Light" w:cs="Calibri Light"/>
          <w:color w:val="000000" w:themeColor="text1"/>
          <w:sz w:val="28"/>
          <w:szCs w:val="28"/>
        </w:rPr>
      </w:pPr>
      <w:bookmarkStart w:id="2" w:name="_heading=h.l8z81x8kqvcb"/>
      <w:bookmarkEnd w:id="2"/>
      <w:r w:rsidRPr="00537F47">
        <w:rPr>
          <w:rFonts w:ascii="Calibri Light" w:eastAsia="Roboto" w:hAnsi="Calibri Light" w:cs="Calibri Light"/>
          <w:color w:val="000000" w:themeColor="text1"/>
          <w:sz w:val="28"/>
          <w:szCs w:val="28"/>
        </w:rPr>
        <w:t>PIANO TRIENNALE DI PREVENZIONE DELLA CORRUZIONE E DELLA TRASPARENZA</w:t>
      </w:r>
      <w:r w:rsidRPr="00537F47">
        <w:rPr>
          <w:rFonts w:ascii="Calibri Light" w:eastAsia="Roboto" w:hAnsi="Calibri Light" w:cs="Calibri Light"/>
          <w:color w:val="000000" w:themeColor="text1"/>
          <w:sz w:val="28"/>
          <w:szCs w:val="28"/>
        </w:rPr>
        <w:tab/>
      </w:r>
    </w:p>
    <w:p w14:paraId="2817373F" w14:textId="77777777" w:rsidR="001069CA" w:rsidRPr="00537F47" w:rsidRDefault="001069CA">
      <w:pPr>
        <w:pStyle w:val="Titolo"/>
        <w:spacing w:line="276" w:lineRule="auto"/>
        <w:jc w:val="center"/>
        <w:rPr>
          <w:rFonts w:ascii="Calibri Light" w:eastAsia="Roboto" w:hAnsi="Calibri Light" w:cs="Calibri Light"/>
          <w:color w:val="000000" w:themeColor="text1"/>
          <w:sz w:val="28"/>
          <w:szCs w:val="28"/>
        </w:rPr>
      </w:pPr>
    </w:p>
    <w:p w14:paraId="1DAF2103" w14:textId="77777777" w:rsidR="001069CA" w:rsidRPr="00537F47" w:rsidRDefault="003C10C6">
      <w:pPr>
        <w:pStyle w:val="Titolo"/>
        <w:spacing w:line="276" w:lineRule="auto"/>
        <w:jc w:val="center"/>
        <w:rPr>
          <w:rFonts w:ascii="Calibri Light" w:eastAsia="Roboto" w:hAnsi="Calibri Light" w:cs="Calibri Light"/>
          <w:color w:val="000000" w:themeColor="text1"/>
          <w:sz w:val="28"/>
          <w:szCs w:val="28"/>
        </w:rPr>
      </w:pPr>
      <w:r w:rsidRPr="00537F47">
        <w:rPr>
          <w:rFonts w:ascii="Calibri Light" w:eastAsia="Roboto" w:hAnsi="Calibri Light" w:cs="Calibri Light"/>
          <w:color w:val="000000" w:themeColor="text1"/>
          <w:sz w:val="28"/>
          <w:szCs w:val="28"/>
        </w:rPr>
        <w:t>TRIENNIO 2026/2028</w:t>
      </w:r>
    </w:p>
    <w:p w14:paraId="6292419C" w14:textId="77777777" w:rsidR="001069CA" w:rsidRPr="00537F47" w:rsidRDefault="003C10C6">
      <w:pPr>
        <w:pStyle w:val="Titolo"/>
        <w:spacing w:line="276" w:lineRule="auto"/>
        <w:jc w:val="center"/>
        <w:rPr>
          <w:rFonts w:ascii="Calibri Light" w:hAnsi="Calibri Light" w:cs="Calibri Light"/>
          <w:color w:val="000000" w:themeColor="text1"/>
          <w:sz w:val="28"/>
          <w:szCs w:val="28"/>
        </w:rPr>
      </w:pPr>
      <w:r w:rsidRPr="00537F47">
        <w:rPr>
          <w:rFonts w:ascii="Calibri Light" w:eastAsia="Roboto" w:hAnsi="Calibri Light" w:cs="Calibri Light"/>
          <w:color w:val="000000" w:themeColor="text1"/>
          <w:sz w:val="28"/>
          <w:szCs w:val="28"/>
          <w:u w:val="single"/>
        </w:rPr>
        <w:t>AGGIORNAMENTO 2026</w:t>
      </w:r>
    </w:p>
    <w:p w14:paraId="1FEBEF7D" w14:textId="77777777" w:rsidR="001069CA" w:rsidRPr="00537F47" w:rsidRDefault="001069CA">
      <w:pPr>
        <w:pStyle w:val="Titolo"/>
        <w:spacing w:line="276" w:lineRule="auto"/>
        <w:jc w:val="both"/>
        <w:rPr>
          <w:rFonts w:ascii="Calibri Light" w:eastAsia="Roboto" w:hAnsi="Calibri Light" w:cs="Calibri Light"/>
          <w:color w:val="000000" w:themeColor="text1"/>
          <w:sz w:val="28"/>
          <w:szCs w:val="28"/>
        </w:rPr>
      </w:pPr>
    </w:p>
    <w:p w14:paraId="394F64E1" w14:textId="77777777" w:rsidR="001069CA" w:rsidRPr="00537F47" w:rsidRDefault="003C10C6">
      <w:pPr>
        <w:pStyle w:val="Titolo"/>
        <w:spacing w:line="276" w:lineRule="auto"/>
        <w:jc w:val="center"/>
        <w:rPr>
          <w:rFonts w:ascii="Calibri Light" w:hAnsi="Calibri Light" w:cs="Calibri Light"/>
          <w:color w:val="000000" w:themeColor="text1"/>
          <w:sz w:val="28"/>
          <w:szCs w:val="28"/>
        </w:rPr>
      </w:pPr>
      <w:r w:rsidRPr="00537F47">
        <w:rPr>
          <w:rFonts w:ascii="Calibri Light" w:eastAsia="Roboto" w:hAnsi="Calibri Light" w:cs="Calibri Light"/>
          <w:color w:val="000000" w:themeColor="text1"/>
          <w:sz w:val="28"/>
          <w:szCs w:val="28"/>
        </w:rPr>
        <w:t>CONSORZIO CASALASCO SERVIZI SOCIALI</w:t>
      </w:r>
    </w:p>
    <w:p w14:paraId="35DDD6BE" w14:textId="77777777" w:rsidR="001069CA" w:rsidRPr="00F34413" w:rsidRDefault="001069CA">
      <w:pPr>
        <w:pStyle w:val="Sottotitolo"/>
        <w:spacing w:line="276" w:lineRule="auto"/>
        <w:jc w:val="center"/>
        <w:rPr>
          <w:rFonts w:ascii="Calibri Light" w:eastAsia="Roboto" w:hAnsi="Calibri Light" w:cs="Calibri Light"/>
          <w:color w:val="000000" w:themeColor="text1"/>
          <w:sz w:val="22"/>
          <w:szCs w:val="22"/>
          <w:highlight w:val="yellow"/>
        </w:rPr>
      </w:pPr>
    </w:p>
    <w:p w14:paraId="1A840A0C" w14:textId="77777777" w:rsidR="001069CA" w:rsidRPr="00F34413" w:rsidRDefault="001069CA">
      <w:pPr>
        <w:pStyle w:val="Sottotitolo"/>
        <w:spacing w:line="276" w:lineRule="auto"/>
        <w:jc w:val="center"/>
        <w:rPr>
          <w:rFonts w:ascii="Calibri Light" w:eastAsia="Roboto" w:hAnsi="Calibri Light" w:cs="Calibri Light"/>
          <w:color w:val="000000" w:themeColor="text1"/>
          <w:sz w:val="22"/>
          <w:szCs w:val="22"/>
          <w:highlight w:val="yellow"/>
        </w:rPr>
      </w:pPr>
    </w:p>
    <w:p w14:paraId="56822BB9" w14:textId="77777777" w:rsidR="001069CA" w:rsidRPr="00F34413" w:rsidRDefault="001069CA">
      <w:pPr>
        <w:spacing w:line="276" w:lineRule="auto"/>
        <w:jc w:val="both"/>
        <w:rPr>
          <w:rFonts w:ascii="Calibri Light" w:eastAsia="Roboto" w:hAnsi="Calibri Light" w:cs="Calibri Light"/>
          <w:color w:val="000000" w:themeColor="text1"/>
          <w:sz w:val="22"/>
          <w:szCs w:val="22"/>
          <w:highlight w:val="yellow"/>
        </w:rPr>
      </w:pPr>
    </w:p>
    <w:p w14:paraId="5AD44F57" w14:textId="6D63C662" w:rsidR="001069CA" w:rsidRPr="00F34413" w:rsidRDefault="00537F47" w:rsidP="00537F47">
      <w:pPr>
        <w:spacing w:line="276" w:lineRule="auto"/>
        <w:jc w:val="center"/>
        <w:rPr>
          <w:rFonts w:ascii="Calibri Light" w:hAnsi="Calibri Light" w:cs="Calibri Light"/>
          <w:color w:val="000000" w:themeColor="text1"/>
          <w:sz w:val="22"/>
          <w:szCs w:val="22"/>
        </w:rPr>
        <w:sectPr w:rsidR="001069CA" w:rsidRPr="00F34413">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0" w:footer="708" w:gutter="0"/>
          <w:pgNumType w:start="1"/>
          <w:cols w:space="720"/>
          <w:formProt w:val="0"/>
          <w:docGrid w:linePitch="100" w:charSpace="8192"/>
        </w:sectPr>
      </w:pPr>
      <w:r>
        <w:rPr>
          <w:rFonts w:ascii="Calibri Light" w:eastAsia="Roboto" w:hAnsi="Calibri Light" w:cs="Calibri Light"/>
          <w:color w:val="000000" w:themeColor="text1"/>
          <w:sz w:val="22"/>
          <w:szCs w:val="22"/>
        </w:rPr>
        <w:t xml:space="preserve">Approvato con </w:t>
      </w:r>
      <w:r w:rsidR="003C10C6" w:rsidRPr="00537F47">
        <w:rPr>
          <w:rFonts w:ascii="Calibri Light" w:eastAsia="Roboto" w:hAnsi="Calibri Light" w:cs="Calibri Light"/>
          <w:color w:val="000000" w:themeColor="text1"/>
          <w:sz w:val="22"/>
          <w:szCs w:val="22"/>
        </w:rPr>
        <w:t xml:space="preserve">Deliberazione del Consiglio di Amministrazione n. </w:t>
      </w:r>
      <w:r>
        <w:rPr>
          <w:rFonts w:ascii="Calibri Light" w:eastAsia="Roboto" w:hAnsi="Calibri Light" w:cs="Calibri Light"/>
          <w:color w:val="000000" w:themeColor="text1"/>
          <w:sz w:val="22"/>
          <w:szCs w:val="22"/>
        </w:rPr>
        <w:t>2 del 27/01/2026</w:t>
      </w:r>
    </w:p>
    <w:p w14:paraId="1DF4B578"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4FE26F8B" w14:textId="77777777" w:rsidR="001069CA" w:rsidRPr="00F34413" w:rsidRDefault="001069CA">
      <w:pPr>
        <w:spacing w:line="276" w:lineRule="auto"/>
        <w:jc w:val="both"/>
        <w:rPr>
          <w:rFonts w:ascii="Calibri Light" w:hAnsi="Calibri Light" w:cs="Calibri Light"/>
          <w:color w:val="000000" w:themeColor="text1"/>
          <w:sz w:val="22"/>
          <w:szCs w:val="22"/>
        </w:rPr>
      </w:pPr>
    </w:p>
    <w:sdt>
      <w:sdtPr>
        <w:rPr>
          <w:rFonts w:ascii="Calibri Light" w:hAnsi="Calibri Light" w:cs="Calibri Light"/>
          <w:color w:val="000000" w:themeColor="text1"/>
          <w:sz w:val="22"/>
          <w:szCs w:val="22"/>
        </w:rPr>
        <w:id w:val="-1677182617"/>
        <w:docPartObj>
          <w:docPartGallery w:val="Table of Contents"/>
          <w:docPartUnique/>
        </w:docPartObj>
      </w:sdtPr>
      <w:sdtEndPr/>
      <w:sdtContent>
        <w:p w14:paraId="3CDE151E" w14:textId="77777777" w:rsidR="001069CA" w:rsidRPr="00F34413" w:rsidRDefault="003C10C6">
          <w:pPr>
            <w:pStyle w:val="Titolo"/>
            <w:spacing w:line="276" w:lineRule="auto"/>
            <w:jc w:val="both"/>
            <w:rPr>
              <w:rFonts w:ascii="Calibri Light" w:eastAsia="Roboto" w:hAnsi="Calibri Light" w:cs="Calibri Light"/>
              <w:bCs/>
              <w:color w:val="000000" w:themeColor="text1"/>
              <w:sz w:val="22"/>
              <w:szCs w:val="22"/>
            </w:rPr>
          </w:pPr>
          <w:r w:rsidRPr="00F34413">
            <w:rPr>
              <w:rFonts w:ascii="Calibri Light" w:hAnsi="Calibri Light" w:cs="Calibri Light"/>
              <w:color w:val="000000" w:themeColor="text1"/>
              <w:sz w:val="22"/>
              <w:szCs w:val="22"/>
            </w:rPr>
            <w:fldChar w:fldCharType="begin"/>
          </w:r>
          <w:r w:rsidRPr="00F34413">
            <w:rPr>
              <w:rFonts w:ascii="Calibri Light" w:eastAsia="Roboto Black" w:hAnsi="Calibri Light" w:cs="Calibri Light"/>
              <w:bCs/>
              <w:color w:val="000000" w:themeColor="text1"/>
              <w:sz w:val="22"/>
              <w:szCs w:val="22"/>
            </w:rPr>
            <w:instrText xml:space="preserve"> TOC \z \o "1-1" \u \t "Titolo 21,2" \h</w:instrText>
          </w:r>
          <w:r w:rsidRPr="00F34413">
            <w:rPr>
              <w:rFonts w:ascii="Calibri Light" w:eastAsia="Roboto Black" w:hAnsi="Calibri Light" w:cs="Calibri Light"/>
              <w:bCs/>
              <w:color w:val="000000" w:themeColor="text1"/>
              <w:sz w:val="22"/>
              <w:szCs w:val="22"/>
            </w:rPr>
            <w:fldChar w:fldCharType="separate"/>
          </w:r>
          <w:bookmarkStart w:id="3" w:name="_heading=h.uepk0uuotesh"/>
          <w:bookmarkEnd w:id="3"/>
          <w:r w:rsidRPr="00F34413">
            <w:rPr>
              <w:rFonts w:ascii="Calibri Light" w:eastAsia="Roboto Black" w:hAnsi="Calibri Light" w:cs="Calibri Light"/>
              <w:bCs/>
              <w:color w:val="000000" w:themeColor="text1"/>
              <w:sz w:val="22"/>
              <w:szCs w:val="22"/>
            </w:rPr>
            <w:t>PARTE I</w:t>
          </w:r>
          <w:r w:rsidRPr="00F34413">
            <w:rPr>
              <w:rFonts w:ascii="Calibri Light" w:eastAsia="Roboto Black" w:hAnsi="Calibri Light" w:cs="Calibri Light"/>
              <w:bCs/>
              <w:color w:val="000000" w:themeColor="text1"/>
              <w:sz w:val="22"/>
              <w:szCs w:val="22"/>
            </w:rPr>
            <w:fldChar w:fldCharType="end"/>
          </w:r>
        </w:p>
      </w:sdtContent>
    </w:sdt>
    <w:p w14:paraId="2EDCEFC6" w14:textId="77777777" w:rsidR="001069CA" w:rsidRPr="00F34413" w:rsidRDefault="003C10C6">
      <w:pPr>
        <w:pStyle w:val="Titolo11"/>
        <w:numPr>
          <w:ilvl w:val="0"/>
          <w:numId w:val="8"/>
        </w:numPr>
        <w:spacing w:after="0" w:line="276" w:lineRule="auto"/>
        <w:jc w:val="both"/>
        <w:rPr>
          <w:rFonts w:ascii="Calibri Light" w:eastAsia="Roboto" w:hAnsi="Calibri Light" w:cs="Calibri Light"/>
          <w:color w:val="000000" w:themeColor="text1"/>
          <w:sz w:val="22"/>
          <w:szCs w:val="22"/>
        </w:rPr>
      </w:pPr>
      <w:bookmarkStart w:id="4" w:name="_Toc123113411"/>
      <w:r w:rsidRPr="00F34413">
        <w:rPr>
          <w:rFonts w:ascii="Calibri Light" w:eastAsia="Roboto" w:hAnsi="Calibri Light" w:cs="Calibri Light"/>
          <w:color w:val="000000" w:themeColor="text1"/>
          <w:sz w:val="22"/>
          <w:szCs w:val="22"/>
        </w:rPr>
        <w:t>PREVENZIONE DELLA CORRUZIONE</w:t>
      </w:r>
      <w:bookmarkEnd w:id="4"/>
    </w:p>
    <w:p w14:paraId="6CE74A88" w14:textId="77777777" w:rsidR="001069CA" w:rsidRPr="00F34413" w:rsidRDefault="003C10C6">
      <w:pPr>
        <w:pStyle w:val="Titolo11"/>
        <w:numPr>
          <w:ilvl w:val="1"/>
          <w:numId w:val="8"/>
        </w:numPr>
        <w:spacing w:before="0" w:line="276" w:lineRule="auto"/>
        <w:jc w:val="both"/>
        <w:rPr>
          <w:rFonts w:ascii="Calibri Light" w:eastAsia="Roboto" w:hAnsi="Calibri Light" w:cs="Calibri Light"/>
          <w:color w:val="000000" w:themeColor="text1"/>
          <w:sz w:val="22"/>
          <w:szCs w:val="22"/>
        </w:rPr>
      </w:pPr>
      <w:bookmarkStart w:id="5" w:name="_Toc123113412"/>
      <w:r w:rsidRPr="00F34413">
        <w:rPr>
          <w:rFonts w:ascii="Calibri Light" w:eastAsia="Roboto" w:hAnsi="Calibri Light" w:cs="Calibri Light"/>
          <w:color w:val="000000" w:themeColor="text1"/>
          <w:sz w:val="22"/>
          <w:szCs w:val="22"/>
        </w:rPr>
        <w:t>INTRODUZIONE</w:t>
      </w:r>
      <w:bookmarkEnd w:id="5"/>
    </w:p>
    <w:p w14:paraId="002327D0"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Legge n. 190/2012 ha introdotto nell’ordinamento italiano una disciplina sistematica ed organica di prevenzione dei fenomeni corruttivi, introducendo a livello nazionale il concetto di “corruzione” in senso amministrativo, intesa come </w:t>
      </w:r>
      <w:r w:rsidRPr="00F34413">
        <w:rPr>
          <w:rFonts w:ascii="Calibri Light" w:eastAsia="Roboto" w:hAnsi="Calibri Light" w:cs="Calibri Light"/>
          <w:i/>
          <w:color w:val="000000" w:themeColor="text1"/>
          <w:sz w:val="22"/>
          <w:szCs w:val="22"/>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sidRPr="00F34413">
        <w:rPr>
          <w:rFonts w:ascii="Calibri Light" w:eastAsia="Roboto" w:hAnsi="Calibri Light" w:cs="Calibri Light"/>
          <w:color w:val="000000" w:themeColor="text1"/>
          <w:sz w:val="22"/>
          <w:szCs w:val="22"/>
        </w:rPr>
        <w:t xml:space="preserve"> (Determinazione ANAC n. 12/2015 Aggiornamento 2015 al PNA).</w:t>
      </w:r>
    </w:p>
    <w:p w14:paraId="5FBB1952"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PTPCT del Consorzio Casalasco Servizi Sociali (di seguito “il Consorzio” o “l’Ente”) individua il grado di esposizione delle amministrazioni al rischio di corruzione e indica gli interventi organizzativi (cioè le misure) volti a prevenire il medesimo rischio. </w:t>
      </w:r>
      <w:sdt>
        <w:sdtPr>
          <w:rPr>
            <w:rFonts w:ascii="Calibri Light" w:hAnsi="Calibri Light" w:cs="Calibri Light"/>
            <w:color w:val="000000" w:themeColor="text1"/>
            <w:sz w:val="22"/>
            <w:szCs w:val="22"/>
          </w:rPr>
          <w:id w:val="532358257"/>
        </w:sdtPr>
        <w:sdtEndPr/>
        <w:sdtContent>
          <w:r w:rsidRPr="00F34413">
            <w:rPr>
              <w:rFonts w:ascii="Calibri Light" w:eastAsia="Arial" w:hAnsi="Calibri Light" w:cs="Calibri Light"/>
              <w:color w:val="000000" w:themeColor="text1"/>
              <w:sz w:val="22"/>
              <w:szCs w:val="22"/>
            </w:rPr>
            <w:t xml:space="preserve">Finalità̀ del PTPCT è quindi quella di identificare le misure organizzative volte a contenere il rischio di assunzione di decisioni non imparziali. </w:t>
          </w:r>
        </w:sdtContent>
      </w:sdt>
    </w:p>
    <w:p w14:paraId="27C758ED"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PTPCT rappresenta lo strumento attraverso il quale il Consorzio descrive il “processo” finalizzato ad implementare la propria strategia di prevenzione del fenomeno corruttivo, ovvero all’individuazione e all’attivazione di azioni, ponderate e coerenti tra loro, capaci di ridurre significativamente il rischio del verificarsi di comportamenti corruttivi. Esso, quindi, è frutto di un processo di analisi del fenomeno stesso e di successiva identificazione, attuazione e monitoraggio di un sistema di prevenzione della corruzione, nonché della trasparenza.</w:t>
      </w:r>
    </w:p>
    <w:p w14:paraId="25AB40CF"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presente PTPCT è adottato dall’organo amministrativo del Consorzio ed è stato elaborato dal Responsabile della Prevenzione della Corruzione e della Trasparenza (RPCT).</w:t>
      </w:r>
    </w:p>
    <w:p w14:paraId="35E20E55" w14:textId="77777777" w:rsidR="001069CA" w:rsidRPr="00F34413" w:rsidRDefault="003C10C6">
      <w:pPr>
        <w:spacing w:line="360"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Piano di cui al presente documento ha validità triennale ed è riferito al periodo 2026-2028, è stato stilato in ottemperanza ai PNA che si sono nel tempo susseguiti e in particolare al </w:t>
      </w:r>
      <w:r w:rsidRPr="00F34413">
        <w:rPr>
          <w:rFonts w:ascii="Calibri Light" w:eastAsia="Roboto" w:hAnsi="Calibri Light" w:cs="Calibri Light"/>
          <w:b/>
          <w:bCs/>
          <w:color w:val="000000" w:themeColor="text1"/>
          <w:sz w:val="22"/>
          <w:szCs w:val="22"/>
        </w:rPr>
        <w:t xml:space="preserve">Piano Nazionale Anticorruzione 2022 approvato dal Consiglio dell'ANAC n. 7 del 17 gennaio 2023 nonché all’Aggiornamento 2023 del Piano Nazionale Anticorruzione  (Delibera n. 605 del 19 dicembre 2023), che sono ad oggi gli ultimi aggiornamenti disponibili al PNA risultando </w:t>
      </w:r>
      <w:r w:rsidRPr="00F34413">
        <w:rPr>
          <w:rFonts w:ascii="Calibri Light" w:hAnsi="Calibri Light" w:cs="Calibri Light"/>
          <w:color w:val="000000" w:themeColor="text1"/>
          <w:sz w:val="22"/>
          <w:szCs w:val="22"/>
        </w:rPr>
        <w:t>attualmente in fase di in consultazione da parte di ANAC il documento di “Aggiornamento 2025</w:t>
      </w:r>
      <w:r w:rsidRPr="00F34413">
        <w:rPr>
          <w:rFonts w:ascii="Calibri Light" w:eastAsia="Roboto" w:hAnsi="Calibri Light" w:cs="Calibri Light"/>
          <w:b/>
          <w:bCs/>
          <w:color w:val="000000" w:themeColor="text1"/>
          <w:sz w:val="22"/>
          <w:szCs w:val="22"/>
        </w:rPr>
        <w:t>”.</w:t>
      </w:r>
    </w:p>
    <w:p w14:paraId="3C4C9125" w14:textId="1104A00A" w:rsidR="001069CA" w:rsidRPr="00F34413" w:rsidRDefault="003C10C6">
      <w:pPr>
        <w:pStyle w:val="Corpotesto"/>
        <w:spacing w:line="360"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color w:val="000000" w:themeColor="text1"/>
          <w:sz w:val="22"/>
          <w:szCs w:val="22"/>
        </w:rPr>
        <w:t xml:space="preserve">Il </w:t>
      </w:r>
      <w:r w:rsidRPr="00F34413">
        <w:rPr>
          <w:rStyle w:val="Enfasigrassetto"/>
          <w:rFonts w:ascii="Calibri Light" w:eastAsia="Roboto" w:hAnsi="Calibri Light" w:cs="Calibri Light"/>
          <w:b w:val="0"/>
          <w:bCs w:val="0"/>
          <w:color w:val="000000" w:themeColor="text1"/>
          <w:sz w:val="22"/>
          <w:szCs w:val="22"/>
        </w:rPr>
        <w:t>Piano Nazionale Anticorruzione</w:t>
      </w:r>
      <w:r w:rsidRPr="00F34413">
        <w:rPr>
          <w:rFonts w:ascii="Calibri Light" w:eastAsia="Roboto" w:hAnsi="Calibri Light" w:cs="Calibri Light"/>
          <w:color w:val="000000" w:themeColor="text1"/>
          <w:sz w:val="22"/>
          <w:szCs w:val="22"/>
        </w:rPr>
        <w:t>, approvato dal Consiglio di Anac dell’11 novembre 2025, sarà adottato a breve, non appena giungeranno all’</w:t>
      </w:r>
      <w:r w:rsidR="00282EC2" w:rsidRPr="00F34413">
        <w:rPr>
          <w:rFonts w:ascii="Calibri Light" w:eastAsia="Roboto" w:hAnsi="Calibri Light" w:cs="Calibri Light"/>
          <w:color w:val="000000" w:themeColor="text1"/>
          <w:sz w:val="22"/>
          <w:szCs w:val="22"/>
        </w:rPr>
        <w:t>Autorità</w:t>
      </w:r>
      <w:r w:rsidRPr="00F34413">
        <w:rPr>
          <w:rFonts w:ascii="Calibri Light" w:eastAsia="Roboto" w:hAnsi="Calibri Light" w:cs="Calibri Light"/>
          <w:color w:val="000000" w:themeColor="text1"/>
          <w:sz w:val="22"/>
          <w:szCs w:val="22"/>
        </w:rPr>
        <w:t xml:space="preserve"> i pareri formali dei soggetti istituzionali preposti dalla legge al riguardo. Si tratta del parere della Conferenza Unificata Stato Regioni e Autonomie locali, previsto in arrivo a breve, e il parere del Comitato interministeriale. Una volta ricevuti i pareri formali di tali istituzioni, seguirà l’approvazione consiliare definitiva. Successivamente il Piano Anticorruzione sarà pubblicato sul sito istituzionale dell’Autorità e di tale pubblicazione sarà dato avviso in Gazzetta Ufficiale.</w:t>
      </w:r>
    </w:p>
    <w:p w14:paraId="6069101B" w14:textId="4A018A58" w:rsidR="001069CA" w:rsidRPr="00F34413" w:rsidRDefault="003C10C6">
      <w:pPr>
        <w:pStyle w:val="Corpotesto"/>
        <w:spacing w:line="360"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L’approvazione in via preliminare dello schema del Piano (</w:t>
      </w:r>
      <w:r w:rsidRPr="00F34413">
        <w:rPr>
          <w:rStyle w:val="Enfasigrassetto"/>
          <w:rFonts w:ascii="Calibri Light" w:eastAsia="Roboto" w:hAnsi="Calibri Light" w:cs="Calibri Light"/>
          <w:b w:val="0"/>
          <w:bCs w:val="0"/>
          <w:color w:val="000000" w:themeColor="text1"/>
          <w:sz w:val="22"/>
          <w:szCs w:val="22"/>
        </w:rPr>
        <w:t>PNA</w:t>
      </w:r>
      <w:r w:rsidRPr="00F34413">
        <w:rPr>
          <w:rFonts w:ascii="Calibri Light" w:eastAsia="Roboto" w:hAnsi="Calibri Light" w:cs="Calibri Light"/>
          <w:color w:val="000000" w:themeColor="text1"/>
          <w:sz w:val="22"/>
          <w:szCs w:val="22"/>
        </w:rPr>
        <w:t xml:space="preserve">), è stata fatta dal Consiglio di Anac lo scorso 30 luglio 2025. Successivamente il Piano </w:t>
      </w:r>
      <w:r w:rsidR="00282EC2" w:rsidRPr="00F34413">
        <w:rPr>
          <w:rFonts w:ascii="Calibri Light" w:eastAsia="Roboto" w:hAnsi="Calibri Light" w:cs="Calibri Light"/>
          <w:color w:val="000000" w:themeColor="text1"/>
          <w:sz w:val="22"/>
          <w:szCs w:val="22"/>
        </w:rPr>
        <w:t>è</w:t>
      </w:r>
      <w:r w:rsidRPr="00F34413">
        <w:rPr>
          <w:rFonts w:ascii="Calibri Light" w:eastAsia="Roboto" w:hAnsi="Calibri Light" w:cs="Calibri Light"/>
          <w:color w:val="000000" w:themeColor="text1"/>
          <w:sz w:val="22"/>
          <w:szCs w:val="22"/>
        </w:rPr>
        <w:t xml:space="preserve"> stato posto in consultazione pubblica dal 7 agosto al 30 settembre </w:t>
      </w:r>
      <w:r w:rsidRPr="00F34413">
        <w:rPr>
          <w:rFonts w:ascii="Calibri Light" w:eastAsia="Roboto" w:hAnsi="Calibri Light" w:cs="Calibri Light"/>
          <w:color w:val="000000" w:themeColor="text1"/>
          <w:sz w:val="22"/>
          <w:szCs w:val="22"/>
        </w:rPr>
        <w:lastRenderedPageBreak/>
        <w:t xml:space="preserve">2025 per l’acquisizione di contributi e osservazioni da parte della società civile e degli stakeholder. Dopo aver valutato gli esiti di tale consultazione, il testo del </w:t>
      </w:r>
      <w:r w:rsidRPr="00F34413">
        <w:rPr>
          <w:rStyle w:val="Enfasigrassetto"/>
          <w:rFonts w:ascii="Calibri Light" w:eastAsia="Roboto" w:hAnsi="Calibri Light" w:cs="Calibri Light"/>
          <w:b w:val="0"/>
          <w:bCs w:val="0"/>
          <w:color w:val="000000" w:themeColor="text1"/>
          <w:sz w:val="22"/>
          <w:szCs w:val="22"/>
        </w:rPr>
        <w:t>PNA</w:t>
      </w:r>
      <w:r w:rsidRPr="00F34413">
        <w:rPr>
          <w:rFonts w:ascii="Calibri Light" w:eastAsia="Roboto" w:hAnsi="Calibri Light" w:cs="Calibri Light"/>
          <w:color w:val="000000" w:themeColor="text1"/>
          <w:sz w:val="22"/>
          <w:szCs w:val="22"/>
        </w:rPr>
        <w:t xml:space="preserve"> è stato approvato nuovamente dal Consiglio, per l’appunto, l’11 novembre 2025. A breve si arriverà all’adozione finale.</w:t>
      </w:r>
    </w:p>
    <w:p w14:paraId="399BC994" w14:textId="77777777" w:rsidR="001069CA" w:rsidRPr="00F34413" w:rsidRDefault="003C10C6">
      <w:pPr>
        <w:spacing w:line="360"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presente PTPCT 2026-2028 tiene altresì conto di eventuali provvedimenti o circolari o deliberazioni assunte dall’Autorità nel corso del 2025 tali da richiedere menzione o recepimento nel presente Piano.</w:t>
      </w:r>
    </w:p>
    <w:p w14:paraId="28911094" w14:textId="77777777" w:rsidR="001069CA" w:rsidRPr="00F34413" w:rsidRDefault="003C10C6">
      <w:pPr>
        <w:spacing w:line="360"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color w:val="000000" w:themeColor="text1"/>
          <w:sz w:val="22"/>
          <w:szCs w:val="22"/>
        </w:rPr>
        <w:t>Destinatario del Piano è tutto il personale dipendente ed in servizio presso l’ente con rapporto di lavoro a tempo indeterminato e determinato, a tempo pieno e a tempo parziale. Le prescrizioni contenute nel presente documento si applicano inoltre ai collaboratori o consulenti con qualsiasi tipologia di contratto o incarico a qualsiasi titolo, ai dipendenti o collaboratori a qualsiasi titolo di imprese e ditte fornitrici di beni, servizi o lavori in favore dell’ente.</w:t>
      </w:r>
    </w:p>
    <w:p w14:paraId="6035C120" w14:textId="77777777" w:rsidR="001069CA" w:rsidRPr="00F34413" w:rsidRDefault="003C10C6">
      <w:pPr>
        <w:spacing w:line="360"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processo di adozione del presente Piano è stato coordinato dal RPCT, con l’Organismo di Vigilanza dell’Azienda, che ha tenuto conto delle indicazioni fornite dall’ANAC e delle considerazioni espresse dall’organo di indirizzo politico-amministrativo. </w:t>
      </w:r>
    </w:p>
    <w:p w14:paraId="093ECDC8" w14:textId="77777777" w:rsidR="001069CA" w:rsidRPr="00F34413" w:rsidRDefault="003C10C6">
      <w:pPr>
        <w:spacing w:line="360"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Il presente documento rappresenta l’aggiornamento del Piano 2026-2028, a valere sull’annualità 2026, avendo il PTPCT durata triennale, con previsione di aggiornamenti annuali, ai sensi del PNA 2022.</w:t>
      </w:r>
    </w:p>
    <w:p w14:paraId="49692D60" w14:textId="77777777" w:rsidR="001069CA" w:rsidRPr="00F34413" w:rsidRDefault="001069CA">
      <w:pPr>
        <w:spacing w:line="360" w:lineRule="auto"/>
        <w:ind w:firstLine="720"/>
        <w:jc w:val="both"/>
        <w:rPr>
          <w:rFonts w:ascii="Calibri Light" w:eastAsia="Roboto" w:hAnsi="Calibri Light" w:cs="Calibri Light"/>
          <w:b/>
          <w:bCs/>
          <w:color w:val="000000" w:themeColor="text1"/>
          <w:sz w:val="22"/>
          <w:szCs w:val="22"/>
        </w:rPr>
      </w:pPr>
    </w:p>
    <w:p w14:paraId="62FE8CCC"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5A6C4E8A"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080DFB92"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hAnsi="Calibri Light" w:cs="Calibri Light"/>
          <w:color w:val="000000" w:themeColor="text1"/>
          <w:sz w:val="22"/>
          <w:szCs w:val="22"/>
        </w:rPr>
        <w:br w:type="page"/>
      </w:r>
    </w:p>
    <w:p w14:paraId="1B78D80C" w14:textId="77777777" w:rsidR="001069CA" w:rsidRPr="00F34413" w:rsidRDefault="003C10C6">
      <w:pPr>
        <w:pStyle w:val="Titolo11"/>
        <w:numPr>
          <w:ilvl w:val="0"/>
          <w:numId w:val="4"/>
        </w:numPr>
        <w:tabs>
          <w:tab w:val="left" w:pos="715"/>
        </w:tabs>
        <w:spacing w:before="0" w:line="276" w:lineRule="auto"/>
        <w:jc w:val="both"/>
        <w:rPr>
          <w:rFonts w:ascii="Calibri Light" w:hAnsi="Calibri Light" w:cs="Calibri Light"/>
          <w:color w:val="000000" w:themeColor="text1"/>
          <w:sz w:val="22"/>
          <w:szCs w:val="22"/>
        </w:rPr>
      </w:pPr>
      <w:bookmarkStart w:id="6" w:name="_Toc123113413"/>
      <w:r w:rsidRPr="00F34413">
        <w:rPr>
          <w:rFonts w:ascii="Calibri Light" w:eastAsia="Roboto" w:hAnsi="Calibri Light" w:cs="Calibri Light"/>
          <w:color w:val="000000" w:themeColor="text1"/>
          <w:sz w:val="22"/>
          <w:szCs w:val="22"/>
        </w:rPr>
        <w:lastRenderedPageBreak/>
        <w:t>IL PROCESSO DI ELABORAZIONE DEL P.T.P.C.T.: I SOGGETTI CHIAMATI ALL’ATTUAZIONE DELLA STRATEGIA DI PREVENZIONE DELLA CORRUZIONE, RUOLI E RESPONSABILITÀ</w:t>
      </w:r>
      <w:bookmarkEnd w:id="6"/>
    </w:p>
    <w:p w14:paraId="06050D32" w14:textId="77777777" w:rsidR="001069CA" w:rsidRPr="00F34413" w:rsidRDefault="003C10C6">
      <w:pPr>
        <w:numPr>
          <w:ilvl w:val="1"/>
          <w:numId w:val="4"/>
        </w:numPr>
        <w:tabs>
          <w:tab w:val="left" w:pos="715"/>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Definizioni</w:t>
      </w:r>
    </w:p>
    <w:p w14:paraId="0AD7D98F" w14:textId="77777777" w:rsidR="001069CA" w:rsidRPr="00F34413" w:rsidRDefault="003C10C6">
      <w:pPr>
        <w:tabs>
          <w:tab w:val="left" w:pos="715"/>
        </w:tabs>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Ai fini del presente documento, si intendono per:</w:t>
      </w: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4820"/>
        <w:gridCol w:w="4818"/>
      </w:tblGrid>
      <w:tr w:rsidR="001069CA" w:rsidRPr="00F34413" w14:paraId="60E98292" w14:textId="77777777">
        <w:tc>
          <w:tcPr>
            <w:tcW w:w="4819" w:type="dxa"/>
            <w:tcBorders>
              <w:top w:val="single" w:sz="8" w:space="0" w:color="000000"/>
              <w:left w:val="single" w:sz="8" w:space="0" w:color="000000"/>
              <w:bottom w:val="single" w:sz="8" w:space="0" w:color="000000"/>
              <w:right w:val="single" w:sz="8" w:space="0" w:color="000000"/>
            </w:tcBorders>
            <w:shd w:val="clear" w:color="auto" w:fill="6D9EEB"/>
          </w:tcPr>
          <w:p w14:paraId="15C204BD" w14:textId="77777777" w:rsidR="001069CA" w:rsidRPr="00F34413" w:rsidRDefault="003C10C6">
            <w:pPr>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Definizione o abbreviazione ai fini del presente documento</w:t>
            </w:r>
          </w:p>
        </w:tc>
        <w:tc>
          <w:tcPr>
            <w:tcW w:w="4818" w:type="dxa"/>
            <w:tcBorders>
              <w:top w:val="single" w:sz="8" w:space="0" w:color="000000"/>
              <w:left w:val="single" w:sz="8" w:space="0" w:color="000000"/>
              <w:bottom w:val="single" w:sz="8" w:space="0" w:color="000000"/>
              <w:right w:val="single" w:sz="8" w:space="0" w:color="000000"/>
            </w:tcBorders>
            <w:shd w:val="clear" w:color="auto" w:fill="6D9EEB"/>
          </w:tcPr>
          <w:p w14:paraId="4F3C8C91"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Definizione o Normativa di riferimento</w:t>
            </w:r>
          </w:p>
        </w:tc>
      </w:tr>
      <w:tr w:rsidR="001069CA" w:rsidRPr="00F34413" w14:paraId="22470F32"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79430A74"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P.T.P.C.T.</w:t>
            </w:r>
          </w:p>
        </w:tc>
        <w:tc>
          <w:tcPr>
            <w:tcW w:w="4818" w:type="dxa"/>
            <w:tcBorders>
              <w:top w:val="single" w:sz="8" w:space="0" w:color="000000"/>
              <w:left w:val="single" w:sz="8" w:space="0" w:color="000000"/>
              <w:bottom w:val="single" w:sz="8" w:space="0" w:color="000000"/>
              <w:right w:val="single" w:sz="8" w:space="0" w:color="000000"/>
            </w:tcBorders>
          </w:tcPr>
          <w:p w14:paraId="1BF5082B"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Piano triennale di prevenzione della corruzione e della trasparenza</w:t>
            </w:r>
          </w:p>
        </w:tc>
      </w:tr>
      <w:tr w:rsidR="001069CA" w:rsidRPr="00F34413" w14:paraId="57BFCAC4"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1B1EC623"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Organo amministrativo</w:t>
            </w:r>
          </w:p>
        </w:tc>
        <w:tc>
          <w:tcPr>
            <w:tcW w:w="4818" w:type="dxa"/>
            <w:tcBorders>
              <w:top w:val="single" w:sz="8" w:space="0" w:color="000000"/>
              <w:left w:val="single" w:sz="8" w:space="0" w:color="000000"/>
              <w:bottom w:val="single" w:sz="8" w:space="0" w:color="000000"/>
              <w:right w:val="single" w:sz="8" w:space="0" w:color="000000"/>
            </w:tcBorders>
          </w:tcPr>
          <w:p w14:paraId="06A3DF72"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Consiglio di Amministrazione del Consorzio</w:t>
            </w:r>
          </w:p>
        </w:tc>
      </w:tr>
      <w:tr w:rsidR="001069CA" w:rsidRPr="00F34413" w14:paraId="6FA9A429"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73D29D70"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Funzioni istituzionali</w:t>
            </w:r>
          </w:p>
        </w:tc>
        <w:tc>
          <w:tcPr>
            <w:tcW w:w="4818" w:type="dxa"/>
            <w:tcBorders>
              <w:top w:val="single" w:sz="8" w:space="0" w:color="000000"/>
              <w:left w:val="single" w:sz="8" w:space="0" w:color="000000"/>
              <w:bottom w:val="single" w:sz="8" w:space="0" w:color="000000"/>
              <w:right w:val="single" w:sz="8" w:space="0" w:color="000000"/>
            </w:tcBorders>
          </w:tcPr>
          <w:p w14:paraId="71EEC287"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 funzioni istituzionali svolte dal Consorzio</w:t>
            </w:r>
          </w:p>
        </w:tc>
      </w:tr>
      <w:tr w:rsidR="001069CA" w:rsidRPr="00F34413" w14:paraId="6F55D95C"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5A0BA11E"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Codice Etico</w:t>
            </w:r>
          </w:p>
        </w:tc>
        <w:tc>
          <w:tcPr>
            <w:tcW w:w="4818" w:type="dxa"/>
            <w:tcBorders>
              <w:top w:val="single" w:sz="8" w:space="0" w:color="000000"/>
              <w:left w:val="single" w:sz="8" w:space="0" w:color="000000"/>
              <w:bottom w:val="single" w:sz="8" w:space="0" w:color="000000"/>
              <w:right w:val="single" w:sz="8" w:space="0" w:color="000000"/>
            </w:tcBorders>
          </w:tcPr>
          <w:p w14:paraId="0B30EF37"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codice etico adottato dal Consorzio</w:t>
            </w:r>
          </w:p>
        </w:tc>
      </w:tr>
      <w:tr w:rsidR="001069CA" w:rsidRPr="00F34413" w14:paraId="04F2C255"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4B808A18"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ANAC</w:t>
            </w:r>
          </w:p>
        </w:tc>
        <w:tc>
          <w:tcPr>
            <w:tcW w:w="4818" w:type="dxa"/>
            <w:tcBorders>
              <w:top w:val="single" w:sz="8" w:space="0" w:color="000000"/>
              <w:left w:val="single" w:sz="8" w:space="0" w:color="000000"/>
              <w:bottom w:val="single" w:sz="8" w:space="0" w:color="000000"/>
              <w:right w:val="single" w:sz="8" w:space="0" w:color="000000"/>
            </w:tcBorders>
          </w:tcPr>
          <w:p w14:paraId="1D3E954F"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Autorità Nazionale Anticorruzione</w:t>
            </w:r>
          </w:p>
        </w:tc>
      </w:tr>
      <w:tr w:rsidR="001069CA" w:rsidRPr="00F34413" w14:paraId="31D98A49"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7015E70E"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PTPCT</w:t>
            </w:r>
          </w:p>
        </w:tc>
        <w:tc>
          <w:tcPr>
            <w:tcW w:w="4818" w:type="dxa"/>
            <w:tcBorders>
              <w:top w:val="single" w:sz="8" w:space="0" w:color="000000"/>
              <w:left w:val="single" w:sz="8" w:space="0" w:color="000000"/>
              <w:bottom w:val="single" w:sz="8" w:space="0" w:color="000000"/>
              <w:right w:val="single" w:sz="8" w:space="0" w:color="000000"/>
            </w:tcBorders>
          </w:tcPr>
          <w:p w14:paraId="134DFC6D"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Piano Triennale di Prevenzione della Corruzione e della Trasparenza dell’ente</w:t>
            </w:r>
          </w:p>
        </w:tc>
      </w:tr>
      <w:tr w:rsidR="001069CA" w:rsidRPr="00F34413" w14:paraId="339FDFC6"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019ADE34"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RPCT</w:t>
            </w:r>
          </w:p>
        </w:tc>
        <w:tc>
          <w:tcPr>
            <w:tcW w:w="4818" w:type="dxa"/>
            <w:tcBorders>
              <w:top w:val="single" w:sz="8" w:space="0" w:color="000000"/>
              <w:left w:val="single" w:sz="8" w:space="0" w:color="000000"/>
              <w:bottom w:val="single" w:sz="8" w:space="0" w:color="000000"/>
              <w:right w:val="single" w:sz="8" w:space="0" w:color="000000"/>
            </w:tcBorders>
          </w:tcPr>
          <w:p w14:paraId="2D4B0F8A"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Responsabile della prevenzione della corruzione e della trasparenza del Consorzio</w:t>
            </w:r>
          </w:p>
        </w:tc>
      </w:tr>
      <w:tr w:rsidR="001069CA" w:rsidRPr="00F34413" w14:paraId="4D9D6F13"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17588E94"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RUP</w:t>
            </w:r>
          </w:p>
        </w:tc>
        <w:tc>
          <w:tcPr>
            <w:tcW w:w="4818" w:type="dxa"/>
            <w:tcBorders>
              <w:top w:val="single" w:sz="8" w:space="0" w:color="000000"/>
              <w:left w:val="single" w:sz="8" w:space="0" w:color="000000"/>
              <w:bottom w:val="single" w:sz="8" w:space="0" w:color="000000"/>
              <w:right w:val="single" w:sz="8" w:space="0" w:color="000000"/>
            </w:tcBorders>
          </w:tcPr>
          <w:p w14:paraId="3B628537"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Responsabile unico del progetto</w:t>
            </w:r>
          </w:p>
        </w:tc>
      </w:tr>
      <w:tr w:rsidR="001069CA" w:rsidRPr="00F34413" w14:paraId="1BC1B595"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2BBB1734"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RASA</w:t>
            </w:r>
          </w:p>
        </w:tc>
        <w:tc>
          <w:tcPr>
            <w:tcW w:w="4818" w:type="dxa"/>
            <w:tcBorders>
              <w:top w:val="single" w:sz="8" w:space="0" w:color="000000"/>
              <w:left w:val="single" w:sz="8" w:space="0" w:color="000000"/>
              <w:bottom w:val="single" w:sz="8" w:space="0" w:color="000000"/>
              <w:right w:val="single" w:sz="8" w:space="0" w:color="000000"/>
            </w:tcBorders>
          </w:tcPr>
          <w:p w14:paraId="4375DD90"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Responsabile dell’anagrafe per la stazione appaltante</w:t>
            </w:r>
          </w:p>
        </w:tc>
      </w:tr>
      <w:tr w:rsidR="001069CA" w:rsidRPr="00F34413" w14:paraId="3BEEB31B"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715FC78E"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ODV</w:t>
            </w:r>
          </w:p>
        </w:tc>
        <w:tc>
          <w:tcPr>
            <w:tcW w:w="4818" w:type="dxa"/>
            <w:tcBorders>
              <w:top w:val="single" w:sz="8" w:space="0" w:color="000000"/>
              <w:left w:val="single" w:sz="8" w:space="0" w:color="000000"/>
              <w:bottom w:val="single" w:sz="8" w:space="0" w:color="000000"/>
              <w:right w:val="single" w:sz="8" w:space="0" w:color="000000"/>
            </w:tcBorders>
          </w:tcPr>
          <w:p w14:paraId="027775CC"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Organismo di Vigilanza ai sensi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231/2001</w:t>
            </w:r>
          </w:p>
        </w:tc>
      </w:tr>
      <w:tr w:rsidR="001069CA" w:rsidRPr="00F34413" w14:paraId="6C8F501B"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4F59DBCA"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 xml:space="preserve"> RPD/DPO</w:t>
            </w:r>
          </w:p>
        </w:tc>
        <w:tc>
          <w:tcPr>
            <w:tcW w:w="4818" w:type="dxa"/>
            <w:tcBorders>
              <w:top w:val="single" w:sz="8" w:space="0" w:color="000000"/>
              <w:left w:val="single" w:sz="8" w:space="0" w:color="000000"/>
              <w:bottom w:val="single" w:sz="8" w:space="0" w:color="000000"/>
              <w:right w:val="single" w:sz="8" w:space="0" w:color="000000"/>
            </w:tcBorders>
          </w:tcPr>
          <w:p w14:paraId="4551C214"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Il Responsabile protezione dati</w:t>
            </w:r>
          </w:p>
        </w:tc>
      </w:tr>
      <w:tr w:rsidR="001069CA" w:rsidRPr="00F34413" w14:paraId="2D412AC2" w14:textId="77777777">
        <w:tc>
          <w:tcPr>
            <w:tcW w:w="4819" w:type="dxa"/>
            <w:tcBorders>
              <w:top w:val="single" w:sz="8" w:space="0" w:color="000000"/>
              <w:left w:val="single" w:sz="8" w:space="0" w:color="000000"/>
              <w:bottom w:val="single" w:sz="8" w:space="0" w:color="000000"/>
              <w:right w:val="single" w:sz="8" w:space="0" w:color="000000"/>
            </w:tcBorders>
            <w:shd w:val="clear" w:color="auto" w:fill="C9DAF8"/>
          </w:tcPr>
          <w:p w14:paraId="510109A7"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Ente</w:t>
            </w:r>
          </w:p>
        </w:tc>
        <w:tc>
          <w:tcPr>
            <w:tcW w:w="4818" w:type="dxa"/>
            <w:tcBorders>
              <w:top w:val="single" w:sz="8" w:space="0" w:color="000000"/>
              <w:left w:val="single" w:sz="8" w:space="0" w:color="000000"/>
              <w:bottom w:val="single" w:sz="8" w:space="0" w:color="000000"/>
              <w:right w:val="single" w:sz="8" w:space="0" w:color="000000"/>
            </w:tcBorders>
          </w:tcPr>
          <w:p w14:paraId="2FDC3099"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Consorzio Casalasco Servizi Sociali</w:t>
            </w:r>
          </w:p>
        </w:tc>
      </w:tr>
    </w:tbl>
    <w:p w14:paraId="381231C3"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D0BE526"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3C62BE71"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3330D483"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735568CC"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EA257B1" w14:textId="77777777" w:rsidR="001069CA" w:rsidRPr="00F34413" w:rsidRDefault="003C10C6">
      <w:pPr>
        <w:numPr>
          <w:ilvl w:val="1"/>
          <w:numId w:val="4"/>
        </w:numPr>
        <w:tabs>
          <w:tab w:val="left" w:pos="715"/>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 xml:space="preserve"> Il processo di elaborazione del PTPCT</w:t>
      </w:r>
    </w:p>
    <w:p w14:paraId="250AE543"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presente Piano triennale è stato adottato dal Consiglio di Amministrazione su proposta del RPCT con il coinvolgimento di tutti i soggetti che operano all’interno del Consorzio e viene posto in consultazione aperta al fine di valutare eventuali osservazioni o contributi da parte degli stakeholder. L’elaborazione e la predisposizione del P.T.P.C.T. da parte del RPCT è avvenuta in sinergia con l’Organismo di Vigilanza, per meglio </w:t>
      </w:r>
      <w:r w:rsidRPr="00F34413">
        <w:rPr>
          <w:rFonts w:ascii="Calibri Light" w:eastAsia="Roboto" w:hAnsi="Calibri Light" w:cs="Calibri Light"/>
          <w:color w:val="000000" w:themeColor="text1"/>
          <w:sz w:val="22"/>
          <w:szCs w:val="22"/>
        </w:rPr>
        <w:lastRenderedPageBreak/>
        <w:t>condividere la mappatura dei processi e la previsione delle misure generali e specifiche anticorruzione. Anche l’aggiornamento 2025 ha seguito il medesimo iter.</w:t>
      </w:r>
    </w:p>
    <w:p w14:paraId="2E0A0B84"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presente Piano si articola in tre parti: la prima dedicata alle modalità di svolgimento del processo di gestione del rischio; la seconda alla programmazione delle attività attuative delle misure di carattere generale e la terza a quelle della misura della trasparenza.</w:t>
      </w:r>
    </w:p>
    <w:p w14:paraId="52688811"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Come base di partenza per la predisposizione del PTPCT, secondo la logica di miglioramento progressivo richiesta da ANAC, sono stati valutati gli esiti del monitoraggio del piano dell’anno precedente, al fine di evitare la duplicazione di misure e l’introduzione di misure eccessive, ridondanti e poco utili.</w:t>
      </w:r>
    </w:p>
    <w:p w14:paraId="0F38C819"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10612B58" w14:textId="77777777" w:rsidR="001069CA" w:rsidRPr="00F34413" w:rsidRDefault="003C10C6">
      <w:pPr>
        <w:numPr>
          <w:ilvl w:val="1"/>
          <w:numId w:val="4"/>
        </w:numPr>
        <w:tabs>
          <w:tab w:val="left" w:pos="715"/>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I soggetti</w:t>
      </w:r>
    </w:p>
    <w:p w14:paraId="7AC894A6" w14:textId="77777777" w:rsidR="001069CA" w:rsidRPr="00F34413" w:rsidRDefault="003C10C6">
      <w:pPr>
        <w:numPr>
          <w:ilvl w:val="2"/>
          <w:numId w:val="4"/>
        </w:numPr>
        <w:tabs>
          <w:tab w:val="left" w:pos="715"/>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L’organo amministrativo</w:t>
      </w:r>
    </w:p>
    <w:p w14:paraId="7BFBA1A8" w14:textId="77777777" w:rsidR="001069CA" w:rsidRPr="00F34413" w:rsidRDefault="001069CA">
      <w:pPr>
        <w:spacing w:line="276" w:lineRule="auto"/>
        <w:jc w:val="both"/>
        <w:rPr>
          <w:rFonts w:ascii="Calibri Light" w:eastAsia="Roboto" w:hAnsi="Calibri Light" w:cs="Calibri Light"/>
          <w:b/>
          <w:color w:val="000000" w:themeColor="text1"/>
          <w:sz w:val="22"/>
          <w:szCs w:val="22"/>
        </w:rPr>
      </w:pPr>
    </w:p>
    <w:p w14:paraId="7F75A5E2"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Designa il Responsabile della Prevenzione della Corruzione e per la Trasparenza (RPCT). Adotta, entro il 31 </w:t>
      </w:r>
      <w:proofErr w:type="gramStart"/>
      <w:r w:rsidRPr="00F34413">
        <w:rPr>
          <w:rFonts w:ascii="Calibri Light" w:eastAsia="Roboto" w:hAnsi="Calibri Light" w:cs="Calibri Light"/>
          <w:color w:val="000000" w:themeColor="text1"/>
          <w:sz w:val="22"/>
          <w:szCs w:val="22"/>
        </w:rPr>
        <w:t>Gennaio</w:t>
      </w:r>
      <w:proofErr w:type="gramEnd"/>
      <w:r w:rsidRPr="00F34413">
        <w:rPr>
          <w:rFonts w:ascii="Calibri Light" w:eastAsia="Roboto" w:hAnsi="Calibri Light" w:cs="Calibri Light"/>
          <w:color w:val="000000" w:themeColor="text1"/>
          <w:sz w:val="22"/>
          <w:szCs w:val="22"/>
        </w:rPr>
        <w:t xml:space="preserve"> di ogni anno, salvo differimento disposto da ANAC, il PTPCT e i suoi aggiornamenti annuali. Adotta tutti gli atti di indirizzo di carattere generale che siano direttamente o indirettamente finalizzati alla prevenzione della corruzione.</w:t>
      </w:r>
    </w:p>
    <w:p w14:paraId="5F69D90B" w14:textId="77777777" w:rsidR="001069CA" w:rsidRPr="00F34413" w:rsidRDefault="003C10C6">
      <w:pPr>
        <w:spacing w:line="276" w:lineRule="auto"/>
        <w:ind w:left="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Consiglio di Amministrazione dell’Ente è così composto:</w:t>
      </w:r>
    </w:p>
    <w:tbl>
      <w:tblPr>
        <w:tblW w:w="9923" w:type="dxa"/>
        <w:tblInd w:w="-52" w:type="dxa"/>
        <w:tblLayout w:type="fixed"/>
        <w:tblCellMar>
          <w:top w:w="100" w:type="dxa"/>
          <w:left w:w="90" w:type="dxa"/>
          <w:bottom w:w="100" w:type="dxa"/>
          <w:right w:w="100" w:type="dxa"/>
        </w:tblCellMar>
        <w:tblLook w:val="0600" w:firstRow="0" w:lastRow="0" w:firstColumn="0" w:lastColumn="0" w:noHBand="1" w:noVBand="1"/>
      </w:tblPr>
      <w:tblGrid>
        <w:gridCol w:w="3088"/>
        <w:gridCol w:w="2340"/>
        <w:gridCol w:w="4495"/>
      </w:tblGrid>
      <w:tr w:rsidR="001069CA" w:rsidRPr="00F34413" w14:paraId="59D89D8C" w14:textId="77777777">
        <w:trPr>
          <w:trHeight w:val="276"/>
        </w:trPr>
        <w:tc>
          <w:tcPr>
            <w:tcW w:w="3088" w:type="dxa"/>
            <w:tcBorders>
              <w:top w:val="single" w:sz="8" w:space="0" w:color="000000"/>
              <w:left w:val="single" w:sz="8" w:space="0" w:color="000000"/>
              <w:bottom w:val="single" w:sz="8" w:space="0" w:color="000000"/>
              <w:right w:val="single" w:sz="8" w:space="0" w:color="000000"/>
            </w:tcBorders>
            <w:shd w:val="clear" w:color="auto" w:fill="C9DAF8"/>
          </w:tcPr>
          <w:p w14:paraId="7AB86444" w14:textId="77777777" w:rsidR="001069CA" w:rsidRPr="0053093A" w:rsidRDefault="003C10C6">
            <w:pPr>
              <w:widowControl w:val="0"/>
              <w:spacing w:line="276" w:lineRule="auto"/>
              <w:jc w:val="both"/>
              <w:rPr>
                <w:rFonts w:ascii="Calibri Light" w:eastAsia="Roboto" w:hAnsi="Calibri Light" w:cs="Calibri Light"/>
                <w:b/>
                <w:color w:val="000000" w:themeColor="text1"/>
                <w:sz w:val="22"/>
                <w:szCs w:val="22"/>
              </w:rPr>
            </w:pPr>
            <w:r w:rsidRPr="0053093A">
              <w:rPr>
                <w:rFonts w:ascii="Calibri Light" w:eastAsia="Roboto" w:hAnsi="Calibri Light" w:cs="Calibri Light"/>
                <w:b/>
                <w:color w:val="000000" w:themeColor="text1"/>
                <w:sz w:val="22"/>
                <w:szCs w:val="22"/>
              </w:rPr>
              <w:t>Nome Cognome</w:t>
            </w:r>
          </w:p>
        </w:tc>
        <w:tc>
          <w:tcPr>
            <w:tcW w:w="2340" w:type="dxa"/>
            <w:tcBorders>
              <w:top w:val="single" w:sz="8" w:space="0" w:color="000000"/>
              <w:left w:val="single" w:sz="8" w:space="0" w:color="000000"/>
              <w:bottom w:val="single" w:sz="8" w:space="0" w:color="000000"/>
              <w:right w:val="single" w:sz="8" w:space="0" w:color="000000"/>
            </w:tcBorders>
            <w:shd w:val="clear" w:color="auto" w:fill="C9DAF8"/>
          </w:tcPr>
          <w:p w14:paraId="0EEB8CC7" w14:textId="77777777" w:rsidR="001069CA" w:rsidRPr="0053093A" w:rsidRDefault="003C10C6">
            <w:pPr>
              <w:widowControl w:val="0"/>
              <w:spacing w:line="276" w:lineRule="auto"/>
              <w:jc w:val="both"/>
              <w:rPr>
                <w:rFonts w:ascii="Calibri Light" w:eastAsia="Roboto" w:hAnsi="Calibri Light" w:cs="Calibri Light"/>
                <w:b/>
                <w:color w:val="000000" w:themeColor="text1"/>
                <w:sz w:val="22"/>
                <w:szCs w:val="22"/>
              </w:rPr>
            </w:pPr>
            <w:r w:rsidRPr="0053093A">
              <w:rPr>
                <w:rFonts w:ascii="Calibri Light" w:eastAsia="Roboto" w:hAnsi="Calibri Light" w:cs="Calibri Light"/>
                <w:b/>
                <w:color w:val="000000" w:themeColor="text1"/>
                <w:sz w:val="22"/>
                <w:szCs w:val="22"/>
              </w:rPr>
              <w:t>Ruolo/funzione</w:t>
            </w:r>
          </w:p>
        </w:tc>
        <w:tc>
          <w:tcPr>
            <w:tcW w:w="4495" w:type="dxa"/>
            <w:tcBorders>
              <w:top w:val="single" w:sz="8" w:space="0" w:color="000000"/>
              <w:left w:val="single" w:sz="8" w:space="0" w:color="000000"/>
              <w:bottom w:val="single" w:sz="8" w:space="0" w:color="000000"/>
              <w:right w:val="single" w:sz="8" w:space="0" w:color="000000"/>
            </w:tcBorders>
            <w:shd w:val="clear" w:color="auto" w:fill="C9DAF8"/>
          </w:tcPr>
          <w:p w14:paraId="7D845C5F" w14:textId="77777777" w:rsidR="001069CA" w:rsidRPr="0053093A" w:rsidRDefault="003C10C6">
            <w:pPr>
              <w:widowControl w:val="0"/>
              <w:spacing w:line="276" w:lineRule="auto"/>
              <w:jc w:val="both"/>
              <w:rPr>
                <w:rFonts w:ascii="Calibri Light" w:eastAsia="Roboto" w:hAnsi="Calibri Light" w:cs="Calibri Light"/>
                <w:b/>
                <w:color w:val="000000" w:themeColor="text1"/>
                <w:sz w:val="22"/>
                <w:szCs w:val="22"/>
              </w:rPr>
            </w:pPr>
            <w:r w:rsidRPr="0053093A">
              <w:rPr>
                <w:rFonts w:ascii="Calibri Light" w:eastAsia="Roboto" w:hAnsi="Calibri Light" w:cs="Calibri Light"/>
                <w:b/>
                <w:color w:val="000000" w:themeColor="text1"/>
                <w:sz w:val="22"/>
                <w:szCs w:val="22"/>
              </w:rPr>
              <w:t>Atto di nomina</w:t>
            </w:r>
          </w:p>
        </w:tc>
      </w:tr>
      <w:tr w:rsidR="00282EC2" w:rsidRPr="00F34413" w14:paraId="6B72F386" w14:textId="77777777">
        <w:trPr>
          <w:trHeight w:val="276"/>
        </w:trPr>
        <w:tc>
          <w:tcPr>
            <w:tcW w:w="3088" w:type="dxa"/>
            <w:tcBorders>
              <w:top w:val="single" w:sz="8" w:space="0" w:color="000000"/>
              <w:left w:val="single" w:sz="8" w:space="0" w:color="000000"/>
              <w:bottom w:val="single" w:sz="8" w:space="0" w:color="000000"/>
              <w:right w:val="single" w:sz="8" w:space="0" w:color="000000"/>
            </w:tcBorders>
          </w:tcPr>
          <w:p w14:paraId="6620F992" w14:textId="112AAFAD"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CANINO ROSARIO</w:t>
            </w:r>
          </w:p>
        </w:tc>
        <w:tc>
          <w:tcPr>
            <w:tcW w:w="2340" w:type="dxa"/>
            <w:tcBorders>
              <w:top w:val="single" w:sz="8" w:space="0" w:color="000000"/>
              <w:left w:val="single" w:sz="8" w:space="0" w:color="000000"/>
              <w:bottom w:val="single" w:sz="8" w:space="0" w:color="000000"/>
              <w:right w:val="single" w:sz="8" w:space="0" w:color="000000"/>
            </w:tcBorders>
          </w:tcPr>
          <w:p w14:paraId="1A133D98" w14:textId="2236EFB6"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PRESIDENTE</w:t>
            </w:r>
          </w:p>
        </w:tc>
        <w:tc>
          <w:tcPr>
            <w:tcW w:w="4495" w:type="dxa"/>
            <w:tcBorders>
              <w:top w:val="single" w:sz="8" w:space="0" w:color="000000"/>
              <w:left w:val="single" w:sz="8" w:space="0" w:color="000000"/>
              <w:bottom w:val="single" w:sz="8" w:space="0" w:color="000000"/>
              <w:right w:val="single" w:sz="8" w:space="0" w:color="000000"/>
            </w:tcBorders>
          </w:tcPr>
          <w:p w14:paraId="6F2EA4BE" w14:textId="0397B16C" w:rsidR="00282EC2" w:rsidRPr="00F34413" w:rsidRDefault="00282EC2" w:rsidP="00282EC2">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DELIBERAZIONE N.5 ASS.CONSORTILE DEL 20/06/2025 (PROT.N.960)</w:t>
            </w:r>
          </w:p>
        </w:tc>
      </w:tr>
      <w:tr w:rsidR="00282EC2" w:rsidRPr="00F34413" w14:paraId="649A4B5F" w14:textId="77777777">
        <w:trPr>
          <w:trHeight w:val="276"/>
        </w:trPr>
        <w:tc>
          <w:tcPr>
            <w:tcW w:w="3088" w:type="dxa"/>
            <w:tcBorders>
              <w:top w:val="single" w:sz="8" w:space="0" w:color="000000"/>
              <w:left w:val="single" w:sz="8" w:space="0" w:color="000000"/>
              <w:bottom w:val="single" w:sz="8" w:space="0" w:color="000000"/>
              <w:right w:val="single" w:sz="8" w:space="0" w:color="000000"/>
            </w:tcBorders>
          </w:tcPr>
          <w:p w14:paraId="33F5481A" w14:textId="2692399B"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FERRARI MAURO</w:t>
            </w:r>
          </w:p>
        </w:tc>
        <w:tc>
          <w:tcPr>
            <w:tcW w:w="2340" w:type="dxa"/>
            <w:tcBorders>
              <w:top w:val="single" w:sz="8" w:space="0" w:color="000000"/>
              <w:left w:val="single" w:sz="8" w:space="0" w:color="000000"/>
              <w:bottom w:val="single" w:sz="8" w:space="0" w:color="000000"/>
              <w:right w:val="single" w:sz="8" w:space="0" w:color="000000"/>
            </w:tcBorders>
          </w:tcPr>
          <w:p w14:paraId="63DBE0FD" w14:textId="52B8AF26"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CONSIGLIERE</w:t>
            </w:r>
          </w:p>
        </w:tc>
        <w:tc>
          <w:tcPr>
            <w:tcW w:w="4495" w:type="dxa"/>
            <w:tcBorders>
              <w:top w:val="single" w:sz="8" w:space="0" w:color="000000"/>
              <w:left w:val="single" w:sz="8" w:space="0" w:color="000000"/>
              <w:bottom w:val="single" w:sz="8" w:space="0" w:color="000000"/>
              <w:right w:val="single" w:sz="8" w:space="0" w:color="000000"/>
            </w:tcBorders>
          </w:tcPr>
          <w:p w14:paraId="0553380F" w14:textId="1224155B"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DELIBERAZIONE N.14 ASS.CONSORTILE DEL 04/09/2024 (PROT.N.1085)</w:t>
            </w:r>
          </w:p>
        </w:tc>
      </w:tr>
      <w:tr w:rsidR="00282EC2" w:rsidRPr="00F34413" w14:paraId="33DE3E43" w14:textId="77777777">
        <w:trPr>
          <w:trHeight w:val="276"/>
        </w:trPr>
        <w:tc>
          <w:tcPr>
            <w:tcW w:w="3088" w:type="dxa"/>
            <w:tcBorders>
              <w:top w:val="single" w:sz="8" w:space="0" w:color="000000"/>
              <w:left w:val="single" w:sz="8" w:space="0" w:color="000000"/>
              <w:bottom w:val="single" w:sz="8" w:space="0" w:color="000000"/>
              <w:right w:val="single" w:sz="8" w:space="0" w:color="000000"/>
            </w:tcBorders>
          </w:tcPr>
          <w:p w14:paraId="1BB4EFDB" w14:textId="615D64A6"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GIANFRANCO PESCHIERA</w:t>
            </w:r>
          </w:p>
        </w:tc>
        <w:tc>
          <w:tcPr>
            <w:tcW w:w="2340" w:type="dxa"/>
            <w:tcBorders>
              <w:top w:val="single" w:sz="8" w:space="0" w:color="000000"/>
              <w:left w:val="single" w:sz="8" w:space="0" w:color="000000"/>
              <w:bottom w:val="single" w:sz="8" w:space="0" w:color="000000"/>
              <w:right w:val="single" w:sz="8" w:space="0" w:color="000000"/>
            </w:tcBorders>
          </w:tcPr>
          <w:p w14:paraId="07626A52" w14:textId="56EB175C"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CONSIGLIERE</w:t>
            </w:r>
          </w:p>
        </w:tc>
        <w:tc>
          <w:tcPr>
            <w:tcW w:w="4495" w:type="dxa"/>
            <w:tcBorders>
              <w:top w:val="single" w:sz="8" w:space="0" w:color="000000"/>
              <w:left w:val="single" w:sz="8" w:space="0" w:color="000000"/>
              <w:bottom w:val="single" w:sz="8" w:space="0" w:color="000000"/>
              <w:right w:val="single" w:sz="8" w:space="0" w:color="000000"/>
            </w:tcBorders>
          </w:tcPr>
          <w:p w14:paraId="65958362" w14:textId="13EC0336" w:rsidR="00282EC2" w:rsidRPr="00F34413" w:rsidRDefault="00282EC2" w:rsidP="00282EC2">
            <w:pPr>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DELIBERAZIONE N.14 ASS.CONSORTILE DEL 04/09/2024 (PROT.N.1085)</w:t>
            </w:r>
          </w:p>
        </w:tc>
      </w:tr>
      <w:tr w:rsidR="00282EC2" w:rsidRPr="00F34413" w14:paraId="046BF6B0" w14:textId="77777777">
        <w:trPr>
          <w:trHeight w:val="289"/>
        </w:trPr>
        <w:tc>
          <w:tcPr>
            <w:tcW w:w="3088" w:type="dxa"/>
            <w:tcBorders>
              <w:top w:val="single" w:sz="8" w:space="0" w:color="000000"/>
              <w:left w:val="single" w:sz="8" w:space="0" w:color="000000"/>
              <w:bottom w:val="single" w:sz="8" w:space="0" w:color="000000"/>
              <w:right w:val="single" w:sz="8" w:space="0" w:color="000000"/>
            </w:tcBorders>
          </w:tcPr>
          <w:p w14:paraId="70076D40" w14:textId="6043D979"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ALESSANDRA NOLLI</w:t>
            </w:r>
          </w:p>
        </w:tc>
        <w:tc>
          <w:tcPr>
            <w:tcW w:w="2340" w:type="dxa"/>
            <w:tcBorders>
              <w:top w:val="single" w:sz="8" w:space="0" w:color="000000"/>
              <w:left w:val="single" w:sz="8" w:space="0" w:color="000000"/>
              <w:bottom w:val="single" w:sz="8" w:space="0" w:color="000000"/>
              <w:right w:val="single" w:sz="8" w:space="0" w:color="000000"/>
            </w:tcBorders>
          </w:tcPr>
          <w:p w14:paraId="67F71314" w14:textId="25FAF344" w:rsidR="00282EC2" w:rsidRPr="00F34413" w:rsidRDefault="00282EC2" w:rsidP="00282EC2">
            <w:pPr>
              <w:widowControl w:val="0"/>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CONSIGLIERE</w:t>
            </w:r>
          </w:p>
        </w:tc>
        <w:tc>
          <w:tcPr>
            <w:tcW w:w="4495" w:type="dxa"/>
            <w:tcBorders>
              <w:top w:val="single" w:sz="8" w:space="0" w:color="000000"/>
              <w:left w:val="single" w:sz="8" w:space="0" w:color="000000"/>
              <w:bottom w:val="single" w:sz="8" w:space="0" w:color="000000"/>
              <w:right w:val="single" w:sz="8" w:space="0" w:color="000000"/>
            </w:tcBorders>
          </w:tcPr>
          <w:p w14:paraId="0CA3D696" w14:textId="2753384B" w:rsidR="00282EC2" w:rsidRPr="00F34413" w:rsidRDefault="00282EC2" w:rsidP="00282EC2">
            <w:pPr>
              <w:spacing w:line="276" w:lineRule="auto"/>
              <w:jc w:val="both"/>
              <w:rPr>
                <w:rFonts w:ascii="Calibri Light" w:hAnsi="Calibri Light" w:cs="Calibri Light"/>
                <w:color w:val="000000" w:themeColor="text1"/>
                <w:sz w:val="22"/>
                <w:szCs w:val="22"/>
                <w:shd w:val="clear" w:color="auto" w:fill="FFBF00"/>
              </w:rPr>
            </w:pPr>
            <w:r w:rsidRPr="00F34413">
              <w:rPr>
                <w:rFonts w:ascii="Calibri Light" w:eastAsia="Roboto" w:hAnsi="Calibri Light" w:cs="Calibri Light"/>
                <w:color w:val="000000" w:themeColor="text1"/>
                <w:sz w:val="22"/>
                <w:szCs w:val="22"/>
              </w:rPr>
              <w:t>DELIBERAZIONE N.14 ASS.CONSORTILE DEL 04/09/2024 (PROT.N.1085)</w:t>
            </w:r>
          </w:p>
        </w:tc>
      </w:tr>
    </w:tbl>
    <w:p w14:paraId="669C40EB" w14:textId="77777777" w:rsidR="00303C20" w:rsidRPr="00F34413" w:rsidRDefault="00303C20">
      <w:pPr>
        <w:spacing w:line="276" w:lineRule="auto"/>
        <w:ind w:firstLine="720"/>
        <w:jc w:val="both"/>
        <w:rPr>
          <w:rFonts w:ascii="Calibri Light" w:eastAsia="Roboto" w:hAnsi="Calibri Light" w:cs="Calibri Light"/>
          <w:color w:val="000000" w:themeColor="text1"/>
          <w:sz w:val="22"/>
          <w:szCs w:val="22"/>
        </w:rPr>
      </w:pPr>
    </w:p>
    <w:p w14:paraId="3CE36846" w14:textId="3794E830"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Consiglio di Amministrazione ha durata triennale ed è rinnovabile.</w:t>
      </w:r>
    </w:p>
    <w:p w14:paraId="7B2410F4" w14:textId="77777777" w:rsidR="001069CA" w:rsidRPr="00F34413" w:rsidRDefault="001069CA">
      <w:pPr>
        <w:spacing w:line="276" w:lineRule="auto"/>
        <w:ind w:left="720"/>
        <w:jc w:val="both"/>
        <w:rPr>
          <w:rFonts w:ascii="Calibri Light" w:eastAsia="Roboto" w:hAnsi="Calibri Light" w:cs="Calibri Light"/>
          <w:color w:val="000000" w:themeColor="text1"/>
          <w:sz w:val="22"/>
          <w:szCs w:val="22"/>
        </w:rPr>
      </w:pPr>
    </w:p>
    <w:p w14:paraId="31AB6471"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17390A03"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0241C918" w14:textId="77777777" w:rsidR="001069CA" w:rsidRPr="00F34413" w:rsidRDefault="003C10C6">
      <w:pPr>
        <w:numPr>
          <w:ilvl w:val="2"/>
          <w:numId w:val="4"/>
        </w:numPr>
        <w:tabs>
          <w:tab w:val="left" w:pos="715"/>
        </w:tabs>
        <w:spacing w:after="200"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Il R.P.C.T.</w:t>
      </w: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2684"/>
        <w:gridCol w:w="3741"/>
        <w:gridCol w:w="3213"/>
      </w:tblGrid>
      <w:tr w:rsidR="001069CA" w:rsidRPr="00F34413" w14:paraId="1433BFF6" w14:textId="77777777">
        <w:tc>
          <w:tcPr>
            <w:tcW w:w="2684" w:type="dxa"/>
            <w:tcBorders>
              <w:top w:val="single" w:sz="8" w:space="0" w:color="000000"/>
              <w:left w:val="single" w:sz="8" w:space="0" w:color="000000"/>
              <w:bottom w:val="single" w:sz="8" w:space="0" w:color="000000"/>
              <w:right w:val="single" w:sz="8" w:space="0" w:color="000000"/>
            </w:tcBorders>
            <w:shd w:val="clear" w:color="auto" w:fill="C9DAF8"/>
          </w:tcPr>
          <w:p w14:paraId="30CC5372"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Nome Cognome RPCT</w:t>
            </w:r>
          </w:p>
        </w:tc>
        <w:tc>
          <w:tcPr>
            <w:tcW w:w="3741" w:type="dxa"/>
            <w:tcBorders>
              <w:top w:val="single" w:sz="8" w:space="0" w:color="000000"/>
              <w:left w:val="single" w:sz="8" w:space="0" w:color="000000"/>
              <w:bottom w:val="single" w:sz="8" w:space="0" w:color="000000"/>
              <w:right w:val="single" w:sz="8" w:space="0" w:color="000000"/>
            </w:tcBorders>
            <w:shd w:val="clear" w:color="auto" w:fill="C9DAF8"/>
          </w:tcPr>
          <w:p w14:paraId="29A9F8F6"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Ruolo/funzione</w:t>
            </w:r>
          </w:p>
        </w:tc>
        <w:tc>
          <w:tcPr>
            <w:tcW w:w="3213" w:type="dxa"/>
            <w:tcBorders>
              <w:top w:val="single" w:sz="8" w:space="0" w:color="000000"/>
              <w:left w:val="single" w:sz="8" w:space="0" w:color="000000"/>
              <w:bottom w:val="single" w:sz="8" w:space="0" w:color="000000"/>
              <w:right w:val="single" w:sz="8" w:space="0" w:color="000000"/>
            </w:tcBorders>
            <w:shd w:val="clear" w:color="auto" w:fill="C9DAF8"/>
          </w:tcPr>
          <w:p w14:paraId="78C0B6DA"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Data deliberazione di nomina</w:t>
            </w:r>
          </w:p>
        </w:tc>
      </w:tr>
      <w:tr w:rsidR="001069CA" w:rsidRPr="00F34413" w14:paraId="248614AF" w14:textId="77777777">
        <w:tc>
          <w:tcPr>
            <w:tcW w:w="2684" w:type="dxa"/>
            <w:tcBorders>
              <w:top w:val="single" w:sz="8" w:space="0" w:color="000000"/>
              <w:left w:val="single" w:sz="8" w:space="0" w:color="000000"/>
              <w:bottom w:val="single" w:sz="8" w:space="0" w:color="000000"/>
              <w:right w:val="single" w:sz="8" w:space="0" w:color="000000"/>
            </w:tcBorders>
          </w:tcPr>
          <w:p w14:paraId="2057F019"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Cristina Cozzini</w:t>
            </w:r>
          </w:p>
        </w:tc>
        <w:tc>
          <w:tcPr>
            <w:tcW w:w="3741" w:type="dxa"/>
            <w:tcBorders>
              <w:top w:val="single" w:sz="8" w:space="0" w:color="000000"/>
              <w:left w:val="single" w:sz="8" w:space="0" w:color="000000"/>
              <w:bottom w:val="single" w:sz="8" w:space="0" w:color="000000"/>
              <w:right w:val="single" w:sz="8" w:space="0" w:color="000000"/>
            </w:tcBorders>
          </w:tcPr>
          <w:p w14:paraId="68A2BD9B" w14:textId="77777777" w:rsidR="001069CA" w:rsidRPr="00F34413" w:rsidRDefault="003C10C6">
            <w:pPr>
              <w:widowControl w:val="0"/>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Direttore</w:t>
            </w:r>
          </w:p>
        </w:tc>
        <w:tc>
          <w:tcPr>
            <w:tcW w:w="3213" w:type="dxa"/>
            <w:tcBorders>
              <w:top w:val="single" w:sz="8" w:space="0" w:color="000000"/>
              <w:left w:val="single" w:sz="8" w:space="0" w:color="000000"/>
              <w:bottom w:val="single" w:sz="8" w:space="0" w:color="000000"/>
              <w:right w:val="single" w:sz="8" w:space="0" w:color="000000"/>
            </w:tcBorders>
          </w:tcPr>
          <w:p w14:paraId="4650CAEF" w14:textId="77777777" w:rsidR="001069CA" w:rsidRPr="00F34413" w:rsidRDefault="003C10C6">
            <w:pPr>
              <w:widowControl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05/08/2020</w:t>
            </w:r>
          </w:p>
        </w:tc>
      </w:tr>
    </w:tbl>
    <w:p w14:paraId="46D43997" w14:textId="77777777" w:rsidR="001069CA" w:rsidRPr="00F34413" w:rsidRDefault="001069CA">
      <w:pPr>
        <w:spacing w:line="276" w:lineRule="auto"/>
        <w:jc w:val="both"/>
        <w:rPr>
          <w:rFonts w:ascii="Calibri Light" w:eastAsia="Roboto" w:hAnsi="Calibri Light" w:cs="Calibri Light"/>
          <w:b/>
          <w:color w:val="000000" w:themeColor="text1"/>
          <w:sz w:val="22"/>
          <w:szCs w:val="22"/>
        </w:rPr>
      </w:pPr>
    </w:p>
    <w:p w14:paraId="56B242A6"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RPCT nominato non si trova in situazione di conflitto di interesse rispetto all’attività svolta, ha avuto nel tempo un comportamento integerrimo e non è mai stato destinatario di provvedimenti sanzionatori da parte dell’ANAC e dell’Autorità giudiziaria. Nella delibera di nomina, pubblicata nella Sezione Amministrazione </w:t>
      </w:r>
      <w:r w:rsidRPr="00F34413">
        <w:rPr>
          <w:rFonts w:ascii="Calibri Light" w:eastAsia="Roboto" w:hAnsi="Calibri Light" w:cs="Calibri Light"/>
          <w:color w:val="000000" w:themeColor="text1"/>
          <w:sz w:val="22"/>
          <w:szCs w:val="22"/>
        </w:rPr>
        <w:lastRenderedPageBreak/>
        <w:t>Trasparente, sono indicati in maniera puntuale i suoi compiti e la durata dell’incarico nonché le annuali auto-dichiarazioni del RPCT in merito all’assenza di cause di incompatibilità e/o inconferibilità.</w:t>
      </w:r>
    </w:p>
    <w:p w14:paraId="0FB3D09F"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Nell’ipotesi in cui il RPCT non possa ricoprire il ruolo, l’Organo amministrativo dell’Ente provvederà tempestivamente e, comunque entro 15 giorni dalla </w:t>
      </w:r>
      <w:proofErr w:type="spellStart"/>
      <w:r w:rsidRPr="00F34413">
        <w:rPr>
          <w:rFonts w:ascii="Calibri Light" w:eastAsia="Roboto" w:hAnsi="Calibri Light" w:cs="Calibri Light"/>
          <w:i/>
          <w:iCs/>
          <w:color w:val="000000" w:themeColor="text1"/>
          <w:sz w:val="22"/>
          <w:szCs w:val="22"/>
        </w:rPr>
        <w:t>vacatio</w:t>
      </w:r>
      <w:proofErr w:type="spellEnd"/>
      <w:r w:rsidRPr="00F34413">
        <w:rPr>
          <w:rFonts w:ascii="Calibri Light" w:eastAsia="Roboto" w:hAnsi="Calibri Light" w:cs="Calibri Light"/>
          <w:color w:val="000000" w:themeColor="text1"/>
          <w:sz w:val="22"/>
          <w:szCs w:val="22"/>
        </w:rPr>
        <w:t xml:space="preserve"> del ruolo, alla sua sostituzione, comunicando a tutti i dipendenti i riferimenti del sostituto nonché pubblicando la delibera di nomina ed i riferimenti del nuovo RPCT. </w:t>
      </w:r>
    </w:p>
    <w:p w14:paraId="00570FF9"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In ipotesi di assenza momentanea del RPCT, l’Organo amministrativo provvederà tempestivamente e comunque entro </w:t>
      </w:r>
      <w:proofErr w:type="gramStart"/>
      <w:r w:rsidRPr="00F34413">
        <w:rPr>
          <w:rFonts w:ascii="Calibri Light" w:eastAsia="Roboto" w:hAnsi="Calibri Light" w:cs="Calibri Light"/>
          <w:color w:val="000000" w:themeColor="text1"/>
          <w:sz w:val="22"/>
          <w:szCs w:val="22"/>
        </w:rPr>
        <w:t>5</w:t>
      </w:r>
      <w:proofErr w:type="gramEnd"/>
      <w:r w:rsidRPr="00F34413">
        <w:rPr>
          <w:rFonts w:ascii="Calibri Light" w:eastAsia="Roboto" w:hAnsi="Calibri Light" w:cs="Calibri Light"/>
          <w:color w:val="000000" w:themeColor="text1"/>
          <w:sz w:val="22"/>
          <w:szCs w:val="22"/>
        </w:rPr>
        <w:t xml:space="preserve"> giorni dall’assenza a nominare in via temporanea il sostituto.</w:t>
      </w:r>
    </w:p>
    <w:p w14:paraId="270C7D61"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collaborerà attivamente con l’</w:t>
      </w:r>
      <w:proofErr w:type="spellStart"/>
      <w:r w:rsidRPr="00F34413">
        <w:rPr>
          <w:rFonts w:ascii="Calibri Light" w:eastAsia="Roboto" w:hAnsi="Calibri Light" w:cs="Calibri Light"/>
          <w:color w:val="000000" w:themeColor="text1"/>
          <w:sz w:val="22"/>
          <w:szCs w:val="22"/>
        </w:rPr>
        <w:t>OdV</w:t>
      </w:r>
      <w:proofErr w:type="spellEnd"/>
      <w:r w:rsidRPr="00F34413">
        <w:rPr>
          <w:rFonts w:ascii="Calibri Light" w:eastAsia="Roboto" w:hAnsi="Calibri Light" w:cs="Calibri Light"/>
          <w:color w:val="000000" w:themeColor="text1"/>
          <w:sz w:val="22"/>
          <w:szCs w:val="22"/>
        </w:rPr>
        <w:t xml:space="preserve"> al fine di attuare una concreta ed efficace integrazione dei due sistemi (L. 190/12 e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231/01), anche per fornire tempestivamente segnalazioni sull’insorgenza di criticità, attraverso la definizione di incontri periodici finalizzati anche ad evitare duplicazioni di controlli e verifiche, sovrapposizioni di ruoli o mancanza di presidi.</w:t>
      </w:r>
    </w:p>
    <w:p w14:paraId="2532B561" w14:textId="77777777" w:rsidR="001069CA" w:rsidRPr="00F34413" w:rsidRDefault="003C10C6">
      <w:pPr>
        <w:spacing w:after="200"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I compiti del RPCT sono di seguito elencati:</w:t>
      </w:r>
    </w:p>
    <w:p w14:paraId="2565028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a) in base a quanto previsto dalla L. 190/2012, il RPCT deve:</w:t>
      </w:r>
    </w:p>
    <w:p w14:paraId="2F1E1EE0"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coadiuvare l'organo di indirizzo politico-amministrativo ad elaborare la proposta di piano, che deve essere poi adottato dall'organo di indirizzo politico-amministrativo;</w:t>
      </w:r>
    </w:p>
    <w:p w14:paraId="31935590"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definire procedure appropriate per selezionare e formare i dipendenti anche sui temi dell'etica e della legalità;</w:t>
      </w:r>
    </w:p>
    <w:p w14:paraId="7C463526"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verificare l'efficace attuazione del piano e la sua idoneità;</w:t>
      </w:r>
    </w:p>
    <w:p w14:paraId="2C71E9B8"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proporre modifiche al piano in caso di accertamento di significative violazioni o di mutamenti dell'organizzazione;</w:t>
      </w:r>
    </w:p>
    <w:p w14:paraId="291FF583"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verificare, d'intesa con l’organo di indirizzo politico-amministrativo, l’eventuale possibilità di una effettiva rotazione degli incarichi;</w:t>
      </w:r>
    </w:p>
    <w:p w14:paraId="4A1A68DF"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elaborare la relazione annuale sull’attività svolta, assicurarne la pubblicazione sul sito web istituzionale e trasmetterla all’organo di indirizzo politico;</w:t>
      </w:r>
    </w:p>
    <w:p w14:paraId="72361B62"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riferire sulla sua attività all’organo di indirizzo politico-amministrativo;</w:t>
      </w:r>
    </w:p>
    <w:p w14:paraId="20C57FC8"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gestire le richieste di riesame di accesso civico generalizzato;</w:t>
      </w:r>
    </w:p>
    <w:p w14:paraId="53C3D4D3" w14:textId="77777777" w:rsidR="001069CA" w:rsidRPr="00F34413" w:rsidRDefault="003C10C6">
      <w:pPr>
        <w:spacing w:line="276" w:lineRule="auto"/>
        <w:ind w:left="566" w:hanging="141"/>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gestire le segnalazioni whistleblowing ricevute dal Consorzio.</w:t>
      </w:r>
    </w:p>
    <w:p w14:paraId="1AC89332"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 xml:space="preserve">b) in base a quanto previsto dal </w:t>
      </w:r>
      <w:proofErr w:type="spellStart"/>
      <w:r w:rsidRPr="00F34413">
        <w:rPr>
          <w:rFonts w:ascii="Calibri Light" w:eastAsia="Roboto" w:hAnsi="Calibri Light" w:cs="Calibri Light"/>
          <w:b/>
          <w:color w:val="000000" w:themeColor="text1"/>
          <w:sz w:val="22"/>
          <w:szCs w:val="22"/>
        </w:rPr>
        <w:t>D.Lgs.</w:t>
      </w:r>
      <w:proofErr w:type="spellEnd"/>
      <w:r w:rsidRPr="00F34413">
        <w:rPr>
          <w:rFonts w:ascii="Calibri Light" w:eastAsia="Roboto" w:hAnsi="Calibri Light" w:cs="Calibri Light"/>
          <w:b/>
          <w:color w:val="000000" w:themeColor="text1"/>
          <w:sz w:val="22"/>
          <w:szCs w:val="22"/>
        </w:rPr>
        <w:t xml:space="preserve"> n. 39/2013, il RPCT in particolare deve:</w:t>
      </w:r>
    </w:p>
    <w:p w14:paraId="1BC3B843"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vigilare sull'applicazione delle disposizioni in materia di rispetto delle norme sulla inconferibilità e incompatibilità degli incarichi e contestare all'interessato l'esistenza o l'insorgere delle situazioni di inconferibilità o incompatibilità;</w:t>
      </w:r>
    </w:p>
    <w:p w14:paraId="3E80A6AD"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segnalare i casi di possibili violazioni all’autorità competente;</w:t>
      </w:r>
    </w:p>
    <w:p w14:paraId="6887077F" w14:textId="77777777" w:rsidR="001069CA" w:rsidRPr="00F34413" w:rsidRDefault="003C10C6">
      <w:p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vigilare sull'applicazione delle disposizioni in materia di trasparenza;</w:t>
      </w:r>
    </w:p>
    <w:p w14:paraId="1F378C5F" w14:textId="77777777" w:rsidR="001069CA" w:rsidRPr="00F34413" w:rsidRDefault="003C10C6">
      <w:pPr>
        <w:spacing w:line="276" w:lineRule="auto"/>
        <w:ind w:left="566" w:hanging="141"/>
        <w:jc w:val="both"/>
        <w:rPr>
          <w:rFonts w:ascii="Calibri Light" w:eastAsia="Roboto" w:hAnsi="Calibri Light" w:cs="Calibri Light"/>
          <w:b/>
          <w:color w:val="000000" w:themeColor="text1"/>
          <w:sz w:val="22"/>
          <w:szCs w:val="22"/>
        </w:rPr>
      </w:pPr>
      <w:r w:rsidRPr="00F34413">
        <w:rPr>
          <w:rFonts w:ascii="Calibri Light" w:eastAsia="Roboto" w:hAnsi="Calibri Light" w:cs="Calibri Light"/>
          <w:color w:val="000000" w:themeColor="text1"/>
          <w:sz w:val="22"/>
          <w:szCs w:val="22"/>
        </w:rPr>
        <w:t>- avviare il procedimento sanzionatorio ai fini dell’accertamento delle responsabilità soggettive e dell’applicazione della misura interdittiva prevista dall’art. 18 (per le sole inconferibilità), come indicato dalle “Linee guida in materia di accertamento delle inconferibilità e delle incompatibilità degli incarichi amministrativi da parte del responsabile della prevenzione della corruzione”, adottate con Delibera ANAC n. 833 del 3 agosto 2016.</w:t>
      </w:r>
    </w:p>
    <w:p w14:paraId="3110EE4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 xml:space="preserve">c) in base a quanto previsto dal </w:t>
      </w:r>
      <w:proofErr w:type="spellStart"/>
      <w:r w:rsidRPr="00F34413">
        <w:rPr>
          <w:rFonts w:ascii="Calibri Light" w:eastAsia="Roboto" w:hAnsi="Calibri Light" w:cs="Calibri Light"/>
          <w:b/>
          <w:color w:val="000000" w:themeColor="text1"/>
          <w:sz w:val="22"/>
          <w:szCs w:val="22"/>
        </w:rPr>
        <w:t>D.Lgs.</w:t>
      </w:r>
      <w:proofErr w:type="spellEnd"/>
      <w:r w:rsidRPr="00F34413">
        <w:rPr>
          <w:rFonts w:ascii="Calibri Light" w:eastAsia="Roboto" w:hAnsi="Calibri Light" w:cs="Calibri Light"/>
          <w:b/>
          <w:color w:val="000000" w:themeColor="text1"/>
          <w:sz w:val="22"/>
          <w:szCs w:val="22"/>
        </w:rPr>
        <w:t xml:space="preserve"> n. 33/2013, il RPCT in particolare deve:</w:t>
      </w:r>
    </w:p>
    <w:p w14:paraId="7192FF59" w14:textId="77777777" w:rsidR="001069CA" w:rsidRPr="00F34413" w:rsidRDefault="003C10C6">
      <w:pPr>
        <w:numPr>
          <w:ilvl w:val="0"/>
          <w:numId w:val="3"/>
        </w:numPr>
        <w:spacing w:line="276" w:lineRule="auto"/>
        <w:ind w:left="566" w:hanging="141"/>
        <w:jc w:val="both"/>
        <w:rPr>
          <w:rFonts w:ascii="Calibri Light" w:eastAsia="Roboto" w:hAnsi="Calibri Light" w:cs="Calibri Light"/>
          <w:color w:val="000000" w:themeColor="text1"/>
          <w:sz w:val="22"/>
          <w:szCs w:val="22"/>
        </w:rPr>
      </w:pPr>
      <w:proofErr w:type="gramStart"/>
      <w:r w:rsidRPr="00F34413">
        <w:rPr>
          <w:rFonts w:ascii="Calibri Light" w:eastAsia="Roboto" w:hAnsi="Calibri Light" w:cs="Calibri Light"/>
          <w:color w:val="000000" w:themeColor="text1"/>
          <w:sz w:val="22"/>
          <w:szCs w:val="22"/>
        </w:rPr>
        <w:t>porre in essere</w:t>
      </w:r>
      <w:proofErr w:type="gramEnd"/>
      <w:r w:rsidRPr="00F34413">
        <w:rPr>
          <w:rFonts w:ascii="Calibri Light" w:eastAsia="Roboto" w:hAnsi="Calibri Light" w:cs="Calibri Light"/>
          <w:color w:val="000000" w:themeColor="text1"/>
          <w:sz w:val="22"/>
          <w:szCs w:val="22"/>
        </w:rPr>
        <w:t xml:space="preserve"> un'attività di controllo sull'adempimento da parte dell’ente degli obblighi di pubblicazione previsti dalla normativa vigente, assicurando la completezza, la chiarezza e </w:t>
      </w:r>
      <w:r w:rsidRPr="00F34413">
        <w:rPr>
          <w:rFonts w:ascii="Calibri Light" w:eastAsia="Roboto" w:hAnsi="Calibri Light" w:cs="Calibri Light"/>
          <w:color w:val="000000" w:themeColor="text1"/>
          <w:sz w:val="22"/>
          <w:szCs w:val="22"/>
        </w:rPr>
        <w:lastRenderedPageBreak/>
        <w:t xml:space="preserve">l'aggiornamento delle informazioni pubblicate, nonché segnalando all'organo di indirizzo politico, ed eventualmente all'Autorità nazionale anticorruzione, i casi di mancato o ritardato adempimento degli obblighi di pubblicazione; </w:t>
      </w:r>
    </w:p>
    <w:p w14:paraId="2F5AF172" w14:textId="77777777" w:rsidR="001069CA" w:rsidRPr="00F34413" w:rsidRDefault="003C10C6">
      <w:pPr>
        <w:numPr>
          <w:ilvl w:val="0"/>
          <w:numId w:val="3"/>
        </w:numPr>
        <w:spacing w:line="276" w:lineRule="auto"/>
        <w:ind w:left="566"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occuparsi dei casi di riesame dell’accesso civico generalizzato con l'obbligo di effettuare la segnalazione di cui all’art.43, c. 5, del d.lgs. 33/2013.</w:t>
      </w:r>
    </w:p>
    <w:p w14:paraId="0301D220" w14:textId="1122C9F0" w:rsidR="001069CA" w:rsidRPr="00F34413" w:rsidRDefault="003C10C6" w:rsidP="00303C20">
      <w:pPr>
        <w:spacing w:line="276" w:lineRule="auto"/>
        <w:ind w:left="284" w:hanging="284"/>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d) in base a quanto previsto dal d.P.R. 16 aprile 2013 n. 62</w:t>
      </w:r>
      <w:r w:rsidRPr="00F34413">
        <w:rPr>
          <w:rFonts w:ascii="Calibri Light" w:eastAsia="Roboto" w:hAnsi="Calibri Light" w:cs="Calibri Light"/>
          <w:color w:val="000000" w:themeColor="text1"/>
          <w:sz w:val="22"/>
          <w:szCs w:val="22"/>
        </w:rPr>
        <w:t xml:space="preserve"> deve curare la diffusione della conoscenza dei Codici di comportamento, il monitoraggio annuale della loro attuazione, la pubblicazione sul sito istituzionale e la comunicazione all’ANAC dei risultati del monitoraggio.</w:t>
      </w:r>
    </w:p>
    <w:p w14:paraId="4DBC6A54" w14:textId="77777777" w:rsidR="00303C20" w:rsidRPr="00F34413" w:rsidRDefault="00303C20" w:rsidP="00303C20">
      <w:pPr>
        <w:spacing w:line="276" w:lineRule="auto"/>
        <w:ind w:left="284" w:hanging="284"/>
        <w:jc w:val="both"/>
        <w:rPr>
          <w:rFonts w:ascii="Calibri Light" w:eastAsia="Roboto" w:hAnsi="Calibri Light" w:cs="Calibri Light"/>
          <w:b/>
          <w:color w:val="000000" w:themeColor="text1"/>
          <w:sz w:val="22"/>
          <w:szCs w:val="22"/>
        </w:rPr>
      </w:pPr>
    </w:p>
    <w:p w14:paraId="77E6B744" w14:textId="77777777" w:rsidR="001069CA" w:rsidRPr="00F34413" w:rsidRDefault="003C10C6">
      <w:pPr>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Le responsabilità in capo al RPCT:</w:t>
      </w:r>
      <w:r w:rsidRPr="00F34413">
        <w:rPr>
          <w:rFonts w:ascii="Calibri Light" w:eastAsia="Roboto" w:hAnsi="Calibri Light" w:cs="Calibri Light"/>
          <w:color w:val="000000" w:themeColor="text1"/>
          <w:sz w:val="22"/>
          <w:szCs w:val="22"/>
        </w:rPr>
        <w:t xml:space="preserve"> a fronte dei compiti attribuiti, la l. 190/2012 prevede anche consistenti responsabilità in capo al RPCT individuate in particolare all’articolo 1 comma 12 e 14 a cui si rimanda, oltre che nell’allegato 3 al PNA 2022.</w:t>
      </w:r>
    </w:p>
    <w:p w14:paraId="69119AE6" w14:textId="77777777" w:rsidR="001069CA" w:rsidRPr="00F34413" w:rsidRDefault="003C10C6">
      <w:pPr>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Anche l’aggiornamento 2023 del PNA, dedicato integralmente ai Contratti Pubblici, dopo l’entrata in vigore del nuovo Codice con il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36/2023, conferma i contenuti dell’Allegato 3 PNA 2022 ed evidenzia l’importanza di presidiare con misure di prevenzione della corruzione tutti gli affidamenti pubblici sia in deroga sia ordinari, ponendo in capo al RPCT la verifica in sede di monitoraggio della corretta attuazione delle misure </w:t>
      </w:r>
      <w:proofErr w:type="gramStart"/>
      <w:r w:rsidRPr="00F34413">
        <w:rPr>
          <w:rFonts w:ascii="Calibri Light" w:eastAsia="Roboto" w:hAnsi="Calibri Light" w:cs="Calibri Light"/>
          <w:color w:val="000000" w:themeColor="text1"/>
          <w:sz w:val="22"/>
          <w:szCs w:val="22"/>
        </w:rPr>
        <w:t>all’uopo</w:t>
      </w:r>
      <w:proofErr w:type="gramEnd"/>
      <w:r w:rsidRPr="00F34413">
        <w:rPr>
          <w:rFonts w:ascii="Calibri Light" w:eastAsia="Roboto" w:hAnsi="Calibri Light" w:cs="Calibri Light"/>
          <w:color w:val="000000" w:themeColor="text1"/>
          <w:sz w:val="22"/>
          <w:szCs w:val="22"/>
        </w:rPr>
        <w:t xml:space="preserve"> programmate.</w:t>
      </w:r>
    </w:p>
    <w:p w14:paraId="63704963" w14:textId="77777777" w:rsidR="001069CA" w:rsidRPr="00F34413" w:rsidRDefault="001069CA">
      <w:pPr>
        <w:spacing w:after="200" w:line="276" w:lineRule="auto"/>
        <w:jc w:val="both"/>
        <w:rPr>
          <w:rFonts w:ascii="Calibri Light" w:eastAsia="Roboto" w:hAnsi="Calibri Light" w:cs="Calibri Light"/>
          <w:color w:val="000000" w:themeColor="text1"/>
          <w:sz w:val="22"/>
          <w:szCs w:val="22"/>
        </w:rPr>
      </w:pPr>
    </w:p>
    <w:p w14:paraId="65BC4104" w14:textId="77777777" w:rsidR="001069CA" w:rsidRPr="00F34413" w:rsidRDefault="003C10C6">
      <w:pPr>
        <w:numPr>
          <w:ilvl w:val="2"/>
          <w:numId w:val="4"/>
        </w:numPr>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I Dipendenti, i collaboratori esterni e i fornitori</w:t>
      </w:r>
    </w:p>
    <w:p w14:paraId="02171F6F"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 dipendenti e tutti i collaboratori esterni e fornitori a qualsiasi titolo, sono tenuti al rispetto delle direttive e delle prescrizioni contenute nel PTPCT.</w:t>
      </w:r>
    </w:p>
    <w:p w14:paraId="4C1D84CB"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Nonostante la previsione normativa concentri la responsabilità per il verificarsi di fenomeni corruttivi in capo al RPCT, tutti i dipendenti, collaboratori e consulenti mantengono ciascuno il personale livello di responsabilità in relazione ai compiti effettivamente svolti.</w:t>
      </w:r>
    </w:p>
    <w:p w14:paraId="237C44AE"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Tutti i dipendenti, i collaboratori esterni e i fornitori pertanto sono tenuti alla conoscenza del presente Piano a seguito della sua pubblicazione sul sito istituzionale nonché alla sua osservanza e, per quanto di competenza, alla sua esecuzione.</w:t>
      </w:r>
    </w:p>
    <w:p w14:paraId="71638506"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Nei contratti con i dipendenti, i fornitori e i collaboratori esterni verrà inserita apposita clausola secondo cui il sottoscrivente dichiara di essere a conoscenza del PTPCT adottato dall’ente e si impegna a rispettarlo, prevedendo le conseguenze in ipotesi di violazione.</w:t>
      </w:r>
    </w:p>
    <w:p w14:paraId="11F331C4"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Tali soggetti devono altresì assicurare la propria collaborazione al RPCT segnalando le eventuali difficoltà incontrate nell’adempimento delle prescrizioni contenute nel PTPCT e attraverso il diretto riscontro di ulteriori situazioni di rischio non specificatamente disciplinate dal presente piano.</w:t>
      </w:r>
    </w:p>
    <w:p w14:paraId="39C8E5F9"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Ai sensi dell’art. 1, commi 14 e 44, L. 190/12, l’eventuale violazione da parte dei dipendenti delle misure previste dal presente piano costituisce illecito disciplinare.</w:t>
      </w:r>
    </w:p>
    <w:p w14:paraId="6B2B5D04" w14:textId="77777777" w:rsidR="001069CA" w:rsidRPr="00F34413" w:rsidRDefault="003C10C6">
      <w:pPr>
        <w:spacing w:after="200" w:line="276" w:lineRule="auto"/>
        <w:ind w:firstLine="720"/>
        <w:jc w:val="both"/>
        <w:rPr>
          <w:rFonts w:ascii="Calibri Light" w:eastAsia="Arial" w:hAnsi="Calibri Light" w:cs="Calibri Light"/>
          <w:color w:val="000000" w:themeColor="text1"/>
          <w:sz w:val="22"/>
          <w:szCs w:val="22"/>
        </w:rPr>
      </w:pPr>
      <w:r w:rsidRPr="00F34413">
        <w:rPr>
          <w:rFonts w:ascii="Calibri Light" w:eastAsia="Arial" w:hAnsi="Calibri Light" w:cs="Calibri Light"/>
          <w:color w:val="000000" w:themeColor="text1"/>
          <w:sz w:val="22"/>
          <w:szCs w:val="22"/>
        </w:rPr>
        <w:t>Il coinvolgimento di tutto il personale in servizio è decisivo per la qualità̀ del PTPCT e delle relative misure, così come un’ampia condivisione dell’obiettivo di fondo della prevenzione della corruzione, pertanto, prima dell'adozione definitiva del Piano triennale 2025-2027, il personale viene messo a conoscenza delle misure prescritte dal piano.</w:t>
      </w:r>
    </w:p>
    <w:p w14:paraId="799C614E" w14:textId="77777777" w:rsidR="001069CA" w:rsidRPr="00F34413" w:rsidRDefault="001069CA">
      <w:pPr>
        <w:spacing w:after="200" w:line="276" w:lineRule="auto"/>
        <w:ind w:firstLine="720"/>
        <w:jc w:val="both"/>
        <w:rPr>
          <w:rFonts w:ascii="Calibri Light" w:hAnsi="Calibri Light" w:cs="Calibri Light"/>
          <w:color w:val="000000" w:themeColor="text1"/>
          <w:sz w:val="22"/>
          <w:szCs w:val="22"/>
        </w:rPr>
      </w:pPr>
    </w:p>
    <w:p w14:paraId="7F4DDB1A" w14:textId="77777777" w:rsidR="001069CA" w:rsidRPr="00F34413" w:rsidRDefault="003C10C6">
      <w:pPr>
        <w:numPr>
          <w:ilvl w:val="2"/>
          <w:numId w:val="4"/>
        </w:numPr>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Stakeholders</w:t>
      </w:r>
    </w:p>
    <w:p w14:paraId="68DB78B1"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Arial" w:hAnsi="Calibri Light" w:cs="Calibri Light"/>
          <w:color w:val="000000" w:themeColor="text1"/>
          <w:sz w:val="22"/>
          <w:szCs w:val="22"/>
        </w:rPr>
        <w:lastRenderedPageBreak/>
        <w:t>Ai fini di sollecitare la società̀ civile e le organizzazioni portatrici di interessi collettivi a formulare proposte da valutare in sede di elaborazione del presente aggiornamento PTPCT 2025-2027, il documento adottato dal Consiglio di Amministrazione viene pubblicato sul sito web dell’ente all’atto della sua definitiva adozione.</w:t>
      </w:r>
    </w:p>
    <w:p w14:paraId="46B20F11"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Arial" w:hAnsi="Calibri Light" w:cs="Calibri Light"/>
          <w:color w:val="000000" w:themeColor="text1"/>
          <w:sz w:val="22"/>
          <w:szCs w:val="22"/>
        </w:rPr>
        <w:t xml:space="preserve">In via generale, si evidenzia che il ruolo della società̀ civile nel sistema di prevenzione della corruzione e della trasparenza assume rilievo sotto il duplice profilo di diritto e dovere alla partecipazione. </w:t>
      </w:r>
    </w:p>
    <w:p w14:paraId="37F8E72D"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Arial" w:hAnsi="Calibri Light" w:cs="Calibri Light"/>
          <w:color w:val="000000" w:themeColor="text1"/>
          <w:sz w:val="22"/>
          <w:szCs w:val="22"/>
        </w:rPr>
        <w:t xml:space="preserve">L’attivo coinvolgimento e la partecipazione consapevole della società civile sono richiamati in molte norme sulla prevenzione della corruzione e sulla promozione di più alti livelli di trasparenza. Uno dei principali obiettivi perseguiti dal legislatore è quello di tutelare i diritti dei cittadini e attivare forme di controllo sociale sul perseguimento delle funzioni istituzionali e sull'utilizzo delle risorse pubbliche. </w:t>
      </w:r>
    </w:p>
    <w:p w14:paraId="62C987AE" w14:textId="77777777" w:rsidR="001069CA" w:rsidRPr="00F34413" w:rsidRDefault="003C10C6">
      <w:pPr>
        <w:spacing w:line="276" w:lineRule="auto"/>
        <w:ind w:firstLine="709"/>
        <w:jc w:val="both"/>
        <w:rPr>
          <w:rFonts w:ascii="Calibri Light" w:hAnsi="Calibri Light" w:cs="Calibri Light"/>
          <w:color w:val="000000" w:themeColor="text1"/>
          <w:sz w:val="22"/>
          <w:szCs w:val="22"/>
        </w:rPr>
        <w:sectPr w:rsidR="001069CA" w:rsidRPr="00F34413">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708" w:gutter="0"/>
          <w:cols w:space="720"/>
          <w:formProt w:val="0"/>
          <w:docGrid w:linePitch="100" w:charSpace="8192"/>
        </w:sectPr>
      </w:pPr>
      <w:r w:rsidRPr="00F34413">
        <w:rPr>
          <w:rFonts w:ascii="Calibri Light" w:eastAsia="Roboto" w:hAnsi="Calibri Light" w:cs="Calibri Light"/>
          <w:color w:val="000000" w:themeColor="text1"/>
          <w:sz w:val="22"/>
          <w:szCs w:val="22"/>
        </w:rPr>
        <w:t>Negli scorsi anni gli stakeholders non hanno prodotto contributi e/o osservazioni.</w:t>
      </w:r>
    </w:p>
    <w:p w14:paraId="68671259" w14:textId="77777777" w:rsidR="001069CA" w:rsidRPr="00F34413" w:rsidRDefault="003C10C6">
      <w:pPr>
        <w:pStyle w:val="Titolo11"/>
        <w:numPr>
          <w:ilvl w:val="0"/>
          <w:numId w:val="4"/>
        </w:numPr>
        <w:tabs>
          <w:tab w:val="left" w:pos="715"/>
        </w:tabs>
        <w:spacing w:before="240" w:line="276" w:lineRule="auto"/>
        <w:ind w:left="714" w:hanging="357"/>
        <w:jc w:val="both"/>
        <w:rPr>
          <w:rFonts w:ascii="Calibri Light" w:eastAsia="Roboto" w:hAnsi="Calibri Light" w:cs="Calibri Light"/>
          <w:color w:val="000000" w:themeColor="text1"/>
          <w:sz w:val="22"/>
          <w:szCs w:val="22"/>
        </w:rPr>
      </w:pPr>
      <w:bookmarkStart w:id="7" w:name="_Toc123113414"/>
      <w:r w:rsidRPr="00F34413">
        <w:rPr>
          <w:rFonts w:ascii="Calibri Light" w:eastAsia="Roboto" w:hAnsi="Calibri Light" w:cs="Calibri Light"/>
          <w:color w:val="000000" w:themeColor="text1"/>
          <w:sz w:val="22"/>
          <w:szCs w:val="22"/>
        </w:rPr>
        <w:lastRenderedPageBreak/>
        <w:t>IL SISTEMA DI GESTIONE DEL RISCHIO</w:t>
      </w:r>
      <w:bookmarkEnd w:id="7"/>
    </w:p>
    <w:p w14:paraId="5537CF00" w14:textId="77777777" w:rsidR="001069CA" w:rsidRPr="00F34413" w:rsidRDefault="003C10C6">
      <w:pPr>
        <w:pStyle w:val="Titolo21"/>
        <w:numPr>
          <w:ilvl w:val="1"/>
          <w:numId w:val="4"/>
        </w:numPr>
        <w:tabs>
          <w:tab w:val="left" w:pos="715"/>
        </w:tabs>
        <w:spacing w:after="200"/>
        <w:rPr>
          <w:rFonts w:cs="Calibri Light"/>
          <w:color w:val="000000" w:themeColor="text1"/>
          <w:sz w:val="22"/>
          <w:szCs w:val="22"/>
        </w:rPr>
      </w:pPr>
      <w:bookmarkStart w:id="8" w:name="_Toc123113415"/>
      <w:r w:rsidRPr="00F34413">
        <w:rPr>
          <w:rFonts w:eastAsia="Roboto" w:cs="Calibri Light"/>
          <w:color w:val="000000" w:themeColor="text1"/>
          <w:sz w:val="22"/>
          <w:szCs w:val="22"/>
        </w:rPr>
        <w:t>La metodologia di analisi del rischio</w:t>
      </w:r>
      <w:bookmarkEnd w:id="8"/>
    </w:p>
    <w:p w14:paraId="590D17B4"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processo di gestione del rischio corruttivo è stato progettato ed attuato secondo le indicazioni contenute nell’allegato 1 al PNA 2019.</w:t>
      </w:r>
    </w:p>
    <w:p w14:paraId="66533306"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principale finalità del processo di gestione del rischio corruttivo è quella di prevenire il verificarsi di eventi corruttivi ed è </w:t>
      </w:r>
      <w:proofErr w:type="gramStart"/>
      <w:r w:rsidRPr="00F34413">
        <w:rPr>
          <w:rFonts w:ascii="Calibri Light" w:eastAsia="Roboto" w:hAnsi="Calibri Light" w:cs="Calibri Light"/>
          <w:color w:val="000000" w:themeColor="text1"/>
          <w:sz w:val="22"/>
          <w:szCs w:val="22"/>
        </w:rPr>
        <w:t>posta in essere</w:t>
      </w:r>
      <w:proofErr w:type="gramEnd"/>
      <w:r w:rsidRPr="00F34413">
        <w:rPr>
          <w:rFonts w:ascii="Calibri Light" w:eastAsia="Roboto" w:hAnsi="Calibri Light" w:cs="Calibri Light"/>
          <w:color w:val="000000" w:themeColor="text1"/>
          <w:sz w:val="22"/>
          <w:szCs w:val="22"/>
        </w:rPr>
        <w:t xml:space="preserve"> attraverso la previsione di misure organizzative sostenibili per l’ente, favorendo il buon andamento e l’imparzialità delle decisioni e dell’attività amministrativa. Il processo di gestione del rischio si sviluppa seguendo una logica sequenziale e periodica al fine di favorire il continuo miglioramento del sistema. Le fasi centrali del sistema sono rappresentate nel diagramma seguente e sono: l</w:t>
      </w:r>
      <w:r w:rsidRPr="00F34413">
        <w:rPr>
          <w:rFonts w:ascii="Calibri Light" w:eastAsia="Roboto" w:hAnsi="Calibri Light" w:cs="Calibri Light"/>
          <w:b/>
          <w:color w:val="000000" w:themeColor="text1"/>
          <w:sz w:val="22"/>
          <w:szCs w:val="22"/>
        </w:rPr>
        <w:t>’analisi del contesto</w:t>
      </w:r>
      <w:r w:rsidRPr="00F34413">
        <w:rPr>
          <w:rFonts w:ascii="Calibri Light" w:eastAsia="Roboto" w:hAnsi="Calibri Light" w:cs="Calibri Light"/>
          <w:color w:val="000000" w:themeColor="text1"/>
          <w:sz w:val="22"/>
          <w:szCs w:val="22"/>
        </w:rPr>
        <w:t xml:space="preserve">, la </w:t>
      </w:r>
      <w:r w:rsidRPr="00F34413">
        <w:rPr>
          <w:rFonts w:ascii="Calibri Light" w:eastAsia="Roboto" w:hAnsi="Calibri Light" w:cs="Calibri Light"/>
          <w:b/>
          <w:color w:val="000000" w:themeColor="text1"/>
          <w:sz w:val="22"/>
          <w:szCs w:val="22"/>
        </w:rPr>
        <w:t xml:space="preserve">valutazione del rischio </w:t>
      </w:r>
      <w:r w:rsidRPr="00F34413">
        <w:rPr>
          <w:rFonts w:ascii="Calibri Light" w:eastAsia="Roboto" w:hAnsi="Calibri Light" w:cs="Calibri Light"/>
          <w:color w:val="000000" w:themeColor="text1"/>
          <w:sz w:val="22"/>
          <w:szCs w:val="22"/>
        </w:rPr>
        <w:t xml:space="preserve">e il </w:t>
      </w:r>
      <w:r w:rsidRPr="00F34413">
        <w:rPr>
          <w:rFonts w:ascii="Calibri Light" w:eastAsia="Roboto" w:hAnsi="Calibri Light" w:cs="Calibri Light"/>
          <w:b/>
          <w:color w:val="000000" w:themeColor="text1"/>
          <w:sz w:val="22"/>
          <w:szCs w:val="22"/>
        </w:rPr>
        <w:t>trattamento del rischio</w:t>
      </w:r>
      <w:r w:rsidRPr="00F34413">
        <w:rPr>
          <w:rFonts w:ascii="Calibri Light" w:eastAsia="Roboto" w:hAnsi="Calibri Light" w:cs="Calibri Light"/>
          <w:color w:val="000000" w:themeColor="text1"/>
          <w:sz w:val="22"/>
          <w:szCs w:val="22"/>
        </w:rPr>
        <w:t>.</w:t>
      </w:r>
    </w:p>
    <w:p w14:paraId="20D956D5"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A tali tre principali fasi si affiancano due ulteriori fasi trasversali: la </w:t>
      </w:r>
      <w:r w:rsidRPr="00F34413">
        <w:rPr>
          <w:rFonts w:ascii="Calibri Light" w:eastAsia="Roboto" w:hAnsi="Calibri Light" w:cs="Calibri Light"/>
          <w:b/>
          <w:color w:val="000000" w:themeColor="text1"/>
          <w:sz w:val="22"/>
          <w:szCs w:val="22"/>
        </w:rPr>
        <w:t>fase di consultazione e comunicazione</w:t>
      </w:r>
      <w:r w:rsidRPr="00F34413">
        <w:rPr>
          <w:rFonts w:ascii="Calibri Light" w:eastAsia="Roboto" w:hAnsi="Calibri Light" w:cs="Calibri Light"/>
          <w:color w:val="000000" w:themeColor="text1"/>
          <w:sz w:val="22"/>
          <w:szCs w:val="22"/>
        </w:rPr>
        <w:t xml:space="preserve"> e la </w:t>
      </w:r>
      <w:r w:rsidRPr="00F34413">
        <w:rPr>
          <w:rFonts w:ascii="Calibri Light" w:eastAsia="Roboto" w:hAnsi="Calibri Light" w:cs="Calibri Light"/>
          <w:b/>
          <w:color w:val="000000" w:themeColor="text1"/>
          <w:sz w:val="22"/>
          <w:szCs w:val="22"/>
        </w:rPr>
        <w:t>fase di monitoraggio e riesame del sistema</w:t>
      </w:r>
      <w:r w:rsidRPr="00F34413">
        <w:rPr>
          <w:rFonts w:ascii="Calibri Light" w:eastAsia="Roboto" w:hAnsi="Calibri Light" w:cs="Calibri Light"/>
          <w:color w:val="000000" w:themeColor="text1"/>
          <w:sz w:val="22"/>
          <w:szCs w:val="22"/>
        </w:rPr>
        <w:t>.</w:t>
      </w:r>
    </w:p>
    <w:p w14:paraId="4CE4E133"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highlight w:val="yellow"/>
        </w:rPr>
      </w:pPr>
      <w:r w:rsidRPr="00F34413">
        <w:rPr>
          <w:rFonts w:ascii="Calibri Light" w:eastAsia="Roboto" w:hAnsi="Calibri Light" w:cs="Calibri Light"/>
          <w:color w:val="000000" w:themeColor="text1"/>
          <w:sz w:val="22"/>
          <w:szCs w:val="22"/>
        </w:rPr>
        <w:t>Il processo di gestione del rischio di corruzione si articola nelle fasi rappresentate nel seguente schema:</w:t>
      </w:r>
    </w:p>
    <w:p w14:paraId="03A047BC"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hAnsi="Calibri Light" w:cs="Calibri Light"/>
          <w:noProof/>
          <w:color w:val="000000" w:themeColor="text1"/>
          <w:sz w:val="22"/>
          <w:szCs w:val="22"/>
        </w:rPr>
        <w:drawing>
          <wp:inline distT="0" distB="0" distL="0" distR="0" wp14:anchorId="0F0136E7" wp14:editId="3CA40054">
            <wp:extent cx="5638800" cy="27406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4"/>
                    <a:stretch>
                      <a:fillRect/>
                    </a:stretch>
                  </pic:blipFill>
                  <pic:spPr bwMode="auto">
                    <a:xfrm>
                      <a:off x="0" y="0"/>
                      <a:ext cx="5638800" cy="2740660"/>
                    </a:xfrm>
                    <a:prstGeom prst="rect">
                      <a:avLst/>
                    </a:prstGeom>
                    <a:noFill/>
                  </pic:spPr>
                </pic:pic>
              </a:graphicData>
            </a:graphic>
          </wp:inline>
        </w:drawing>
      </w:r>
    </w:p>
    <w:p w14:paraId="36ECA17B"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Ai fini della redazione del presente PTPCT è stata rivista anche la mappatura dei processi precedentemente elaborata al fine di verificare alla luce del monitoraggio effettuato con cadenza periodica e del riesame se le previsioni inserite fossero ancora attuali.</w:t>
      </w:r>
    </w:p>
    <w:p w14:paraId="2EFBCFA4" w14:textId="77777777" w:rsidR="001069CA" w:rsidRPr="00F34413" w:rsidRDefault="003C10C6">
      <w:pPr>
        <w:pStyle w:val="Titolo21"/>
        <w:numPr>
          <w:ilvl w:val="1"/>
          <w:numId w:val="4"/>
        </w:numPr>
        <w:tabs>
          <w:tab w:val="left" w:pos="715"/>
        </w:tabs>
        <w:rPr>
          <w:rFonts w:cs="Calibri Light"/>
          <w:color w:val="000000" w:themeColor="text1"/>
          <w:sz w:val="22"/>
          <w:szCs w:val="22"/>
        </w:rPr>
      </w:pPr>
      <w:bookmarkStart w:id="9" w:name="_Toc123113416"/>
      <w:r w:rsidRPr="00F34413">
        <w:rPr>
          <w:rFonts w:eastAsia="Roboto" w:cs="Calibri Light"/>
          <w:color w:val="000000" w:themeColor="text1"/>
          <w:sz w:val="22"/>
          <w:szCs w:val="22"/>
        </w:rPr>
        <w:t>Analisi del contesto esterno</w:t>
      </w:r>
      <w:bookmarkEnd w:id="9"/>
    </w:p>
    <w:p w14:paraId="0D5985E5" w14:textId="77777777" w:rsidR="001069CA" w:rsidRPr="00F34413" w:rsidRDefault="001069CA">
      <w:pPr>
        <w:spacing w:line="276" w:lineRule="auto"/>
        <w:jc w:val="both"/>
        <w:rPr>
          <w:rFonts w:ascii="Calibri Light" w:eastAsia="Roboto" w:hAnsi="Calibri Light" w:cs="Calibri Light"/>
          <w:b/>
          <w:color w:val="000000" w:themeColor="text1"/>
          <w:sz w:val="22"/>
          <w:szCs w:val="22"/>
        </w:rPr>
      </w:pPr>
    </w:p>
    <w:p w14:paraId="3E726853"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Nella fase di analisi del contesto l’ente ha acquisito le informazioni necessarie </w:t>
      </w:r>
      <w:proofErr w:type="gramStart"/>
      <w:r w:rsidRPr="00F34413">
        <w:rPr>
          <w:rFonts w:ascii="Calibri Light" w:eastAsia="Roboto" w:hAnsi="Calibri Light" w:cs="Calibri Light"/>
          <w:color w:val="000000" w:themeColor="text1"/>
          <w:sz w:val="22"/>
          <w:szCs w:val="22"/>
        </w:rPr>
        <w:t>ad</w:t>
      </w:r>
      <w:proofErr w:type="gramEnd"/>
      <w:r w:rsidRPr="00F34413">
        <w:rPr>
          <w:rFonts w:ascii="Calibri Light" w:eastAsia="Roboto" w:hAnsi="Calibri Light" w:cs="Calibri Light"/>
          <w:color w:val="000000" w:themeColor="text1"/>
          <w:sz w:val="22"/>
          <w:szCs w:val="22"/>
        </w:rPr>
        <w:t xml:space="preserve"> identificare il rischio corruttivo, in relazione sia alle caratteristiche dell’ambiente in cui opera (contesto esterno), sia in relazione alla propria organizzazione (contesto interno). </w:t>
      </w:r>
    </w:p>
    <w:p w14:paraId="46191297"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L’analisi del contesto esterno ha l’obiettivo di evidenziare come le caratteristiche strutturali e congiunturali dell’ambiente nel quale l’ente si trova ad operare possano favorire il verificarsi di fenomeni corruttivi ed in quale maniera possano condizionare la valutazione del rischio corruttivo. </w:t>
      </w:r>
    </w:p>
    <w:p w14:paraId="4AEB0DE9"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L’analisi del contesto esterno è stata svolta attraverso le seguenti attività: 1) acquisizione dei dati rilevanti; 2) interpretazione dei dati rilevati ai fini della rilevazione del rischio corruttivo.</w:t>
      </w:r>
    </w:p>
    <w:p w14:paraId="3681826E" w14:textId="77777777" w:rsidR="001069CA" w:rsidRPr="00F34413" w:rsidRDefault="003C10C6">
      <w:pPr>
        <w:spacing w:line="276" w:lineRule="auto"/>
        <w:ind w:firstLine="720"/>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Il territorio Casalasco comprende 17 Comuni, di piccole e piccolissime dimensioni, disseminati su una vasta area quasi totalmente priva di mezzi di trasporto pubblico.</w:t>
      </w:r>
      <w:r w:rsidRPr="00F34413">
        <w:rPr>
          <w:rStyle w:val="Rimandonotaapidipagina"/>
          <w:rFonts w:ascii="Calibri Light" w:hAnsi="Calibri Light" w:cs="Calibri Light"/>
          <w:color w:val="000000" w:themeColor="text1"/>
          <w:sz w:val="22"/>
          <w:szCs w:val="22"/>
          <w:lang w:val="it-CH"/>
        </w:rPr>
        <w:footnoteReference w:id="1"/>
      </w:r>
    </w:p>
    <w:p w14:paraId="2175872F" w14:textId="77777777" w:rsidR="001069CA" w:rsidRPr="00F34413" w:rsidRDefault="001069CA">
      <w:pPr>
        <w:spacing w:line="276" w:lineRule="auto"/>
        <w:ind w:firstLine="720"/>
        <w:jc w:val="both"/>
        <w:rPr>
          <w:rFonts w:ascii="Calibri Light" w:hAnsi="Calibri Light" w:cs="Calibri Light"/>
          <w:color w:val="000000" w:themeColor="text1"/>
          <w:sz w:val="22"/>
          <w:szCs w:val="22"/>
          <w:lang w:val="it-CH"/>
        </w:rPr>
      </w:pPr>
    </w:p>
    <w:p w14:paraId="34CFEC05"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Infatti:</w:t>
      </w:r>
    </w:p>
    <w:p w14:paraId="279E3C68" w14:textId="77777777" w:rsidR="001069CA" w:rsidRPr="00F34413" w:rsidRDefault="003C10C6">
      <w:pPr>
        <w:numPr>
          <w:ilvl w:val="0"/>
          <w:numId w:val="9"/>
        </w:numPr>
        <w:suppressAutoHyphens w:val="0"/>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8 Comuni hanno meno di 1000 abitanti;  </w:t>
      </w:r>
    </w:p>
    <w:p w14:paraId="7C802B48" w14:textId="77777777" w:rsidR="001069CA" w:rsidRPr="00F34413" w:rsidRDefault="003C10C6">
      <w:pPr>
        <w:numPr>
          <w:ilvl w:val="0"/>
          <w:numId w:val="9"/>
        </w:numPr>
        <w:suppressAutoHyphens w:val="0"/>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6 Comuni hanno una popolazione compresa tra 1000 e 2000 </w:t>
      </w:r>
    </w:p>
    <w:p w14:paraId="5C0970A0" w14:textId="77777777" w:rsidR="001069CA" w:rsidRPr="00F34413" w:rsidRDefault="003C10C6">
      <w:pPr>
        <w:numPr>
          <w:ilvl w:val="0"/>
          <w:numId w:val="9"/>
        </w:numPr>
        <w:suppressAutoHyphens w:val="0"/>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2 Comuni hanno una con popolazione compresa tra 2000 e 5000 abitanti;  </w:t>
      </w:r>
    </w:p>
    <w:p w14:paraId="7132938C" w14:textId="77777777" w:rsidR="001069CA" w:rsidRPr="00F34413" w:rsidRDefault="003C10C6">
      <w:pPr>
        <w:numPr>
          <w:ilvl w:val="0"/>
          <w:numId w:val="9"/>
        </w:numPr>
        <w:suppressAutoHyphens w:val="0"/>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1 Comune ha più di 15000 abitanti.</w:t>
      </w:r>
    </w:p>
    <w:p w14:paraId="3C535181" w14:textId="77777777" w:rsidR="001069CA" w:rsidRPr="00F34413" w:rsidRDefault="001069CA">
      <w:pPr>
        <w:suppressAutoHyphens w:val="0"/>
        <w:spacing w:line="276" w:lineRule="auto"/>
        <w:ind w:left="756"/>
        <w:jc w:val="both"/>
        <w:rPr>
          <w:rFonts w:ascii="Calibri Light" w:hAnsi="Calibri Light" w:cs="Calibri Light"/>
          <w:color w:val="000000" w:themeColor="text1"/>
          <w:sz w:val="22"/>
          <w:szCs w:val="22"/>
          <w:lang w:val="it-CH"/>
        </w:rPr>
      </w:pPr>
    </w:p>
    <w:p w14:paraId="636A8E37"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La popolazione residente al 01/01/2023 è pari a 35.602 abitanti. </w:t>
      </w:r>
    </w:p>
    <w:p w14:paraId="09DEB158" w14:textId="77777777" w:rsidR="001069CA" w:rsidRPr="00F34413" w:rsidRDefault="001069CA">
      <w:pPr>
        <w:spacing w:line="276" w:lineRule="auto"/>
        <w:jc w:val="both"/>
        <w:rPr>
          <w:rFonts w:ascii="Calibri Light" w:hAnsi="Calibri Light" w:cs="Calibri Light"/>
          <w:i/>
          <w:iCs/>
          <w:color w:val="000000" w:themeColor="text1"/>
          <w:sz w:val="22"/>
          <w:szCs w:val="22"/>
          <w:lang w:val="it-CH"/>
        </w:rPr>
      </w:pPr>
    </w:p>
    <w:p w14:paraId="3F463CE2" w14:textId="77777777" w:rsidR="001069CA" w:rsidRPr="00F34413" w:rsidRDefault="003C10C6">
      <w:pPr>
        <w:spacing w:line="276" w:lineRule="auto"/>
        <w:jc w:val="both"/>
        <w:rPr>
          <w:rFonts w:ascii="Calibri Light" w:hAnsi="Calibri Light" w:cs="Calibri Light"/>
          <w:i/>
          <w:iCs/>
          <w:color w:val="000000" w:themeColor="text1"/>
          <w:sz w:val="22"/>
          <w:szCs w:val="22"/>
          <w:lang w:val="it-CH"/>
        </w:rPr>
      </w:pPr>
      <w:r w:rsidRPr="00F34413">
        <w:rPr>
          <w:rFonts w:ascii="Calibri Light" w:hAnsi="Calibri Light" w:cs="Calibri Light"/>
          <w:i/>
          <w:iCs/>
          <w:color w:val="000000" w:themeColor="text1"/>
          <w:sz w:val="22"/>
          <w:szCs w:val="22"/>
          <w:lang w:val="it-CH"/>
        </w:rPr>
        <w:t>Popolazione residente nei Comuni dell'Ambito Oglio Po al 1° gennaio 2023 per sesso – Fonte ISTAT</w:t>
      </w:r>
    </w:p>
    <w:tbl>
      <w:tblPr>
        <w:tblW w:w="6080" w:type="dxa"/>
        <w:jc w:val="center"/>
        <w:tblLayout w:type="fixed"/>
        <w:tblCellMar>
          <w:left w:w="70" w:type="dxa"/>
          <w:right w:w="70" w:type="dxa"/>
        </w:tblCellMar>
        <w:tblLook w:val="04A0" w:firstRow="1" w:lastRow="0" w:firstColumn="1" w:lastColumn="0" w:noHBand="0" w:noVBand="1"/>
      </w:tblPr>
      <w:tblGrid>
        <w:gridCol w:w="2744"/>
        <w:gridCol w:w="956"/>
        <w:gridCol w:w="1047"/>
        <w:gridCol w:w="1333"/>
      </w:tblGrid>
      <w:tr w:rsidR="001069CA" w:rsidRPr="00F34413" w14:paraId="4EB5E903" w14:textId="77777777">
        <w:trPr>
          <w:trHeight w:val="615"/>
          <w:jc w:val="center"/>
        </w:trPr>
        <w:tc>
          <w:tcPr>
            <w:tcW w:w="2743" w:type="dxa"/>
            <w:tcBorders>
              <w:top w:val="single" w:sz="8" w:space="0" w:color="000000"/>
              <w:left w:val="single" w:sz="8" w:space="0" w:color="000000"/>
              <w:bottom w:val="single" w:sz="8" w:space="0" w:color="000000"/>
              <w:right w:val="single" w:sz="8" w:space="0" w:color="000000"/>
            </w:tcBorders>
            <w:vAlign w:val="center"/>
          </w:tcPr>
          <w:p w14:paraId="049A819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Comune</w:t>
            </w:r>
          </w:p>
        </w:tc>
        <w:tc>
          <w:tcPr>
            <w:tcW w:w="956" w:type="dxa"/>
            <w:tcBorders>
              <w:top w:val="single" w:sz="8" w:space="0" w:color="000000"/>
              <w:bottom w:val="single" w:sz="8" w:space="0" w:color="000000"/>
              <w:right w:val="single" w:sz="8" w:space="0" w:color="000000"/>
            </w:tcBorders>
            <w:vAlign w:val="center"/>
          </w:tcPr>
          <w:p w14:paraId="366B6A3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Maschi</w:t>
            </w:r>
          </w:p>
        </w:tc>
        <w:tc>
          <w:tcPr>
            <w:tcW w:w="1047" w:type="dxa"/>
            <w:tcBorders>
              <w:top w:val="single" w:sz="8" w:space="0" w:color="000000"/>
              <w:bottom w:val="single" w:sz="8" w:space="0" w:color="000000"/>
              <w:right w:val="single" w:sz="8" w:space="0" w:color="000000"/>
            </w:tcBorders>
            <w:vAlign w:val="center"/>
          </w:tcPr>
          <w:p w14:paraId="51D73F7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Femmine</w:t>
            </w:r>
          </w:p>
        </w:tc>
        <w:tc>
          <w:tcPr>
            <w:tcW w:w="1333" w:type="dxa"/>
            <w:tcBorders>
              <w:top w:val="single" w:sz="8" w:space="0" w:color="000000"/>
              <w:bottom w:val="single" w:sz="8" w:space="0" w:color="000000"/>
              <w:right w:val="single" w:sz="8" w:space="0" w:color="000000"/>
            </w:tcBorders>
            <w:vAlign w:val="center"/>
          </w:tcPr>
          <w:p w14:paraId="49AB610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Totale</w:t>
            </w:r>
          </w:p>
        </w:tc>
      </w:tr>
      <w:tr w:rsidR="001069CA" w:rsidRPr="00F34413" w14:paraId="1D65169E"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33B8FD0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Calvatone</w:t>
            </w:r>
          </w:p>
        </w:tc>
        <w:tc>
          <w:tcPr>
            <w:tcW w:w="956" w:type="dxa"/>
            <w:tcBorders>
              <w:bottom w:val="single" w:sz="8" w:space="0" w:color="000000"/>
              <w:right w:val="single" w:sz="8" w:space="0" w:color="000000"/>
            </w:tcBorders>
            <w:vAlign w:val="center"/>
          </w:tcPr>
          <w:p w14:paraId="5ACF75F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601</w:t>
            </w:r>
          </w:p>
        </w:tc>
        <w:tc>
          <w:tcPr>
            <w:tcW w:w="1047" w:type="dxa"/>
            <w:tcBorders>
              <w:bottom w:val="single" w:sz="8" w:space="0" w:color="000000"/>
              <w:right w:val="single" w:sz="8" w:space="0" w:color="000000"/>
            </w:tcBorders>
            <w:vAlign w:val="center"/>
          </w:tcPr>
          <w:p w14:paraId="63EE6E8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561</w:t>
            </w:r>
          </w:p>
        </w:tc>
        <w:tc>
          <w:tcPr>
            <w:tcW w:w="1333" w:type="dxa"/>
            <w:tcBorders>
              <w:bottom w:val="single" w:sz="8" w:space="0" w:color="000000"/>
              <w:right w:val="single" w:sz="8" w:space="0" w:color="000000"/>
            </w:tcBorders>
            <w:vAlign w:val="center"/>
          </w:tcPr>
          <w:p w14:paraId="4D14434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1.162</w:t>
            </w:r>
          </w:p>
        </w:tc>
      </w:tr>
      <w:tr w:rsidR="001069CA" w:rsidRPr="00F34413" w14:paraId="4FDDFC3F"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4A21647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Casalmaggiore</w:t>
            </w:r>
          </w:p>
        </w:tc>
        <w:tc>
          <w:tcPr>
            <w:tcW w:w="956" w:type="dxa"/>
            <w:tcBorders>
              <w:bottom w:val="single" w:sz="8" w:space="0" w:color="000000"/>
              <w:right w:val="single" w:sz="8" w:space="0" w:color="000000"/>
            </w:tcBorders>
            <w:shd w:val="clear" w:color="000000" w:fill="F2F2F2"/>
            <w:vAlign w:val="center"/>
          </w:tcPr>
          <w:p w14:paraId="7E191F5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7.551</w:t>
            </w:r>
          </w:p>
        </w:tc>
        <w:tc>
          <w:tcPr>
            <w:tcW w:w="1047" w:type="dxa"/>
            <w:tcBorders>
              <w:bottom w:val="single" w:sz="8" w:space="0" w:color="000000"/>
              <w:right w:val="single" w:sz="8" w:space="0" w:color="000000"/>
            </w:tcBorders>
            <w:shd w:val="clear" w:color="000000" w:fill="F2F2F2"/>
            <w:vAlign w:val="center"/>
          </w:tcPr>
          <w:p w14:paraId="24D4708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7.511</w:t>
            </w:r>
          </w:p>
        </w:tc>
        <w:tc>
          <w:tcPr>
            <w:tcW w:w="1333" w:type="dxa"/>
            <w:tcBorders>
              <w:bottom w:val="single" w:sz="8" w:space="0" w:color="000000"/>
              <w:right w:val="single" w:sz="8" w:space="0" w:color="000000"/>
            </w:tcBorders>
            <w:shd w:val="clear" w:color="000000" w:fill="F2F2F2"/>
            <w:vAlign w:val="center"/>
          </w:tcPr>
          <w:p w14:paraId="04EE953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15.062</w:t>
            </w:r>
          </w:p>
        </w:tc>
      </w:tr>
      <w:tr w:rsidR="001069CA" w:rsidRPr="00F34413" w14:paraId="4DC38FB5"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1222E45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Casteldidone</w:t>
            </w:r>
          </w:p>
        </w:tc>
        <w:tc>
          <w:tcPr>
            <w:tcW w:w="956" w:type="dxa"/>
            <w:tcBorders>
              <w:bottom w:val="single" w:sz="8" w:space="0" w:color="000000"/>
              <w:right w:val="single" w:sz="8" w:space="0" w:color="000000"/>
            </w:tcBorders>
            <w:vAlign w:val="center"/>
          </w:tcPr>
          <w:p w14:paraId="5F9F97B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289</w:t>
            </w:r>
          </w:p>
        </w:tc>
        <w:tc>
          <w:tcPr>
            <w:tcW w:w="1047" w:type="dxa"/>
            <w:tcBorders>
              <w:bottom w:val="single" w:sz="8" w:space="0" w:color="000000"/>
              <w:right w:val="single" w:sz="8" w:space="0" w:color="000000"/>
            </w:tcBorders>
            <w:vAlign w:val="center"/>
          </w:tcPr>
          <w:p w14:paraId="088BBF0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271</w:t>
            </w:r>
          </w:p>
        </w:tc>
        <w:tc>
          <w:tcPr>
            <w:tcW w:w="1333" w:type="dxa"/>
            <w:tcBorders>
              <w:bottom w:val="single" w:sz="8" w:space="0" w:color="000000"/>
              <w:right w:val="single" w:sz="8" w:space="0" w:color="000000"/>
            </w:tcBorders>
            <w:vAlign w:val="center"/>
          </w:tcPr>
          <w:p w14:paraId="742BC22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560</w:t>
            </w:r>
          </w:p>
        </w:tc>
      </w:tr>
      <w:tr w:rsidR="001069CA" w:rsidRPr="00F34413" w14:paraId="6D01D363"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626CE83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Cingia de' Botti</w:t>
            </w:r>
          </w:p>
        </w:tc>
        <w:tc>
          <w:tcPr>
            <w:tcW w:w="956" w:type="dxa"/>
            <w:tcBorders>
              <w:bottom w:val="single" w:sz="8" w:space="0" w:color="000000"/>
              <w:right w:val="single" w:sz="8" w:space="0" w:color="000000"/>
            </w:tcBorders>
            <w:shd w:val="clear" w:color="000000" w:fill="F2F2F2"/>
            <w:vAlign w:val="center"/>
          </w:tcPr>
          <w:p w14:paraId="07169C6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570</w:t>
            </w:r>
          </w:p>
        </w:tc>
        <w:tc>
          <w:tcPr>
            <w:tcW w:w="1047" w:type="dxa"/>
            <w:tcBorders>
              <w:bottom w:val="single" w:sz="8" w:space="0" w:color="000000"/>
              <w:right w:val="single" w:sz="8" w:space="0" w:color="000000"/>
            </w:tcBorders>
            <w:shd w:val="clear" w:color="000000" w:fill="F2F2F2"/>
            <w:vAlign w:val="center"/>
          </w:tcPr>
          <w:p w14:paraId="097A8A9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543</w:t>
            </w:r>
          </w:p>
        </w:tc>
        <w:tc>
          <w:tcPr>
            <w:tcW w:w="1333" w:type="dxa"/>
            <w:tcBorders>
              <w:bottom w:val="single" w:sz="8" w:space="0" w:color="000000"/>
              <w:right w:val="single" w:sz="8" w:space="0" w:color="000000"/>
            </w:tcBorders>
            <w:shd w:val="clear" w:color="000000" w:fill="F2F2F2"/>
            <w:vAlign w:val="center"/>
          </w:tcPr>
          <w:p w14:paraId="3D226EC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1.113</w:t>
            </w:r>
          </w:p>
        </w:tc>
      </w:tr>
      <w:tr w:rsidR="001069CA" w:rsidRPr="00F34413" w14:paraId="2CCD1115"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7A17752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Gussola</w:t>
            </w:r>
          </w:p>
        </w:tc>
        <w:tc>
          <w:tcPr>
            <w:tcW w:w="956" w:type="dxa"/>
            <w:tcBorders>
              <w:bottom w:val="single" w:sz="8" w:space="0" w:color="000000"/>
              <w:right w:val="single" w:sz="8" w:space="0" w:color="000000"/>
            </w:tcBorders>
            <w:shd w:val="clear" w:color="000000" w:fill="F2F2F2"/>
            <w:vAlign w:val="center"/>
          </w:tcPr>
          <w:p w14:paraId="70F61A2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1.306</w:t>
            </w:r>
          </w:p>
        </w:tc>
        <w:tc>
          <w:tcPr>
            <w:tcW w:w="1047" w:type="dxa"/>
            <w:tcBorders>
              <w:bottom w:val="single" w:sz="8" w:space="0" w:color="000000"/>
              <w:right w:val="single" w:sz="8" w:space="0" w:color="000000"/>
            </w:tcBorders>
            <w:shd w:val="clear" w:color="000000" w:fill="F2F2F2"/>
            <w:vAlign w:val="center"/>
          </w:tcPr>
          <w:p w14:paraId="2C55506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1.334</w:t>
            </w:r>
          </w:p>
        </w:tc>
        <w:tc>
          <w:tcPr>
            <w:tcW w:w="1333" w:type="dxa"/>
            <w:tcBorders>
              <w:bottom w:val="single" w:sz="8" w:space="0" w:color="000000"/>
              <w:right w:val="single" w:sz="8" w:space="0" w:color="000000"/>
            </w:tcBorders>
            <w:shd w:val="clear" w:color="000000" w:fill="F2F2F2"/>
            <w:vAlign w:val="center"/>
          </w:tcPr>
          <w:p w14:paraId="5FFA9FB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2.640</w:t>
            </w:r>
          </w:p>
        </w:tc>
      </w:tr>
      <w:tr w:rsidR="001069CA" w:rsidRPr="00F34413" w14:paraId="5B46F0E1"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52152CE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Martignana di Po</w:t>
            </w:r>
          </w:p>
        </w:tc>
        <w:tc>
          <w:tcPr>
            <w:tcW w:w="956" w:type="dxa"/>
            <w:tcBorders>
              <w:bottom w:val="single" w:sz="8" w:space="0" w:color="000000"/>
              <w:right w:val="single" w:sz="8" w:space="0" w:color="000000"/>
            </w:tcBorders>
            <w:shd w:val="clear" w:color="000000" w:fill="F2F2F2"/>
            <w:vAlign w:val="center"/>
          </w:tcPr>
          <w:p w14:paraId="1169087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1.006</w:t>
            </w:r>
          </w:p>
        </w:tc>
        <w:tc>
          <w:tcPr>
            <w:tcW w:w="1047" w:type="dxa"/>
            <w:tcBorders>
              <w:bottom w:val="single" w:sz="8" w:space="0" w:color="000000"/>
              <w:right w:val="single" w:sz="8" w:space="0" w:color="000000"/>
            </w:tcBorders>
            <w:shd w:val="clear" w:color="000000" w:fill="F2F2F2"/>
            <w:vAlign w:val="center"/>
          </w:tcPr>
          <w:p w14:paraId="05778A7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994</w:t>
            </w:r>
          </w:p>
        </w:tc>
        <w:tc>
          <w:tcPr>
            <w:tcW w:w="1333" w:type="dxa"/>
            <w:tcBorders>
              <w:bottom w:val="single" w:sz="8" w:space="0" w:color="000000"/>
              <w:right w:val="single" w:sz="8" w:space="0" w:color="000000"/>
            </w:tcBorders>
            <w:shd w:val="clear" w:color="000000" w:fill="F2F2F2"/>
            <w:vAlign w:val="center"/>
          </w:tcPr>
          <w:p w14:paraId="5606BB2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2.000</w:t>
            </w:r>
          </w:p>
        </w:tc>
      </w:tr>
      <w:tr w:rsidR="001069CA" w:rsidRPr="00F34413" w14:paraId="272B2197"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4B93D18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Motta Baluffi</w:t>
            </w:r>
          </w:p>
        </w:tc>
        <w:tc>
          <w:tcPr>
            <w:tcW w:w="956" w:type="dxa"/>
            <w:tcBorders>
              <w:bottom w:val="single" w:sz="8" w:space="0" w:color="000000"/>
              <w:right w:val="single" w:sz="8" w:space="0" w:color="000000"/>
            </w:tcBorders>
            <w:vAlign w:val="center"/>
          </w:tcPr>
          <w:p w14:paraId="00DA60E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404</w:t>
            </w:r>
          </w:p>
        </w:tc>
        <w:tc>
          <w:tcPr>
            <w:tcW w:w="1047" w:type="dxa"/>
            <w:tcBorders>
              <w:bottom w:val="single" w:sz="8" w:space="0" w:color="000000"/>
              <w:right w:val="single" w:sz="8" w:space="0" w:color="000000"/>
            </w:tcBorders>
            <w:vAlign w:val="center"/>
          </w:tcPr>
          <w:p w14:paraId="54C3E8C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382</w:t>
            </w:r>
          </w:p>
        </w:tc>
        <w:tc>
          <w:tcPr>
            <w:tcW w:w="1333" w:type="dxa"/>
            <w:tcBorders>
              <w:bottom w:val="single" w:sz="8" w:space="0" w:color="000000"/>
              <w:right w:val="single" w:sz="8" w:space="0" w:color="000000"/>
            </w:tcBorders>
            <w:vAlign w:val="center"/>
          </w:tcPr>
          <w:p w14:paraId="7AC65EA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786</w:t>
            </w:r>
          </w:p>
        </w:tc>
      </w:tr>
      <w:tr w:rsidR="001069CA" w:rsidRPr="00F34413" w14:paraId="66328F34"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3CB4526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Piadena Drizzona</w:t>
            </w:r>
          </w:p>
        </w:tc>
        <w:tc>
          <w:tcPr>
            <w:tcW w:w="956" w:type="dxa"/>
            <w:tcBorders>
              <w:bottom w:val="single" w:sz="8" w:space="0" w:color="000000"/>
              <w:right w:val="single" w:sz="8" w:space="0" w:color="000000"/>
            </w:tcBorders>
            <w:shd w:val="clear" w:color="000000" w:fill="F2F2F2"/>
            <w:vAlign w:val="center"/>
          </w:tcPr>
          <w:p w14:paraId="6CC939B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1.994</w:t>
            </w:r>
          </w:p>
        </w:tc>
        <w:tc>
          <w:tcPr>
            <w:tcW w:w="1047" w:type="dxa"/>
            <w:tcBorders>
              <w:bottom w:val="single" w:sz="8" w:space="0" w:color="000000"/>
              <w:right w:val="single" w:sz="8" w:space="0" w:color="000000"/>
            </w:tcBorders>
            <w:shd w:val="clear" w:color="000000" w:fill="F2F2F2"/>
            <w:vAlign w:val="center"/>
          </w:tcPr>
          <w:p w14:paraId="7EB8F41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2.006</w:t>
            </w:r>
          </w:p>
        </w:tc>
        <w:tc>
          <w:tcPr>
            <w:tcW w:w="1333" w:type="dxa"/>
            <w:tcBorders>
              <w:bottom w:val="single" w:sz="8" w:space="0" w:color="000000"/>
              <w:right w:val="single" w:sz="8" w:space="0" w:color="000000"/>
            </w:tcBorders>
            <w:shd w:val="clear" w:color="000000" w:fill="F2F2F2"/>
            <w:vAlign w:val="center"/>
          </w:tcPr>
          <w:p w14:paraId="18789D2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4.000</w:t>
            </w:r>
          </w:p>
        </w:tc>
      </w:tr>
      <w:tr w:rsidR="001069CA" w:rsidRPr="00F34413" w14:paraId="075BB4E6"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3CAC9F2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Rivarolo del Re ed Uniti</w:t>
            </w:r>
          </w:p>
        </w:tc>
        <w:tc>
          <w:tcPr>
            <w:tcW w:w="956" w:type="dxa"/>
            <w:tcBorders>
              <w:bottom w:val="single" w:sz="8" w:space="0" w:color="000000"/>
              <w:right w:val="single" w:sz="8" w:space="0" w:color="000000"/>
            </w:tcBorders>
            <w:shd w:val="clear" w:color="000000" w:fill="F2F2F2"/>
            <w:vAlign w:val="center"/>
          </w:tcPr>
          <w:p w14:paraId="456245C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919</w:t>
            </w:r>
          </w:p>
        </w:tc>
        <w:tc>
          <w:tcPr>
            <w:tcW w:w="1047" w:type="dxa"/>
            <w:tcBorders>
              <w:bottom w:val="single" w:sz="8" w:space="0" w:color="000000"/>
              <w:right w:val="single" w:sz="8" w:space="0" w:color="000000"/>
            </w:tcBorders>
            <w:shd w:val="clear" w:color="000000" w:fill="F2F2F2"/>
            <w:vAlign w:val="center"/>
          </w:tcPr>
          <w:p w14:paraId="661CB0D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904</w:t>
            </w:r>
          </w:p>
        </w:tc>
        <w:tc>
          <w:tcPr>
            <w:tcW w:w="1333" w:type="dxa"/>
            <w:tcBorders>
              <w:bottom w:val="single" w:sz="8" w:space="0" w:color="000000"/>
              <w:right w:val="single" w:sz="8" w:space="0" w:color="000000"/>
            </w:tcBorders>
            <w:shd w:val="clear" w:color="000000" w:fill="F2F2F2"/>
            <w:vAlign w:val="center"/>
          </w:tcPr>
          <w:p w14:paraId="75BA4E5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1.823</w:t>
            </w:r>
          </w:p>
        </w:tc>
      </w:tr>
      <w:tr w:rsidR="001069CA" w:rsidRPr="00F34413" w14:paraId="280634CA"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6437A10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Giovanni in Croce</w:t>
            </w:r>
          </w:p>
        </w:tc>
        <w:tc>
          <w:tcPr>
            <w:tcW w:w="956" w:type="dxa"/>
            <w:tcBorders>
              <w:bottom w:val="single" w:sz="8" w:space="0" w:color="000000"/>
              <w:right w:val="single" w:sz="8" w:space="0" w:color="000000"/>
            </w:tcBorders>
            <w:vAlign w:val="center"/>
          </w:tcPr>
          <w:p w14:paraId="4528D88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939</w:t>
            </w:r>
          </w:p>
        </w:tc>
        <w:tc>
          <w:tcPr>
            <w:tcW w:w="1047" w:type="dxa"/>
            <w:tcBorders>
              <w:bottom w:val="single" w:sz="8" w:space="0" w:color="000000"/>
              <w:right w:val="single" w:sz="8" w:space="0" w:color="000000"/>
            </w:tcBorders>
            <w:vAlign w:val="center"/>
          </w:tcPr>
          <w:p w14:paraId="4B0807E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963</w:t>
            </w:r>
          </w:p>
        </w:tc>
        <w:tc>
          <w:tcPr>
            <w:tcW w:w="1333" w:type="dxa"/>
            <w:tcBorders>
              <w:bottom w:val="single" w:sz="8" w:space="0" w:color="000000"/>
              <w:right w:val="single" w:sz="8" w:space="0" w:color="000000"/>
            </w:tcBorders>
            <w:vAlign w:val="center"/>
          </w:tcPr>
          <w:p w14:paraId="0E24776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1.902</w:t>
            </w:r>
          </w:p>
        </w:tc>
      </w:tr>
      <w:tr w:rsidR="001069CA" w:rsidRPr="00F34413" w14:paraId="6B939DAE"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1123F8F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Martino del Lago</w:t>
            </w:r>
          </w:p>
        </w:tc>
        <w:tc>
          <w:tcPr>
            <w:tcW w:w="956" w:type="dxa"/>
            <w:tcBorders>
              <w:bottom w:val="single" w:sz="8" w:space="0" w:color="000000"/>
              <w:right w:val="single" w:sz="8" w:space="0" w:color="000000"/>
            </w:tcBorders>
            <w:vAlign w:val="center"/>
          </w:tcPr>
          <w:p w14:paraId="2C12A51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189</w:t>
            </w:r>
          </w:p>
        </w:tc>
        <w:tc>
          <w:tcPr>
            <w:tcW w:w="1047" w:type="dxa"/>
            <w:tcBorders>
              <w:bottom w:val="single" w:sz="8" w:space="0" w:color="000000"/>
              <w:right w:val="single" w:sz="8" w:space="0" w:color="000000"/>
            </w:tcBorders>
            <w:vAlign w:val="center"/>
          </w:tcPr>
          <w:p w14:paraId="62547E9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199</w:t>
            </w:r>
          </w:p>
        </w:tc>
        <w:tc>
          <w:tcPr>
            <w:tcW w:w="1333" w:type="dxa"/>
            <w:tcBorders>
              <w:bottom w:val="single" w:sz="8" w:space="0" w:color="000000"/>
              <w:right w:val="single" w:sz="8" w:space="0" w:color="000000"/>
            </w:tcBorders>
            <w:vAlign w:val="center"/>
          </w:tcPr>
          <w:p w14:paraId="5E89E7E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388</w:t>
            </w:r>
          </w:p>
        </w:tc>
      </w:tr>
      <w:tr w:rsidR="001069CA" w:rsidRPr="00F34413" w14:paraId="007CA2A9"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1914FE9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Scandolara Ravara</w:t>
            </w:r>
          </w:p>
        </w:tc>
        <w:tc>
          <w:tcPr>
            <w:tcW w:w="956" w:type="dxa"/>
            <w:tcBorders>
              <w:bottom w:val="single" w:sz="8" w:space="0" w:color="000000"/>
              <w:right w:val="single" w:sz="8" w:space="0" w:color="000000"/>
            </w:tcBorders>
            <w:shd w:val="clear" w:color="000000" w:fill="F2F2F2"/>
            <w:vAlign w:val="center"/>
          </w:tcPr>
          <w:p w14:paraId="5577D3B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666</w:t>
            </w:r>
          </w:p>
        </w:tc>
        <w:tc>
          <w:tcPr>
            <w:tcW w:w="1047" w:type="dxa"/>
            <w:tcBorders>
              <w:bottom w:val="single" w:sz="8" w:space="0" w:color="000000"/>
              <w:right w:val="single" w:sz="8" w:space="0" w:color="000000"/>
            </w:tcBorders>
            <w:shd w:val="clear" w:color="000000" w:fill="F2F2F2"/>
            <w:vAlign w:val="center"/>
          </w:tcPr>
          <w:p w14:paraId="71025D7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646</w:t>
            </w:r>
          </w:p>
        </w:tc>
        <w:tc>
          <w:tcPr>
            <w:tcW w:w="1333" w:type="dxa"/>
            <w:tcBorders>
              <w:bottom w:val="single" w:sz="8" w:space="0" w:color="000000"/>
              <w:right w:val="single" w:sz="8" w:space="0" w:color="000000"/>
            </w:tcBorders>
            <w:shd w:val="clear" w:color="000000" w:fill="F2F2F2"/>
            <w:vAlign w:val="center"/>
          </w:tcPr>
          <w:p w14:paraId="02C952D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1.312</w:t>
            </w:r>
          </w:p>
        </w:tc>
      </w:tr>
      <w:tr w:rsidR="001069CA" w:rsidRPr="00F34413" w14:paraId="48F2541C"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4878CD9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Solarolo Rainerio</w:t>
            </w:r>
          </w:p>
        </w:tc>
        <w:tc>
          <w:tcPr>
            <w:tcW w:w="956" w:type="dxa"/>
            <w:tcBorders>
              <w:bottom w:val="single" w:sz="8" w:space="0" w:color="000000"/>
              <w:right w:val="single" w:sz="8" w:space="0" w:color="000000"/>
            </w:tcBorders>
            <w:vAlign w:val="center"/>
          </w:tcPr>
          <w:p w14:paraId="5D74F4E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453</w:t>
            </w:r>
          </w:p>
        </w:tc>
        <w:tc>
          <w:tcPr>
            <w:tcW w:w="1047" w:type="dxa"/>
            <w:tcBorders>
              <w:bottom w:val="single" w:sz="8" w:space="0" w:color="000000"/>
              <w:right w:val="single" w:sz="8" w:space="0" w:color="000000"/>
            </w:tcBorders>
            <w:vAlign w:val="center"/>
          </w:tcPr>
          <w:p w14:paraId="6AE4AFE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454</w:t>
            </w:r>
          </w:p>
        </w:tc>
        <w:tc>
          <w:tcPr>
            <w:tcW w:w="1333" w:type="dxa"/>
            <w:tcBorders>
              <w:bottom w:val="single" w:sz="8" w:space="0" w:color="000000"/>
              <w:right w:val="single" w:sz="8" w:space="0" w:color="000000"/>
            </w:tcBorders>
            <w:vAlign w:val="center"/>
          </w:tcPr>
          <w:p w14:paraId="623C937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907</w:t>
            </w:r>
          </w:p>
        </w:tc>
      </w:tr>
      <w:tr w:rsidR="001069CA" w:rsidRPr="00F34413" w14:paraId="6AAC0233"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1391972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Spineda</w:t>
            </w:r>
          </w:p>
        </w:tc>
        <w:tc>
          <w:tcPr>
            <w:tcW w:w="956" w:type="dxa"/>
            <w:tcBorders>
              <w:bottom w:val="single" w:sz="8" w:space="0" w:color="000000"/>
              <w:right w:val="single" w:sz="8" w:space="0" w:color="000000"/>
            </w:tcBorders>
            <w:shd w:val="clear" w:color="000000" w:fill="F2F2F2"/>
            <w:vAlign w:val="center"/>
          </w:tcPr>
          <w:p w14:paraId="535FA87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304</w:t>
            </w:r>
          </w:p>
        </w:tc>
        <w:tc>
          <w:tcPr>
            <w:tcW w:w="1047" w:type="dxa"/>
            <w:tcBorders>
              <w:bottom w:val="single" w:sz="8" w:space="0" w:color="000000"/>
              <w:right w:val="single" w:sz="8" w:space="0" w:color="000000"/>
            </w:tcBorders>
            <w:shd w:val="clear" w:color="000000" w:fill="F2F2F2"/>
            <w:vAlign w:val="center"/>
          </w:tcPr>
          <w:p w14:paraId="17CF21D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308</w:t>
            </w:r>
          </w:p>
        </w:tc>
        <w:tc>
          <w:tcPr>
            <w:tcW w:w="1333" w:type="dxa"/>
            <w:tcBorders>
              <w:bottom w:val="single" w:sz="8" w:space="0" w:color="000000"/>
              <w:right w:val="single" w:sz="8" w:space="0" w:color="000000"/>
            </w:tcBorders>
            <w:shd w:val="clear" w:color="000000" w:fill="F2F2F2"/>
            <w:vAlign w:val="center"/>
          </w:tcPr>
          <w:p w14:paraId="005226E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612</w:t>
            </w:r>
          </w:p>
        </w:tc>
      </w:tr>
      <w:tr w:rsidR="001069CA" w:rsidRPr="00F34413" w14:paraId="4EE1763C"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63DD4FE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Tornata</w:t>
            </w:r>
          </w:p>
        </w:tc>
        <w:tc>
          <w:tcPr>
            <w:tcW w:w="956" w:type="dxa"/>
            <w:tcBorders>
              <w:bottom w:val="single" w:sz="8" w:space="0" w:color="000000"/>
              <w:right w:val="single" w:sz="8" w:space="0" w:color="000000"/>
            </w:tcBorders>
            <w:vAlign w:val="center"/>
          </w:tcPr>
          <w:p w14:paraId="3C4EE59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234</w:t>
            </w:r>
          </w:p>
        </w:tc>
        <w:tc>
          <w:tcPr>
            <w:tcW w:w="1047" w:type="dxa"/>
            <w:tcBorders>
              <w:bottom w:val="single" w:sz="8" w:space="0" w:color="000000"/>
              <w:right w:val="single" w:sz="8" w:space="0" w:color="000000"/>
            </w:tcBorders>
            <w:vAlign w:val="center"/>
          </w:tcPr>
          <w:p w14:paraId="39CAFD8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185</w:t>
            </w:r>
          </w:p>
        </w:tc>
        <w:tc>
          <w:tcPr>
            <w:tcW w:w="1333" w:type="dxa"/>
            <w:tcBorders>
              <w:bottom w:val="single" w:sz="8" w:space="0" w:color="000000"/>
              <w:right w:val="single" w:sz="8" w:space="0" w:color="000000"/>
            </w:tcBorders>
            <w:vAlign w:val="center"/>
          </w:tcPr>
          <w:p w14:paraId="3B6C901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419</w:t>
            </w:r>
          </w:p>
        </w:tc>
      </w:tr>
      <w:tr w:rsidR="001069CA" w:rsidRPr="00F34413" w14:paraId="2C69D11D"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3A81C38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Torricella del Pizzo</w:t>
            </w:r>
          </w:p>
        </w:tc>
        <w:tc>
          <w:tcPr>
            <w:tcW w:w="956" w:type="dxa"/>
            <w:tcBorders>
              <w:bottom w:val="single" w:sz="8" w:space="0" w:color="000000"/>
              <w:right w:val="single" w:sz="8" w:space="0" w:color="000000"/>
            </w:tcBorders>
            <w:shd w:val="clear" w:color="000000" w:fill="F2F2F2"/>
            <w:vAlign w:val="center"/>
          </w:tcPr>
          <w:p w14:paraId="1F35C7F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297</w:t>
            </w:r>
          </w:p>
        </w:tc>
        <w:tc>
          <w:tcPr>
            <w:tcW w:w="1047" w:type="dxa"/>
            <w:tcBorders>
              <w:bottom w:val="single" w:sz="8" w:space="0" w:color="000000"/>
              <w:right w:val="single" w:sz="8" w:space="0" w:color="000000"/>
            </w:tcBorders>
            <w:shd w:val="clear" w:color="000000" w:fill="F2F2F2"/>
            <w:vAlign w:val="center"/>
          </w:tcPr>
          <w:p w14:paraId="6D4506A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284</w:t>
            </w:r>
          </w:p>
        </w:tc>
        <w:tc>
          <w:tcPr>
            <w:tcW w:w="1333" w:type="dxa"/>
            <w:tcBorders>
              <w:bottom w:val="single" w:sz="8" w:space="0" w:color="000000"/>
              <w:right w:val="single" w:sz="8" w:space="0" w:color="000000"/>
            </w:tcBorders>
            <w:shd w:val="clear" w:color="000000" w:fill="F2F2F2"/>
            <w:vAlign w:val="center"/>
          </w:tcPr>
          <w:p w14:paraId="0C1C154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581</w:t>
            </w:r>
          </w:p>
        </w:tc>
      </w:tr>
      <w:tr w:rsidR="001069CA" w:rsidRPr="00F34413" w14:paraId="37113E04" w14:textId="77777777">
        <w:trPr>
          <w:trHeight w:val="315"/>
          <w:jc w:val="center"/>
        </w:trPr>
        <w:tc>
          <w:tcPr>
            <w:tcW w:w="2743" w:type="dxa"/>
            <w:tcBorders>
              <w:left w:val="single" w:sz="8" w:space="0" w:color="000000"/>
              <w:bottom w:val="single" w:sz="8" w:space="0" w:color="000000"/>
              <w:right w:val="single" w:sz="8" w:space="0" w:color="000000"/>
            </w:tcBorders>
            <w:shd w:val="clear" w:color="000000" w:fill="F2F2F2"/>
            <w:vAlign w:val="center"/>
          </w:tcPr>
          <w:p w14:paraId="72880A7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Voltido</w:t>
            </w:r>
          </w:p>
        </w:tc>
        <w:tc>
          <w:tcPr>
            <w:tcW w:w="956" w:type="dxa"/>
            <w:tcBorders>
              <w:bottom w:val="single" w:sz="8" w:space="0" w:color="000000"/>
              <w:right w:val="single" w:sz="8" w:space="0" w:color="000000"/>
            </w:tcBorders>
            <w:shd w:val="clear" w:color="000000" w:fill="F2F2F2"/>
            <w:vAlign w:val="center"/>
          </w:tcPr>
          <w:p w14:paraId="68067BA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173</w:t>
            </w:r>
          </w:p>
        </w:tc>
        <w:tc>
          <w:tcPr>
            <w:tcW w:w="1047" w:type="dxa"/>
            <w:tcBorders>
              <w:bottom w:val="single" w:sz="8" w:space="0" w:color="000000"/>
              <w:right w:val="single" w:sz="8" w:space="0" w:color="000000"/>
            </w:tcBorders>
            <w:shd w:val="clear" w:color="000000" w:fill="F2F2F2"/>
            <w:vAlign w:val="center"/>
          </w:tcPr>
          <w:p w14:paraId="5BC1A7D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162</w:t>
            </w:r>
          </w:p>
        </w:tc>
        <w:tc>
          <w:tcPr>
            <w:tcW w:w="1333" w:type="dxa"/>
            <w:tcBorders>
              <w:bottom w:val="single" w:sz="8" w:space="0" w:color="000000"/>
              <w:right w:val="single" w:sz="8" w:space="0" w:color="000000"/>
            </w:tcBorders>
            <w:shd w:val="clear" w:color="000000" w:fill="F2F2F2"/>
            <w:vAlign w:val="center"/>
          </w:tcPr>
          <w:p w14:paraId="2F504FC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335</w:t>
            </w:r>
          </w:p>
        </w:tc>
      </w:tr>
      <w:tr w:rsidR="001069CA" w:rsidRPr="00F34413" w14:paraId="64DA7AD5" w14:textId="77777777">
        <w:trPr>
          <w:trHeight w:val="315"/>
          <w:jc w:val="center"/>
        </w:trPr>
        <w:tc>
          <w:tcPr>
            <w:tcW w:w="2743" w:type="dxa"/>
            <w:tcBorders>
              <w:left w:val="single" w:sz="8" w:space="0" w:color="000000"/>
              <w:bottom w:val="single" w:sz="8" w:space="0" w:color="000000"/>
              <w:right w:val="single" w:sz="8" w:space="0" w:color="000000"/>
            </w:tcBorders>
            <w:vAlign w:val="center"/>
          </w:tcPr>
          <w:p w14:paraId="2B84E63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Totale</w:t>
            </w:r>
          </w:p>
        </w:tc>
        <w:tc>
          <w:tcPr>
            <w:tcW w:w="956" w:type="dxa"/>
            <w:tcBorders>
              <w:bottom w:val="single" w:sz="8" w:space="0" w:color="000000"/>
              <w:right w:val="single" w:sz="8" w:space="0" w:color="000000"/>
            </w:tcBorders>
            <w:vAlign w:val="center"/>
          </w:tcPr>
          <w:p w14:paraId="247F84E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17.895</w:t>
            </w:r>
          </w:p>
        </w:tc>
        <w:tc>
          <w:tcPr>
            <w:tcW w:w="1047" w:type="dxa"/>
            <w:tcBorders>
              <w:bottom w:val="single" w:sz="8" w:space="0" w:color="000000"/>
              <w:right w:val="single" w:sz="8" w:space="0" w:color="000000"/>
            </w:tcBorders>
            <w:vAlign w:val="center"/>
          </w:tcPr>
          <w:p w14:paraId="4B1A2DA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17.707</w:t>
            </w:r>
          </w:p>
        </w:tc>
        <w:tc>
          <w:tcPr>
            <w:tcW w:w="1333" w:type="dxa"/>
            <w:tcBorders>
              <w:bottom w:val="single" w:sz="8" w:space="0" w:color="000000"/>
              <w:right w:val="single" w:sz="8" w:space="0" w:color="000000"/>
            </w:tcBorders>
            <w:vAlign w:val="center"/>
          </w:tcPr>
          <w:p w14:paraId="4655CE5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35.602</w:t>
            </w:r>
          </w:p>
        </w:tc>
      </w:tr>
    </w:tbl>
    <w:p w14:paraId="2CA72E4C"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24A7E92F"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58A9862A"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7A8CEE25" w14:textId="77777777" w:rsidR="001069CA" w:rsidRPr="00F34413" w:rsidRDefault="001069CA">
      <w:pPr>
        <w:spacing w:line="276" w:lineRule="auto"/>
        <w:jc w:val="both"/>
        <w:rPr>
          <w:rFonts w:ascii="Calibri Light" w:hAnsi="Calibri Light" w:cs="Calibri Light"/>
          <w:bCs/>
          <w:color w:val="000000" w:themeColor="text1"/>
          <w:sz w:val="22"/>
          <w:szCs w:val="22"/>
          <w:lang w:val="it-CH"/>
        </w:rPr>
      </w:pPr>
    </w:p>
    <w:p w14:paraId="0B98E912"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bCs/>
          <w:color w:val="000000" w:themeColor="text1"/>
          <w:sz w:val="22"/>
          <w:szCs w:val="22"/>
          <w:lang w:val="it-CH"/>
        </w:rPr>
        <w:t>Tabella popolazione residente d’Ambito al 1° gennaio 2023 per età (fonte ISTAT)</w:t>
      </w:r>
    </w:p>
    <w:tbl>
      <w:tblPr>
        <w:tblW w:w="9778" w:type="dxa"/>
        <w:tblLayout w:type="fixed"/>
        <w:tblCellMar>
          <w:left w:w="70" w:type="dxa"/>
          <w:right w:w="70" w:type="dxa"/>
        </w:tblCellMar>
        <w:tblLook w:val="04A0" w:firstRow="1" w:lastRow="0" w:firstColumn="1" w:lastColumn="0" w:noHBand="0" w:noVBand="1"/>
      </w:tblPr>
      <w:tblGrid>
        <w:gridCol w:w="1571"/>
        <w:gridCol w:w="818"/>
        <w:gridCol w:w="887"/>
        <w:gridCol w:w="915"/>
        <w:gridCol w:w="916"/>
        <w:gridCol w:w="915"/>
        <w:gridCol w:w="914"/>
        <w:gridCol w:w="915"/>
        <w:gridCol w:w="876"/>
        <w:gridCol w:w="1051"/>
      </w:tblGrid>
      <w:tr w:rsidR="001069CA" w:rsidRPr="00F34413" w14:paraId="05AB0804" w14:textId="77777777">
        <w:trPr>
          <w:trHeight w:val="300"/>
        </w:trPr>
        <w:tc>
          <w:tcPr>
            <w:tcW w:w="1570" w:type="dxa"/>
            <w:vMerge w:val="restart"/>
            <w:tcBorders>
              <w:top w:val="single" w:sz="8" w:space="0" w:color="000000"/>
              <w:left w:val="single" w:sz="8" w:space="0" w:color="000000"/>
              <w:bottom w:val="single" w:sz="8" w:space="0" w:color="000000"/>
              <w:right w:val="single" w:sz="8" w:space="0" w:color="000000"/>
            </w:tcBorders>
            <w:vAlign w:val="center"/>
          </w:tcPr>
          <w:p w14:paraId="0432131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Comuni</w:t>
            </w:r>
          </w:p>
        </w:tc>
        <w:tc>
          <w:tcPr>
            <w:tcW w:w="818" w:type="dxa"/>
            <w:tcBorders>
              <w:top w:val="single" w:sz="8" w:space="0" w:color="000000"/>
              <w:right w:val="single" w:sz="8" w:space="0" w:color="000000"/>
            </w:tcBorders>
            <w:vAlign w:val="center"/>
          </w:tcPr>
          <w:p w14:paraId="1013DC29" w14:textId="6DE2AF25"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p>
        </w:tc>
        <w:tc>
          <w:tcPr>
            <w:tcW w:w="887" w:type="dxa"/>
            <w:tcBorders>
              <w:top w:val="single" w:sz="8" w:space="0" w:color="000000"/>
              <w:right w:val="single" w:sz="8" w:space="0" w:color="000000"/>
            </w:tcBorders>
            <w:vAlign w:val="center"/>
          </w:tcPr>
          <w:p w14:paraId="64F1D334"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915" w:type="dxa"/>
            <w:tcBorders>
              <w:top w:val="single" w:sz="8" w:space="0" w:color="000000"/>
              <w:right w:val="single" w:sz="8" w:space="0" w:color="000000"/>
            </w:tcBorders>
            <w:vAlign w:val="center"/>
          </w:tcPr>
          <w:p w14:paraId="2C406894"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916" w:type="dxa"/>
            <w:tcBorders>
              <w:top w:val="single" w:sz="8" w:space="0" w:color="000000"/>
              <w:right w:val="single" w:sz="8" w:space="0" w:color="000000"/>
            </w:tcBorders>
            <w:vAlign w:val="center"/>
          </w:tcPr>
          <w:p w14:paraId="3DF8C4D1"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915" w:type="dxa"/>
            <w:tcBorders>
              <w:top w:val="single" w:sz="8" w:space="0" w:color="000000"/>
              <w:right w:val="single" w:sz="8" w:space="0" w:color="000000"/>
            </w:tcBorders>
            <w:vAlign w:val="center"/>
          </w:tcPr>
          <w:p w14:paraId="0BA3519B"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914" w:type="dxa"/>
            <w:tcBorders>
              <w:top w:val="single" w:sz="8" w:space="0" w:color="000000"/>
              <w:right w:val="single" w:sz="8" w:space="0" w:color="000000"/>
            </w:tcBorders>
            <w:vAlign w:val="center"/>
          </w:tcPr>
          <w:p w14:paraId="137E6C52"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915" w:type="dxa"/>
            <w:tcBorders>
              <w:top w:val="single" w:sz="8" w:space="0" w:color="000000"/>
              <w:right w:val="single" w:sz="8" w:space="0" w:color="000000"/>
            </w:tcBorders>
            <w:vAlign w:val="center"/>
          </w:tcPr>
          <w:p w14:paraId="740E446D"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876" w:type="dxa"/>
            <w:tcBorders>
              <w:top w:val="single" w:sz="8" w:space="0" w:color="000000"/>
              <w:right w:val="single" w:sz="8" w:space="0" w:color="000000"/>
            </w:tcBorders>
            <w:vAlign w:val="center"/>
          </w:tcPr>
          <w:p w14:paraId="6264041B" w14:textId="77777777" w:rsidR="001069CA" w:rsidRPr="00F34413" w:rsidRDefault="003C10C6">
            <w:pPr>
              <w:spacing w:line="276" w:lineRule="auto"/>
              <w:jc w:val="both"/>
              <w:rPr>
                <w:rFonts w:ascii="Calibri Light" w:hAnsi="Calibri Light" w:cs="Calibri Light"/>
                <w:color w:val="000000" w:themeColor="text1"/>
                <w:sz w:val="22"/>
                <w:szCs w:val="22"/>
              </w:rPr>
            </w:pPr>
            <w:proofErr w:type="spellStart"/>
            <w:r w:rsidRPr="00F34413">
              <w:rPr>
                <w:rFonts w:ascii="Calibri Light" w:hAnsi="Calibri Light" w:cs="Calibri Light"/>
                <w:color w:val="000000" w:themeColor="text1"/>
                <w:sz w:val="22"/>
                <w:szCs w:val="22"/>
                <w:lang w:val="it-CH"/>
              </w:rPr>
              <w:t>tot.pop</w:t>
            </w:r>
            <w:proofErr w:type="spellEnd"/>
            <w:r w:rsidRPr="00F34413">
              <w:rPr>
                <w:rFonts w:ascii="Calibri Light" w:hAnsi="Calibri Light" w:cs="Calibri Light"/>
                <w:color w:val="000000" w:themeColor="text1"/>
                <w:sz w:val="22"/>
                <w:szCs w:val="22"/>
                <w:lang w:val="it-CH"/>
              </w:rPr>
              <w:t>.</w:t>
            </w:r>
          </w:p>
        </w:tc>
        <w:tc>
          <w:tcPr>
            <w:tcW w:w="1051" w:type="dxa"/>
            <w:vMerge w:val="restart"/>
            <w:tcBorders>
              <w:top w:val="single" w:sz="8" w:space="0" w:color="000000"/>
              <w:left w:val="single" w:sz="8" w:space="0" w:color="000000"/>
              <w:bottom w:val="single" w:sz="8" w:space="0" w:color="000000"/>
              <w:right w:val="single" w:sz="8" w:space="0" w:color="000000"/>
            </w:tcBorders>
            <w:vAlign w:val="center"/>
          </w:tcPr>
          <w:p w14:paraId="31FE590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Totali per Comune</w:t>
            </w:r>
          </w:p>
        </w:tc>
      </w:tr>
      <w:tr w:rsidR="001069CA" w:rsidRPr="00F34413" w14:paraId="0250324E" w14:textId="77777777">
        <w:trPr>
          <w:trHeight w:val="615"/>
        </w:trPr>
        <w:tc>
          <w:tcPr>
            <w:tcW w:w="1570" w:type="dxa"/>
            <w:vMerge/>
            <w:tcBorders>
              <w:top w:val="single" w:sz="8" w:space="0" w:color="000000"/>
              <w:left w:val="single" w:sz="8" w:space="0" w:color="000000"/>
              <w:bottom w:val="single" w:sz="8" w:space="0" w:color="000000"/>
              <w:right w:val="single" w:sz="8" w:space="0" w:color="000000"/>
            </w:tcBorders>
            <w:vAlign w:val="center"/>
          </w:tcPr>
          <w:p w14:paraId="0D5F2F16" w14:textId="77777777" w:rsidR="001069CA" w:rsidRPr="00F34413" w:rsidRDefault="001069CA">
            <w:pPr>
              <w:spacing w:line="276" w:lineRule="auto"/>
              <w:jc w:val="both"/>
              <w:rPr>
                <w:rFonts w:ascii="Calibri Light" w:hAnsi="Calibri Light" w:cs="Calibri Light"/>
                <w:color w:val="000000" w:themeColor="text1"/>
                <w:sz w:val="22"/>
                <w:szCs w:val="22"/>
              </w:rPr>
            </w:pPr>
          </w:p>
        </w:tc>
        <w:tc>
          <w:tcPr>
            <w:tcW w:w="818" w:type="dxa"/>
            <w:tcBorders>
              <w:bottom w:val="single" w:sz="8" w:space="0" w:color="000000"/>
              <w:right w:val="single" w:sz="8" w:space="0" w:color="000000"/>
            </w:tcBorders>
            <w:vAlign w:val="center"/>
          </w:tcPr>
          <w:p w14:paraId="179E2A3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 0-5 anni</w:t>
            </w:r>
          </w:p>
        </w:tc>
        <w:tc>
          <w:tcPr>
            <w:tcW w:w="887" w:type="dxa"/>
            <w:tcBorders>
              <w:bottom w:val="single" w:sz="8" w:space="0" w:color="000000"/>
              <w:right w:val="single" w:sz="8" w:space="0" w:color="000000"/>
            </w:tcBorders>
            <w:vAlign w:val="center"/>
          </w:tcPr>
          <w:p w14:paraId="29C68E4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6-11 anni</w:t>
            </w:r>
          </w:p>
        </w:tc>
        <w:tc>
          <w:tcPr>
            <w:tcW w:w="915" w:type="dxa"/>
            <w:tcBorders>
              <w:bottom w:val="single" w:sz="8" w:space="0" w:color="000000"/>
              <w:right w:val="single" w:sz="8" w:space="0" w:color="000000"/>
            </w:tcBorders>
            <w:vAlign w:val="center"/>
          </w:tcPr>
          <w:p w14:paraId="414CC46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12-18 anni</w:t>
            </w:r>
          </w:p>
        </w:tc>
        <w:tc>
          <w:tcPr>
            <w:tcW w:w="916" w:type="dxa"/>
            <w:tcBorders>
              <w:bottom w:val="single" w:sz="8" w:space="0" w:color="000000"/>
              <w:right w:val="single" w:sz="8" w:space="0" w:color="000000"/>
            </w:tcBorders>
            <w:vAlign w:val="center"/>
          </w:tcPr>
          <w:p w14:paraId="3918A83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19-35 anni</w:t>
            </w:r>
          </w:p>
        </w:tc>
        <w:tc>
          <w:tcPr>
            <w:tcW w:w="915" w:type="dxa"/>
            <w:tcBorders>
              <w:bottom w:val="single" w:sz="8" w:space="0" w:color="000000"/>
              <w:right w:val="single" w:sz="8" w:space="0" w:color="000000"/>
            </w:tcBorders>
            <w:vAlign w:val="center"/>
          </w:tcPr>
          <w:p w14:paraId="01FA5AA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36-64 anni</w:t>
            </w:r>
          </w:p>
        </w:tc>
        <w:tc>
          <w:tcPr>
            <w:tcW w:w="914" w:type="dxa"/>
            <w:tcBorders>
              <w:bottom w:val="single" w:sz="8" w:space="0" w:color="000000"/>
              <w:right w:val="single" w:sz="8" w:space="0" w:color="000000"/>
            </w:tcBorders>
            <w:vAlign w:val="center"/>
          </w:tcPr>
          <w:p w14:paraId="7C74077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65-74 anni</w:t>
            </w:r>
          </w:p>
        </w:tc>
        <w:tc>
          <w:tcPr>
            <w:tcW w:w="915" w:type="dxa"/>
            <w:tcBorders>
              <w:bottom w:val="single" w:sz="8" w:space="0" w:color="000000"/>
              <w:right w:val="single" w:sz="8" w:space="0" w:color="000000"/>
            </w:tcBorders>
            <w:vAlign w:val="center"/>
          </w:tcPr>
          <w:p w14:paraId="0A4E46E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 età 75-90 anni</w:t>
            </w:r>
          </w:p>
        </w:tc>
        <w:tc>
          <w:tcPr>
            <w:tcW w:w="876" w:type="dxa"/>
            <w:tcBorders>
              <w:bottom w:val="single" w:sz="8" w:space="0" w:color="000000"/>
              <w:right w:val="single" w:sz="8" w:space="0" w:color="000000"/>
            </w:tcBorders>
            <w:vAlign w:val="center"/>
          </w:tcPr>
          <w:p w14:paraId="7803F0F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Oltre 90 anni</w:t>
            </w:r>
          </w:p>
        </w:tc>
        <w:tc>
          <w:tcPr>
            <w:tcW w:w="1051" w:type="dxa"/>
            <w:vMerge/>
            <w:tcBorders>
              <w:top w:val="single" w:sz="8" w:space="0" w:color="000000"/>
              <w:left w:val="single" w:sz="8" w:space="0" w:color="000000"/>
              <w:bottom w:val="single" w:sz="8" w:space="0" w:color="000000"/>
              <w:right w:val="single" w:sz="8" w:space="0" w:color="000000"/>
            </w:tcBorders>
            <w:vAlign w:val="center"/>
          </w:tcPr>
          <w:p w14:paraId="4A3F87F9" w14:textId="77777777" w:rsidR="001069CA" w:rsidRPr="00F34413" w:rsidRDefault="001069CA">
            <w:pPr>
              <w:spacing w:line="276" w:lineRule="auto"/>
              <w:jc w:val="both"/>
              <w:rPr>
                <w:rFonts w:ascii="Calibri Light" w:hAnsi="Calibri Light" w:cs="Calibri Light"/>
                <w:color w:val="000000" w:themeColor="text1"/>
                <w:sz w:val="22"/>
                <w:szCs w:val="22"/>
              </w:rPr>
            </w:pPr>
          </w:p>
        </w:tc>
      </w:tr>
      <w:tr w:rsidR="001069CA" w:rsidRPr="00F34413" w14:paraId="51534A94" w14:textId="77777777">
        <w:trPr>
          <w:trHeight w:val="315"/>
        </w:trPr>
        <w:tc>
          <w:tcPr>
            <w:tcW w:w="1570" w:type="dxa"/>
            <w:tcBorders>
              <w:left w:val="single" w:sz="8" w:space="0" w:color="000000"/>
              <w:bottom w:val="single" w:sz="8" w:space="0" w:color="000000"/>
              <w:right w:val="single" w:sz="8" w:space="0" w:color="000000"/>
            </w:tcBorders>
            <w:vAlign w:val="center"/>
          </w:tcPr>
          <w:p w14:paraId="59A67B7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Calvatone</w:t>
            </w:r>
          </w:p>
        </w:tc>
        <w:tc>
          <w:tcPr>
            <w:tcW w:w="818" w:type="dxa"/>
            <w:tcBorders>
              <w:bottom w:val="single" w:sz="8" w:space="0" w:color="000000"/>
              <w:right w:val="single" w:sz="8" w:space="0" w:color="000000"/>
            </w:tcBorders>
            <w:vAlign w:val="center"/>
          </w:tcPr>
          <w:p w14:paraId="62DAF5E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44</w:t>
            </w:r>
          </w:p>
        </w:tc>
        <w:tc>
          <w:tcPr>
            <w:tcW w:w="887" w:type="dxa"/>
            <w:tcBorders>
              <w:bottom w:val="single" w:sz="8" w:space="0" w:color="000000"/>
              <w:right w:val="single" w:sz="8" w:space="0" w:color="000000"/>
            </w:tcBorders>
            <w:vAlign w:val="center"/>
          </w:tcPr>
          <w:p w14:paraId="051934F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61</w:t>
            </w:r>
          </w:p>
        </w:tc>
        <w:tc>
          <w:tcPr>
            <w:tcW w:w="915" w:type="dxa"/>
            <w:tcBorders>
              <w:bottom w:val="single" w:sz="8" w:space="0" w:color="000000"/>
              <w:right w:val="single" w:sz="8" w:space="0" w:color="000000"/>
            </w:tcBorders>
            <w:vAlign w:val="center"/>
          </w:tcPr>
          <w:p w14:paraId="3312374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68</w:t>
            </w:r>
          </w:p>
        </w:tc>
        <w:tc>
          <w:tcPr>
            <w:tcW w:w="916" w:type="dxa"/>
            <w:tcBorders>
              <w:bottom w:val="single" w:sz="8" w:space="0" w:color="000000"/>
              <w:right w:val="single" w:sz="8" w:space="0" w:color="000000"/>
            </w:tcBorders>
            <w:vAlign w:val="center"/>
          </w:tcPr>
          <w:p w14:paraId="5CDFA48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184</w:t>
            </w:r>
          </w:p>
        </w:tc>
        <w:tc>
          <w:tcPr>
            <w:tcW w:w="915" w:type="dxa"/>
            <w:tcBorders>
              <w:bottom w:val="single" w:sz="8" w:space="0" w:color="000000"/>
              <w:right w:val="single" w:sz="8" w:space="0" w:color="000000"/>
            </w:tcBorders>
            <w:vAlign w:val="center"/>
          </w:tcPr>
          <w:p w14:paraId="0AB824B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494</w:t>
            </w:r>
          </w:p>
        </w:tc>
        <w:tc>
          <w:tcPr>
            <w:tcW w:w="914" w:type="dxa"/>
            <w:tcBorders>
              <w:bottom w:val="single" w:sz="8" w:space="0" w:color="000000"/>
              <w:right w:val="single" w:sz="8" w:space="0" w:color="000000"/>
            </w:tcBorders>
            <w:vAlign w:val="center"/>
          </w:tcPr>
          <w:p w14:paraId="556641F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147</w:t>
            </w:r>
          </w:p>
        </w:tc>
        <w:tc>
          <w:tcPr>
            <w:tcW w:w="915" w:type="dxa"/>
            <w:tcBorders>
              <w:bottom w:val="single" w:sz="8" w:space="0" w:color="000000"/>
              <w:right w:val="single" w:sz="8" w:space="0" w:color="000000"/>
            </w:tcBorders>
            <w:vAlign w:val="center"/>
          </w:tcPr>
          <w:p w14:paraId="4EFEBD9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148</w:t>
            </w:r>
          </w:p>
        </w:tc>
        <w:tc>
          <w:tcPr>
            <w:tcW w:w="876" w:type="dxa"/>
            <w:tcBorders>
              <w:bottom w:val="single" w:sz="8" w:space="0" w:color="000000"/>
              <w:right w:val="single" w:sz="8" w:space="0" w:color="000000"/>
            </w:tcBorders>
            <w:vAlign w:val="center"/>
          </w:tcPr>
          <w:p w14:paraId="1DBBF73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w:t>
            </w:r>
          </w:p>
        </w:tc>
        <w:tc>
          <w:tcPr>
            <w:tcW w:w="1051" w:type="dxa"/>
            <w:tcBorders>
              <w:bottom w:val="single" w:sz="8" w:space="0" w:color="000000"/>
              <w:right w:val="single" w:sz="8" w:space="0" w:color="000000"/>
            </w:tcBorders>
            <w:vAlign w:val="center"/>
          </w:tcPr>
          <w:p w14:paraId="4F06C228"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1.162</w:t>
            </w:r>
          </w:p>
        </w:tc>
      </w:tr>
      <w:tr w:rsidR="001069CA" w:rsidRPr="00F34413" w14:paraId="2087CF16"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0360E5A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Casalmaggiore</w:t>
            </w:r>
          </w:p>
        </w:tc>
        <w:tc>
          <w:tcPr>
            <w:tcW w:w="818" w:type="dxa"/>
            <w:tcBorders>
              <w:bottom w:val="single" w:sz="8" w:space="0" w:color="000000"/>
              <w:right w:val="single" w:sz="8" w:space="0" w:color="000000"/>
            </w:tcBorders>
            <w:shd w:val="clear" w:color="000000" w:fill="F2F2F2"/>
            <w:vAlign w:val="center"/>
          </w:tcPr>
          <w:p w14:paraId="375657D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724</w:t>
            </w:r>
          </w:p>
        </w:tc>
        <w:tc>
          <w:tcPr>
            <w:tcW w:w="887" w:type="dxa"/>
            <w:tcBorders>
              <w:bottom w:val="single" w:sz="8" w:space="0" w:color="000000"/>
              <w:right w:val="single" w:sz="8" w:space="0" w:color="000000"/>
            </w:tcBorders>
            <w:shd w:val="clear" w:color="000000" w:fill="F2F2F2"/>
            <w:vAlign w:val="center"/>
          </w:tcPr>
          <w:p w14:paraId="06747A5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772</w:t>
            </w:r>
          </w:p>
        </w:tc>
        <w:tc>
          <w:tcPr>
            <w:tcW w:w="915" w:type="dxa"/>
            <w:tcBorders>
              <w:bottom w:val="single" w:sz="8" w:space="0" w:color="000000"/>
              <w:right w:val="single" w:sz="8" w:space="0" w:color="000000"/>
            </w:tcBorders>
            <w:shd w:val="clear" w:color="000000" w:fill="F2F2F2"/>
            <w:vAlign w:val="center"/>
          </w:tcPr>
          <w:p w14:paraId="3D8748E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1054</w:t>
            </w:r>
          </w:p>
        </w:tc>
        <w:tc>
          <w:tcPr>
            <w:tcW w:w="916" w:type="dxa"/>
            <w:tcBorders>
              <w:bottom w:val="single" w:sz="8" w:space="0" w:color="000000"/>
              <w:right w:val="single" w:sz="8" w:space="0" w:color="000000"/>
            </w:tcBorders>
            <w:shd w:val="clear" w:color="000000" w:fill="F2F2F2"/>
            <w:vAlign w:val="center"/>
          </w:tcPr>
          <w:p w14:paraId="0A03CCB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2773</w:t>
            </w:r>
          </w:p>
        </w:tc>
        <w:tc>
          <w:tcPr>
            <w:tcW w:w="915" w:type="dxa"/>
            <w:tcBorders>
              <w:bottom w:val="single" w:sz="8" w:space="0" w:color="000000"/>
              <w:right w:val="single" w:sz="8" w:space="0" w:color="000000"/>
            </w:tcBorders>
            <w:shd w:val="clear" w:color="000000" w:fill="F2F2F2"/>
            <w:vAlign w:val="center"/>
          </w:tcPr>
          <w:p w14:paraId="4ED0337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6245</w:t>
            </w:r>
          </w:p>
        </w:tc>
        <w:tc>
          <w:tcPr>
            <w:tcW w:w="914" w:type="dxa"/>
            <w:tcBorders>
              <w:bottom w:val="single" w:sz="8" w:space="0" w:color="000000"/>
              <w:right w:val="single" w:sz="8" w:space="0" w:color="000000"/>
            </w:tcBorders>
            <w:shd w:val="clear" w:color="000000" w:fill="F2F2F2"/>
            <w:vAlign w:val="center"/>
          </w:tcPr>
          <w:p w14:paraId="2453003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1640</w:t>
            </w:r>
          </w:p>
        </w:tc>
        <w:tc>
          <w:tcPr>
            <w:tcW w:w="915" w:type="dxa"/>
            <w:tcBorders>
              <w:bottom w:val="single" w:sz="8" w:space="0" w:color="000000"/>
              <w:right w:val="single" w:sz="8" w:space="0" w:color="000000"/>
            </w:tcBorders>
            <w:shd w:val="clear" w:color="000000" w:fill="F2F2F2"/>
            <w:vAlign w:val="center"/>
          </w:tcPr>
          <w:p w14:paraId="1F3B5F3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1676</w:t>
            </w:r>
          </w:p>
        </w:tc>
        <w:tc>
          <w:tcPr>
            <w:tcW w:w="876" w:type="dxa"/>
            <w:tcBorders>
              <w:bottom w:val="single" w:sz="8" w:space="0" w:color="000000"/>
              <w:right w:val="single" w:sz="8" w:space="0" w:color="000000"/>
            </w:tcBorders>
            <w:shd w:val="clear" w:color="000000" w:fill="F2F2F2"/>
            <w:vAlign w:val="center"/>
          </w:tcPr>
          <w:p w14:paraId="43BFE39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178</w:t>
            </w:r>
          </w:p>
        </w:tc>
        <w:tc>
          <w:tcPr>
            <w:tcW w:w="1051" w:type="dxa"/>
            <w:tcBorders>
              <w:bottom w:val="single" w:sz="8" w:space="0" w:color="000000"/>
              <w:right w:val="single" w:sz="8" w:space="0" w:color="000000"/>
            </w:tcBorders>
            <w:shd w:val="clear" w:color="000000" w:fill="F2F2F2"/>
            <w:vAlign w:val="center"/>
          </w:tcPr>
          <w:p w14:paraId="338C182A"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15.062</w:t>
            </w:r>
          </w:p>
        </w:tc>
      </w:tr>
      <w:tr w:rsidR="001069CA" w:rsidRPr="00F34413" w14:paraId="337F9B60" w14:textId="77777777">
        <w:trPr>
          <w:trHeight w:val="315"/>
        </w:trPr>
        <w:tc>
          <w:tcPr>
            <w:tcW w:w="1570" w:type="dxa"/>
            <w:tcBorders>
              <w:left w:val="single" w:sz="8" w:space="0" w:color="000000"/>
              <w:bottom w:val="single" w:sz="8" w:space="0" w:color="000000"/>
              <w:right w:val="single" w:sz="8" w:space="0" w:color="000000"/>
            </w:tcBorders>
            <w:vAlign w:val="center"/>
          </w:tcPr>
          <w:p w14:paraId="152051F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Casteldidone</w:t>
            </w:r>
          </w:p>
        </w:tc>
        <w:tc>
          <w:tcPr>
            <w:tcW w:w="818" w:type="dxa"/>
            <w:tcBorders>
              <w:bottom w:val="single" w:sz="8" w:space="0" w:color="000000"/>
              <w:right w:val="single" w:sz="8" w:space="0" w:color="000000"/>
            </w:tcBorders>
            <w:vAlign w:val="center"/>
          </w:tcPr>
          <w:p w14:paraId="13F440F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w:t>
            </w:r>
          </w:p>
        </w:tc>
        <w:tc>
          <w:tcPr>
            <w:tcW w:w="887" w:type="dxa"/>
            <w:tcBorders>
              <w:bottom w:val="single" w:sz="8" w:space="0" w:color="000000"/>
              <w:right w:val="single" w:sz="8" w:space="0" w:color="000000"/>
            </w:tcBorders>
            <w:vAlign w:val="center"/>
          </w:tcPr>
          <w:p w14:paraId="1C6C7F2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27</w:t>
            </w:r>
          </w:p>
        </w:tc>
        <w:tc>
          <w:tcPr>
            <w:tcW w:w="915" w:type="dxa"/>
            <w:tcBorders>
              <w:bottom w:val="single" w:sz="8" w:space="0" w:color="000000"/>
              <w:right w:val="single" w:sz="8" w:space="0" w:color="000000"/>
            </w:tcBorders>
            <w:vAlign w:val="center"/>
          </w:tcPr>
          <w:p w14:paraId="09578D1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w:t>
            </w:r>
          </w:p>
        </w:tc>
        <w:tc>
          <w:tcPr>
            <w:tcW w:w="916" w:type="dxa"/>
            <w:tcBorders>
              <w:bottom w:val="single" w:sz="8" w:space="0" w:color="000000"/>
              <w:right w:val="single" w:sz="8" w:space="0" w:color="000000"/>
            </w:tcBorders>
            <w:vAlign w:val="center"/>
          </w:tcPr>
          <w:p w14:paraId="7ECD21A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92</w:t>
            </w:r>
          </w:p>
        </w:tc>
        <w:tc>
          <w:tcPr>
            <w:tcW w:w="915" w:type="dxa"/>
            <w:tcBorders>
              <w:bottom w:val="single" w:sz="8" w:space="0" w:color="000000"/>
              <w:right w:val="single" w:sz="8" w:space="0" w:color="000000"/>
            </w:tcBorders>
            <w:vAlign w:val="center"/>
          </w:tcPr>
          <w:p w14:paraId="1E9092C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225</w:t>
            </w:r>
          </w:p>
        </w:tc>
        <w:tc>
          <w:tcPr>
            <w:tcW w:w="914" w:type="dxa"/>
            <w:tcBorders>
              <w:bottom w:val="single" w:sz="8" w:space="0" w:color="000000"/>
              <w:right w:val="single" w:sz="8" w:space="0" w:color="000000"/>
            </w:tcBorders>
            <w:vAlign w:val="center"/>
          </w:tcPr>
          <w:p w14:paraId="2B5CB6F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84</w:t>
            </w:r>
          </w:p>
        </w:tc>
        <w:tc>
          <w:tcPr>
            <w:tcW w:w="915" w:type="dxa"/>
            <w:tcBorders>
              <w:bottom w:val="single" w:sz="8" w:space="0" w:color="000000"/>
              <w:right w:val="single" w:sz="8" w:space="0" w:color="000000"/>
            </w:tcBorders>
            <w:vAlign w:val="center"/>
          </w:tcPr>
          <w:p w14:paraId="1EE4CCB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75</w:t>
            </w:r>
          </w:p>
        </w:tc>
        <w:tc>
          <w:tcPr>
            <w:tcW w:w="876" w:type="dxa"/>
            <w:tcBorders>
              <w:bottom w:val="single" w:sz="8" w:space="0" w:color="000000"/>
              <w:right w:val="single" w:sz="8" w:space="0" w:color="000000"/>
            </w:tcBorders>
            <w:vAlign w:val="center"/>
          </w:tcPr>
          <w:p w14:paraId="4A8D98C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w:t>
            </w:r>
          </w:p>
        </w:tc>
        <w:tc>
          <w:tcPr>
            <w:tcW w:w="1051" w:type="dxa"/>
            <w:tcBorders>
              <w:bottom w:val="single" w:sz="8" w:space="0" w:color="000000"/>
              <w:right w:val="single" w:sz="8" w:space="0" w:color="000000"/>
            </w:tcBorders>
            <w:vAlign w:val="center"/>
          </w:tcPr>
          <w:p w14:paraId="352A5159"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560</w:t>
            </w:r>
          </w:p>
        </w:tc>
      </w:tr>
      <w:tr w:rsidR="001069CA" w:rsidRPr="00F34413" w14:paraId="12374678"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417875C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Cingia de' Botti</w:t>
            </w:r>
          </w:p>
        </w:tc>
        <w:tc>
          <w:tcPr>
            <w:tcW w:w="818" w:type="dxa"/>
            <w:tcBorders>
              <w:bottom w:val="single" w:sz="8" w:space="0" w:color="000000"/>
              <w:right w:val="single" w:sz="8" w:space="0" w:color="000000"/>
            </w:tcBorders>
            <w:shd w:val="clear" w:color="000000" w:fill="F2F2F2"/>
            <w:vAlign w:val="center"/>
          </w:tcPr>
          <w:p w14:paraId="454A830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41</w:t>
            </w:r>
          </w:p>
        </w:tc>
        <w:tc>
          <w:tcPr>
            <w:tcW w:w="887" w:type="dxa"/>
            <w:tcBorders>
              <w:bottom w:val="single" w:sz="8" w:space="0" w:color="000000"/>
              <w:right w:val="single" w:sz="8" w:space="0" w:color="000000"/>
            </w:tcBorders>
            <w:shd w:val="clear" w:color="000000" w:fill="F2F2F2"/>
            <w:vAlign w:val="center"/>
          </w:tcPr>
          <w:p w14:paraId="5692289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52</w:t>
            </w:r>
          </w:p>
        </w:tc>
        <w:tc>
          <w:tcPr>
            <w:tcW w:w="915" w:type="dxa"/>
            <w:tcBorders>
              <w:bottom w:val="single" w:sz="8" w:space="0" w:color="000000"/>
              <w:right w:val="single" w:sz="8" w:space="0" w:color="000000"/>
            </w:tcBorders>
            <w:shd w:val="clear" w:color="000000" w:fill="F2F2F2"/>
            <w:vAlign w:val="center"/>
          </w:tcPr>
          <w:p w14:paraId="402C22C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70</w:t>
            </w:r>
          </w:p>
        </w:tc>
        <w:tc>
          <w:tcPr>
            <w:tcW w:w="916" w:type="dxa"/>
            <w:tcBorders>
              <w:bottom w:val="single" w:sz="8" w:space="0" w:color="000000"/>
              <w:right w:val="single" w:sz="8" w:space="0" w:color="000000"/>
            </w:tcBorders>
            <w:shd w:val="clear" w:color="000000" w:fill="F2F2F2"/>
            <w:vAlign w:val="center"/>
          </w:tcPr>
          <w:p w14:paraId="783E80F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183</w:t>
            </w:r>
          </w:p>
        </w:tc>
        <w:tc>
          <w:tcPr>
            <w:tcW w:w="915" w:type="dxa"/>
            <w:tcBorders>
              <w:bottom w:val="single" w:sz="8" w:space="0" w:color="000000"/>
              <w:right w:val="single" w:sz="8" w:space="0" w:color="000000"/>
            </w:tcBorders>
            <w:shd w:val="clear" w:color="000000" w:fill="F2F2F2"/>
            <w:vAlign w:val="center"/>
          </w:tcPr>
          <w:p w14:paraId="10E71DD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441</w:t>
            </w:r>
          </w:p>
        </w:tc>
        <w:tc>
          <w:tcPr>
            <w:tcW w:w="914" w:type="dxa"/>
            <w:tcBorders>
              <w:bottom w:val="single" w:sz="8" w:space="0" w:color="000000"/>
              <w:right w:val="single" w:sz="8" w:space="0" w:color="000000"/>
            </w:tcBorders>
            <w:shd w:val="clear" w:color="000000" w:fill="F2F2F2"/>
            <w:vAlign w:val="center"/>
          </w:tcPr>
          <w:p w14:paraId="0D706FF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125</w:t>
            </w:r>
          </w:p>
        </w:tc>
        <w:tc>
          <w:tcPr>
            <w:tcW w:w="915" w:type="dxa"/>
            <w:tcBorders>
              <w:bottom w:val="single" w:sz="8" w:space="0" w:color="000000"/>
              <w:right w:val="single" w:sz="8" w:space="0" w:color="000000"/>
            </w:tcBorders>
            <w:shd w:val="clear" w:color="000000" w:fill="F2F2F2"/>
            <w:vAlign w:val="center"/>
          </w:tcPr>
          <w:p w14:paraId="2D8311D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171</w:t>
            </w:r>
          </w:p>
        </w:tc>
        <w:tc>
          <w:tcPr>
            <w:tcW w:w="876" w:type="dxa"/>
            <w:tcBorders>
              <w:bottom w:val="single" w:sz="8" w:space="0" w:color="000000"/>
              <w:right w:val="single" w:sz="8" w:space="0" w:color="000000"/>
            </w:tcBorders>
            <w:shd w:val="clear" w:color="000000" w:fill="F2F2F2"/>
            <w:vAlign w:val="center"/>
          </w:tcPr>
          <w:p w14:paraId="184F71A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w:t>
            </w:r>
          </w:p>
        </w:tc>
        <w:tc>
          <w:tcPr>
            <w:tcW w:w="1051" w:type="dxa"/>
            <w:tcBorders>
              <w:bottom w:val="single" w:sz="8" w:space="0" w:color="000000"/>
              <w:right w:val="single" w:sz="8" w:space="0" w:color="000000"/>
            </w:tcBorders>
            <w:shd w:val="clear" w:color="000000" w:fill="F2F2F2"/>
            <w:vAlign w:val="center"/>
          </w:tcPr>
          <w:p w14:paraId="3AC77DF0"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1.113</w:t>
            </w:r>
          </w:p>
        </w:tc>
      </w:tr>
      <w:tr w:rsidR="001069CA" w:rsidRPr="00F34413" w14:paraId="0271AEBD"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6D971AB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Gussola</w:t>
            </w:r>
          </w:p>
        </w:tc>
        <w:tc>
          <w:tcPr>
            <w:tcW w:w="818" w:type="dxa"/>
            <w:tcBorders>
              <w:bottom w:val="single" w:sz="8" w:space="0" w:color="000000"/>
              <w:right w:val="single" w:sz="8" w:space="0" w:color="000000"/>
            </w:tcBorders>
            <w:shd w:val="clear" w:color="000000" w:fill="F2F2F2"/>
            <w:vAlign w:val="center"/>
          </w:tcPr>
          <w:p w14:paraId="58E9F13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118</w:t>
            </w:r>
          </w:p>
        </w:tc>
        <w:tc>
          <w:tcPr>
            <w:tcW w:w="887" w:type="dxa"/>
            <w:tcBorders>
              <w:bottom w:val="single" w:sz="8" w:space="0" w:color="000000"/>
              <w:right w:val="single" w:sz="8" w:space="0" w:color="000000"/>
            </w:tcBorders>
            <w:shd w:val="clear" w:color="000000" w:fill="F2F2F2"/>
            <w:vAlign w:val="center"/>
          </w:tcPr>
          <w:p w14:paraId="21D7D77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125</w:t>
            </w:r>
          </w:p>
        </w:tc>
        <w:tc>
          <w:tcPr>
            <w:tcW w:w="915" w:type="dxa"/>
            <w:tcBorders>
              <w:bottom w:val="single" w:sz="8" w:space="0" w:color="000000"/>
              <w:right w:val="single" w:sz="8" w:space="0" w:color="000000"/>
            </w:tcBorders>
            <w:shd w:val="clear" w:color="000000" w:fill="F2F2F2"/>
            <w:vAlign w:val="center"/>
          </w:tcPr>
          <w:p w14:paraId="7072068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174</w:t>
            </w:r>
          </w:p>
        </w:tc>
        <w:tc>
          <w:tcPr>
            <w:tcW w:w="916" w:type="dxa"/>
            <w:tcBorders>
              <w:bottom w:val="single" w:sz="8" w:space="0" w:color="000000"/>
              <w:right w:val="single" w:sz="8" w:space="0" w:color="000000"/>
            </w:tcBorders>
            <w:shd w:val="clear" w:color="000000" w:fill="F2F2F2"/>
            <w:vAlign w:val="center"/>
          </w:tcPr>
          <w:p w14:paraId="61719DD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473</w:t>
            </w:r>
          </w:p>
        </w:tc>
        <w:tc>
          <w:tcPr>
            <w:tcW w:w="915" w:type="dxa"/>
            <w:tcBorders>
              <w:bottom w:val="single" w:sz="8" w:space="0" w:color="000000"/>
              <w:right w:val="single" w:sz="8" w:space="0" w:color="000000"/>
            </w:tcBorders>
            <w:shd w:val="clear" w:color="000000" w:fill="F2F2F2"/>
            <w:vAlign w:val="center"/>
          </w:tcPr>
          <w:p w14:paraId="5EC14CD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1061</w:t>
            </w:r>
          </w:p>
        </w:tc>
        <w:tc>
          <w:tcPr>
            <w:tcW w:w="914" w:type="dxa"/>
            <w:tcBorders>
              <w:bottom w:val="single" w:sz="8" w:space="0" w:color="000000"/>
              <w:right w:val="single" w:sz="8" w:space="0" w:color="000000"/>
            </w:tcBorders>
            <w:shd w:val="clear" w:color="000000" w:fill="F2F2F2"/>
            <w:vAlign w:val="center"/>
          </w:tcPr>
          <w:p w14:paraId="38ADF17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323</w:t>
            </w:r>
          </w:p>
        </w:tc>
        <w:tc>
          <w:tcPr>
            <w:tcW w:w="915" w:type="dxa"/>
            <w:tcBorders>
              <w:bottom w:val="single" w:sz="8" w:space="0" w:color="000000"/>
              <w:right w:val="single" w:sz="8" w:space="0" w:color="000000"/>
            </w:tcBorders>
            <w:shd w:val="clear" w:color="000000" w:fill="F2F2F2"/>
            <w:vAlign w:val="center"/>
          </w:tcPr>
          <w:p w14:paraId="0414DA1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324</w:t>
            </w:r>
          </w:p>
        </w:tc>
        <w:tc>
          <w:tcPr>
            <w:tcW w:w="876" w:type="dxa"/>
            <w:tcBorders>
              <w:bottom w:val="single" w:sz="8" w:space="0" w:color="000000"/>
              <w:right w:val="single" w:sz="8" w:space="0" w:color="000000"/>
            </w:tcBorders>
            <w:shd w:val="clear" w:color="000000" w:fill="F2F2F2"/>
            <w:vAlign w:val="center"/>
          </w:tcPr>
          <w:p w14:paraId="2EFE795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42</w:t>
            </w:r>
          </w:p>
        </w:tc>
        <w:tc>
          <w:tcPr>
            <w:tcW w:w="1051" w:type="dxa"/>
            <w:tcBorders>
              <w:bottom w:val="single" w:sz="8" w:space="0" w:color="000000"/>
              <w:right w:val="single" w:sz="8" w:space="0" w:color="000000"/>
            </w:tcBorders>
            <w:shd w:val="clear" w:color="000000" w:fill="F2F2F2"/>
            <w:vAlign w:val="center"/>
          </w:tcPr>
          <w:p w14:paraId="7382F804"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2.640</w:t>
            </w:r>
          </w:p>
        </w:tc>
      </w:tr>
      <w:tr w:rsidR="001069CA" w:rsidRPr="00F34413" w14:paraId="0A172579"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5E4930B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Martignana di Po</w:t>
            </w:r>
          </w:p>
        </w:tc>
        <w:tc>
          <w:tcPr>
            <w:tcW w:w="818" w:type="dxa"/>
            <w:tcBorders>
              <w:bottom w:val="single" w:sz="8" w:space="0" w:color="000000"/>
              <w:right w:val="single" w:sz="8" w:space="0" w:color="000000"/>
            </w:tcBorders>
            <w:shd w:val="clear" w:color="000000" w:fill="F2F2F2"/>
            <w:vAlign w:val="center"/>
          </w:tcPr>
          <w:p w14:paraId="38DFF00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117</w:t>
            </w:r>
          </w:p>
        </w:tc>
        <w:tc>
          <w:tcPr>
            <w:tcW w:w="887" w:type="dxa"/>
            <w:tcBorders>
              <w:bottom w:val="single" w:sz="8" w:space="0" w:color="000000"/>
              <w:right w:val="single" w:sz="8" w:space="0" w:color="000000"/>
            </w:tcBorders>
            <w:shd w:val="clear" w:color="000000" w:fill="F2F2F2"/>
            <w:vAlign w:val="center"/>
          </w:tcPr>
          <w:p w14:paraId="0208D2F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123</w:t>
            </w:r>
          </w:p>
        </w:tc>
        <w:tc>
          <w:tcPr>
            <w:tcW w:w="915" w:type="dxa"/>
            <w:tcBorders>
              <w:bottom w:val="single" w:sz="8" w:space="0" w:color="000000"/>
              <w:right w:val="single" w:sz="8" w:space="0" w:color="000000"/>
            </w:tcBorders>
            <w:shd w:val="clear" w:color="000000" w:fill="F2F2F2"/>
            <w:vAlign w:val="center"/>
          </w:tcPr>
          <w:p w14:paraId="279299C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150</w:t>
            </w:r>
          </w:p>
        </w:tc>
        <w:tc>
          <w:tcPr>
            <w:tcW w:w="916" w:type="dxa"/>
            <w:tcBorders>
              <w:bottom w:val="single" w:sz="8" w:space="0" w:color="000000"/>
              <w:right w:val="single" w:sz="8" w:space="0" w:color="000000"/>
            </w:tcBorders>
            <w:shd w:val="clear" w:color="000000" w:fill="F2F2F2"/>
            <w:vAlign w:val="center"/>
          </w:tcPr>
          <w:p w14:paraId="3E21989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354</w:t>
            </w:r>
          </w:p>
        </w:tc>
        <w:tc>
          <w:tcPr>
            <w:tcW w:w="915" w:type="dxa"/>
            <w:tcBorders>
              <w:bottom w:val="single" w:sz="8" w:space="0" w:color="000000"/>
              <w:right w:val="single" w:sz="8" w:space="0" w:color="000000"/>
            </w:tcBorders>
            <w:shd w:val="clear" w:color="000000" w:fill="F2F2F2"/>
            <w:vAlign w:val="center"/>
          </w:tcPr>
          <w:p w14:paraId="29E8E0E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890</w:t>
            </w:r>
          </w:p>
        </w:tc>
        <w:tc>
          <w:tcPr>
            <w:tcW w:w="914" w:type="dxa"/>
            <w:tcBorders>
              <w:bottom w:val="single" w:sz="8" w:space="0" w:color="000000"/>
              <w:right w:val="single" w:sz="8" w:space="0" w:color="000000"/>
            </w:tcBorders>
            <w:shd w:val="clear" w:color="000000" w:fill="F2F2F2"/>
            <w:vAlign w:val="center"/>
          </w:tcPr>
          <w:p w14:paraId="6607FEC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188</w:t>
            </w:r>
          </w:p>
        </w:tc>
        <w:tc>
          <w:tcPr>
            <w:tcW w:w="915" w:type="dxa"/>
            <w:tcBorders>
              <w:bottom w:val="single" w:sz="8" w:space="0" w:color="000000"/>
              <w:right w:val="single" w:sz="8" w:space="0" w:color="000000"/>
            </w:tcBorders>
            <w:shd w:val="clear" w:color="000000" w:fill="F2F2F2"/>
            <w:vAlign w:val="center"/>
          </w:tcPr>
          <w:p w14:paraId="5BC575A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161</w:t>
            </w:r>
          </w:p>
        </w:tc>
        <w:tc>
          <w:tcPr>
            <w:tcW w:w="876" w:type="dxa"/>
            <w:tcBorders>
              <w:bottom w:val="single" w:sz="8" w:space="0" w:color="000000"/>
              <w:right w:val="single" w:sz="8" w:space="0" w:color="000000"/>
            </w:tcBorders>
            <w:shd w:val="clear" w:color="000000" w:fill="F2F2F2"/>
            <w:vAlign w:val="center"/>
          </w:tcPr>
          <w:p w14:paraId="41404AD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w:t>
            </w:r>
          </w:p>
        </w:tc>
        <w:tc>
          <w:tcPr>
            <w:tcW w:w="1051" w:type="dxa"/>
            <w:tcBorders>
              <w:bottom w:val="single" w:sz="8" w:space="0" w:color="000000"/>
              <w:right w:val="single" w:sz="8" w:space="0" w:color="000000"/>
            </w:tcBorders>
            <w:shd w:val="clear" w:color="000000" w:fill="F2F2F2"/>
            <w:vAlign w:val="center"/>
          </w:tcPr>
          <w:p w14:paraId="5A83B72D"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2.000</w:t>
            </w:r>
          </w:p>
        </w:tc>
      </w:tr>
      <w:tr w:rsidR="001069CA" w:rsidRPr="00F34413" w14:paraId="4BFDD0EB" w14:textId="77777777">
        <w:trPr>
          <w:trHeight w:val="315"/>
        </w:trPr>
        <w:tc>
          <w:tcPr>
            <w:tcW w:w="1570" w:type="dxa"/>
            <w:tcBorders>
              <w:left w:val="single" w:sz="8" w:space="0" w:color="000000"/>
              <w:bottom w:val="single" w:sz="8" w:space="0" w:color="000000"/>
              <w:right w:val="single" w:sz="8" w:space="0" w:color="000000"/>
            </w:tcBorders>
            <w:vAlign w:val="center"/>
          </w:tcPr>
          <w:p w14:paraId="35054A8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Motta Baluffi</w:t>
            </w:r>
          </w:p>
        </w:tc>
        <w:tc>
          <w:tcPr>
            <w:tcW w:w="818" w:type="dxa"/>
            <w:tcBorders>
              <w:bottom w:val="single" w:sz="8" w:space="0" w:color="000000"/>
              <w:right w:val="single" w:sz="8" w:space="0" w:color="000000"/>
            </w:tcBorders>
            <w:vAlign w:val="center"/>
          </w:tcPr>
          <w:p w14:paraId="2709FAE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31</w:t>
            </w:r>
          </w:p>
        </w:tc>
        <w:tc>
          <w:tcPr>
            <w:tcW w:w="887" w:type="dxa"/>
            <w:tcBorders>
              <w:bottom w:val="single" w:sz="8" w:space="0" w:color="000000"/>
              <w:right w:val="single" w:sz="8" w:space="0" w:color="000000"/>
            </w:tcBorders>
            <w:vAlign w:val="center"/>
          </w:tcPr>
          <w:p w14:paraId="44EA8D0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w:t>
            </w:r>
          </w:p>
        </w:tc>
        <w:tc>
          <w:tcPr>
            <w:tcW w:w="915" w:type="dxa"/>
            <w:tcBorders>
              <w:bottom w:val="single" w:sz="8" w:space="0" w:color="000000"/>
              <w:right w:val="single" w:sz="8" w:space="0" w:color="000000"/>
            </w:tcBorders>
            <w:vAlign w:val="center"/>
          </w:tcPr>
          <w:p w14:paraId="75308EE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37</w:t>
            </w:r>
          </w:p>
        </w:tc>
        <w:tc>
          <w:tcPr>
            <w:tcW w:w="916" w:type="dxa"/>
            <w:tcBorders>
              <w:bottom w:val="single" w:sz="8" w:space="0" w:color="000000"/>
              <w:right w:val="single" w:sz="8" w:space="0" w:color="000000"/>
            </w:tcBorders>
            <w:vAlign w:val="center"/>
          </w:tcPr>
          <w:p w14:paraId="62E7BD9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134</w:t>
            </w:r>
          </w:p>
        </w:tc>
        <w:tc>
          <w:tcPr>
            <w:tcW w:w="915" w:type="dxa"/>
            <w:tcBorders>
              <w:bottom w:val="single" w:sz="8" w:space="0" w:color="000000"/>
              <w:right w:val="single" w:sz="8" w:space="0" w:color="000000"/>
            </w:tcBorders>
            <w:vAlign w:val="center"/>
          </w:tcPr>
          <w:p w14:paraId="6F620DC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342</w:t>
            </w:r>
          </w:p>
        </w:tc>
        <w:tc>
          <w:tcPr>
            <w:tcW w:w="914" w:type="dxa"/>
            <w:tcBorders>
              <w:bottom w:val="single" w:sz="8" w:space="0" w:color="000000"/>
              <w:right w:val="single" w:sz="8" w:space="0" w:color="000000"/>
            </w:tcBorders>
            <w:vAlign w:val="center"/>
          </w:tcPr>
          <w:p w14:paraId="1FB7215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94</w:t>
            </w:r>
          </w:p>
        </w:tc>
        <w:tc>
          <w:tcPr>
            <w:tcW w:w="915" w:type="dxa"/>
            <w:tcBorders>
              <w:bottom w:val="single" w:sz="8" w:space="0" w:color="000000"/>
              <w:right w:val="single" w:sz="8" w:space="0" w:color="000000"/>
            </w:tcBorders>
            <w:vAlign w:val="center"/>
          </w:tcPr>
          <w:p w14:paraId="4F86303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103</w:t>
            </w:r>
          </w:p>
        </w:tc>
        <w:tc>
          <w:tcPr>
            <w:tcW w:w="876" w:type="dxa"/>
            <w:tcBorders>
              <w:bottom w:val="single" w:sz="8" w:space="0" w:color="000000"/>
              <w:right w:val="single" w:sz="8" w:space="0" w:color="000000"/>
            </w:tcBorders>
            <w:vAlign w:val="center"/>
          </w:tcPr>
          <w:p w14:paraId="69F4774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w:t>
            </w:r>
          </w:p>
        </w:tc>
        <w:tc>
          <w:tcPr>
            <w:tcW w:w="1051" w:type="dxa"/>
            <w:tcBorders>
              <w:bottom w:val="single" w:sz="8" w:space="0" w:color="000000"/>
              <w:right w:val="single" w:sz="8" w:space="0" w:color="000000"/>
            </w:tcBorders>
            <w:vAlign w:val="center"/>
          </w:tcPr>
          <w:p w14:paraId="6290118A"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786</w:t>
            </w:r>
          </w:p>
        </w:tc>
      </w:tr>
      <w:tr w:rsidR="001069CA" w:rsidRPr="00F34413" w14:paraId="6D758FD4"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6344B5E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Piadena Drizzona</w:t>
            </w:r>
          </w:p>
        </w:tc>
        <w:tc>
          <w:tcPr>
            <w:tcW w:w="818" w:type="dxa"/>
            <w:tcBorders>
              <w:bottom w:val="single" w:sz="8" w:space="0" w:color="000000"/>
              <w:right w:val="single" w:sz="8" w:space="0" w:color="000000"/>
            </w:tcBorders>
            <w:shd w:val="clear" w:color="000000" w:fill="F2F2F2"/>
            <w:vAlign w:val="center"/>
          </w:tcPr>
          <w:p w14:paraId="5E02C29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181</w:t>
            </w:r>
          </w:p>
        </w:tc>
        <w:tc>
          <w:tcPr>
            <w:tcW w:w="887" w:type="dxa"/>
            <w:tcBorders>
              <w:bottom w:val="single" w:sz="8" w:space="0" w:color="000000"/>
              <w:right w:val="single" w:sz="8" w:space="0" w:color="000000"/>
            </w:tcBorders>
            <w:shd w:val="clear" w:color="000000" w:fill="F2F2F2"/>
            <w:vAlign w:val="center"/>
          </w:tcPr>
          <w:p w14:paraId="2AF0281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206</w:t>
            </w:r>
          </w:p>
        </w:tc>
        <w:tc>
          <w:tcPr>
            <w:tcW w:w="915" w:type="dxa"/>
            <w:tcBorders>
              <w:bottom w:val="single" w:sz="8" w:space="0" w:color="000000"/>
              <w:right w:val="single" w:sz="8" w:space="0" w:color="000000"/>
            </w:tcBorders>
            <w:shd w:val="clear" w:color="000000" w:fill="F2F2F2"/>
            <w:vAlign w:val="center"/>
          </w:tcPr>
          <w:p w14:paraId="5A3F099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242</w:t>
            </w:r>
          </w:p>
        </w:tc>
        <w:tc>
          <w:tcPr>
            <w:tcW w:w="916" w:type="dxa"/>
            <w:tcBorders>
              <w:bottom w:val="single" w:sz="8" w:space="0" w:color="000000"/>
              <w:right w:val="single" w:sz="8" w:space="0" w:color="000000"/>
            </w:tcBorders>
            <w:shd w:val="clear" w:color="000000" w:fill="F2F2F2"/>
            <w:vAlign w:val="center"/>
          </w:tcPr>
          <w:p w14:paraId="3F60D7A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658</w:t>
            </w:r>
          </w:p>
        </w:tc>
        <w:tc>
          <w:tcPr>
            <w:tcW w:w="915" w:type="dxa"/>
            <w:tcBorders>
              <w:bottom w:val="single" w:sz="8" w:space="0" w:color="000000"/>
              <w:right w:val="single" w:sz="8" w:space="0" w:color="000000"/>
            </w:tcBorders>
            <w:shd w:val="clear" w:color="000000" w:fill="F2F2F2"/>
            <w:vAlign w:val="center"/>
          </w:tcPr>
          <w:p w14:paraId="013CFE2E"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1648</w:t>
            </w:r>
          </w:p>
        </w:tc>
        <w:tc>
          <w:tcPr>
            <w:tcW w:w="914" w:type="dxa"/>
            <w:tcBorders>
              <w:bottom w:val="single" w:sz="8" w:space="0" w:color="000000"/>
              <w:right w:val="single" w:sz="8" w:space="0" w:color="000000"/>
            </w:tcBorders>
            <w:shd w:val="clear" w:color="000000" w:fill="F2F2F2"/>
            <w:vAlign w:val="center"/>
          </w:tcPr>
          <w:p w14:paraId="1BEFD12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507</w:t>
            </w:r>
          </w:p>
        </w:tc>
        <w:tc>
          <w:tcPr>
            <w:tcW w:w="915" w:type="dxa"/>
            <w:tcBorders>
              <w:bottom w:val="single" w:sz="8" w:space="0" w:color="000000"/>
              <w:right w:val="single" w:sz="8" w:space="0" w:color="000000"/>
            </w:tcBorders>
            <w:shd w:val="clear" w:color="000000" w:fill="F2F2F2"/>
            <w:vAlign w:val="center"/>
          </w:tcPr>
          <w:p w14:paraId="5A377F9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495</w:t>
            </w:r>
          </w:p>
        </w:tc>
        <w:tc>
          <w:tcPr>
            <w:tcW w:w="876" w:type="dxa"/>
            <w:tcBorders>
              <w:bottom w:val="single" w:sz="8" w:space="0" w:color="000000"/>
              <w:right w:val="single" w:sz="8" w:space="0" w:color="000000"/>
            </w:tcBorders>
            <w:shd w:val="clear" w:color="000000" w:fill="F2F2F2"/>
            <w:vAlign w:val="center"/>
          </w:tcPr>
          <w:p w14:paraId="1E27831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63</w:t>
            </w:r>
          </w:p>
        </w:tc>
        <w:tc>
          <w:tcPr>
            <w:tcW w:w="1051" w:type="dxa"/>
            <w:tcBorders>
              <w:bottom w:val="single" w:sz="8" w:space="0" w:color="000000"/>
              <w:right w:val="single" w:sz="8" w:space="0" w:color="000000"/>
            </w:tcBorders>
            <w:shd w:val="clear" w:color="000000" w:fill="F2F2F2"/>
            <w:vAlign w:val="center"/>
          </w:tcPr>
          <w:p w14:paraId="6CDCCB71"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4.000</w:t>
            </w:r>
          </w:p>
        </w:tc>
      </w:tr>
      <w:tr w:rsidR="001069CA" w:rsidRPr="00F34413" w14:paraId="4564746A" w14:textId="77777777">
        <w:trPr>
          <w:trHeight w:val="390"/>
        </w:trPr>
        <w:tc>
          <w:tcPr>
            <w:tcW w:w="1570" w:type="dxa"/>
            <w:tcBorders>
              <w:left w:val="single" w:sz="8" w:space="0" w:color="000000"/>
              <w:bottom w:val="single" w:sz="8" w:space="0" w:color="000000"/>
              <w:right w:val="single" w:sz="8" w:space="0" w:color="000000"/>
            </w:tcBorders>
            <w:shd w:val="clear" w:color="000000" w:fill="F2F2F2"/>
            <w:vAlign w:val="center"/>
          </w:tcPr>
          <w:p w14:paraId="521BB9D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Rivarolo del Re ed Uniti</w:t>
            </w:r>
          </w:p>
        </w:tc>
        <w:tc>
          <w:tcPr>
            <w:tcW w:w="818" w:type="dxa"/>
            <w:tcBorders>
              <w:bottom w:val="single" w:sz="8" w:space="0" w:color="000000"/>
              <w:right w:val="single" w:sz="8" w:space="0" w:color="000000"/>
            </w:tcBorders>
            <w:shd w:val="clear" w:color="000000" w:fill="F2F2F2"/>
            <w:vAlign w:val="center"/>
          </w:tcPr>
          <w:p w14:paraId="0CB64B4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60</w:t>
            </w:r>
          </w:p>
        </w:tc>
        <w:tc>
          <w:tcPr>
            <w:tcW w:w="887" w:type="dxa"/>
            <w:tcBorders>
              <w:bottom w:val="single" w:sz="8" w:space="0" w:color="000000"/>
              <w:right w:val="single" w:sz="8" w:space="0" w:color="000000"/>
            </w:tcBorders>
            <w:shd w:val="clear" w:color="000000" w:fill="F2F2F2"/>
            <w:vAlign w:val="center"/>
          </w:tcPr>
          <w:p w14:paraId="4871824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90</w:t>
            </w:r>
          </w:p>
        </w:tc>
        <w:tc>
          <w:tcPr>
            <w:tcW w:w="915" w:type="dxa"/>
            <w:tcBorders>
              <w:bottom w:val="single" w:sz="8" w:space="0" w:color="000000"/>
              <w:right w:val="single" w:sz="8" w:space="0" w:color="000000"/>
            </w:tcBorders>
            <w:shd w:val="clear" w:color="000000" w:fill="F2F2F2"/>
            <w:vAlign w:val="center"/>
          </w:tcPr>
          <w:p w14:paraId="45A0E30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133</w:t>
            </w:r>
          </w:p>
        </w:tc>
        <w:tc>
          <w:tcPr>
            <w:tcW w:w="916" w:type="dxa"/>
            <w:tcBorders>
              <w:bottom w:val="single" w:sz="8" w:space="0" w:color="000000"/>
              <w:right w:val="single" w:sz="8" w:space="0" w:color="000000"/>
            </w:tcBorders>
            <w:shd w:val="clear" w:color="000000" w:fill="F2F2F2"/>
            <w:vAlign w:val="center"/>
          </w:tcPr>
          <w:p w14:paraId="48330EB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279</w:t>
            </w:r>
          </w:p>
        </w:tc>
        <w:tc>
          <w:tcPr>
            <w:tcW w:w="915" w:type="dxa"/>
            <w:tcBorders>
              <w:bottom w:val="single" w:sz="8" w:space="0" w:color="000000"/>
              <w:right w:val="single" w:sz="8" w:space="0" w:color="000000"/>
            </w:tcBorders>
            <w:shd w:val="clear" w:color="000000" w:fill="F2F2F2"/>
            <w:vAlign w:val="center"/>
          </w:tcPr>
          <w:p w14:paraId="69C9382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769</w:t>
            </w:r>
          </w:p>
        </w:tc>
        <w:tc>
          <w:tcPr>
            <w:tcW w:w="914" w:type="dxa"/>
            <w:tcBorders>
              <w:bottom w:val="single" w:sz="8" w:space="0" w:color="000000"/>
              <w:right w:val="single" w:sz="8" w:space="0" w:color="000000"/>
            </w:tcBorders>
            <w:shd w:val="clear" w:color="000000" w:fill="F2F2F2"/>
            <w:vAlign w:val="center"/>
          </w:tcPr>
          <w:p w14:paraId="677C4C0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227</w:t>
            </w:r>
          </w:p>
        </w:tc>
        <w:tc>
          <w:tcPr>
            <w:tcW w:w="915" w:type="dxa"/>
            <w:tcBorders>
              <w:bottom w:val="single" w:sz="8" w:space="0" w:color="000000"/>
              <w:right w:val="single" w:sz="8" w:space="0" w:color="000000"/>
            </w:tcBorders>
            <w:shd w:val="clear" w:color="000000" w:fill="F2F2F2"/>
            <w:vAlign w:val="center"/>
          </w:tcPr>
          <w:p w14:paraId="267D2E7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241</w:t>
            </w:r>
          </w:p>
        </w:tc>
        <w:tc>
          <w:tcPr>
            <w:tcW w:w="876" w:type="dxa"/>
            <w:tcBorders>
              <w:bottom w:val="single" w:sz="8" w:space="0" w:color="000000"/>
              <w:right w:val="single" w:sz="8" w:space="0" w:color="000000"/>
            </w:tcBorders>
            <w:shd w:val="clear" w:color="000000" w:fill="F2F2F2"/>
            <w:vAlign w:val="center"/>
          </w:tcPr>
          <w:p w14:paraId="2B6C4C1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w:t>
            </w:r>
          </w:p>
        </w:tc>
        <w:tc>
          <w:tcPr>
            <w:tcW w:w="1051" w:type="dxa"/>
            <w:tcBorders>
              <w:bottom w:val="single" w:sz="8" w:space="0" w:color="000000"/>
              <w:right w:val="single" w:sz="8" w:space="0" w:color="000000"/>
            </w:tcBorders>
            <w:shd w:val="clear" w:color="000000" w:fill="F2F2F2"/>
            <w:vAlign w:val="center"/>
          </w:tcPr>
          <w:p w14:paraId="74B10046"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1.823</w:t>
            </w:r>
          </w:p>
        </w:tc>
      </w:tr>
      <w:tr w:rsidR="001069CA" w:rsidRPr="00F34413" w14:paraId="47B8BCBD" w14:textId="77777777">
        <w:trPr>
          <w:trHeight w:val="315"/>
        </w:trPr>
        <w:tc>
          <w:tcPr>
            <w:tcW w:w="1570" w:type="dxa"/>
            <w:tcBorders>
              <w:left w:val="single" w:sz="8" w:space="0" w:color="000000"/>
              <w:bottom w:val="single" w:sz="8" w:space="0" w:color="000000"/>
              <w:right w:val="single" w:sz="8" w:space="0" w:color="000000"/>
            </w:tcBorders>
            <w:vAlign w:val="center"/>
          </w:tcPr>
          <w:p w14:paraId="39D2F16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San Giovanni in Croce</w:t>
            </w:r>
          </w:p>
        </w:tc>
        <w:tc>
          <w:tcPr>
            <w:tcW w:w="818" w:type="dxa"/>
            <w:tcBorders>
              <w:bottom w:val="single" w:sz="8" w:space="0" w:color="000000"/>
              <w:right w:val="single" w:sz="8" w:space="0" w:color="000000"/>
            </w:tcBorders>
            <w:vAlign w:val="center"/>
          </w:tcPr>
          <w:p w14:paraId="6C84EA8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101</w:t>
            </w:r>
          </w:p>
        </w:tc>
        <w:tc>
          <w:tcPr>
            <w:tcW w:w="887" w:type="dxa"/>
            <w:tcBorders>
              <w:bottom w:val="single" w:sz="8" w:space="0" w:color="000000"/>
              <w:right w:val="single" w:sz="8" w:space="0" w:color="000000"/>
            </w:tcBorders>
            <w:vAlign w:val="center"/>
          </w:tcPr>
          <w:p w14:paraId="4225B6D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122</w:t>
            </w:r>
          </w:p>
        </w:tc>
        <w:tc>
          <w:tcPr>
            <w:tcW w:w="915" w:type="dxa"/>
            <w:tcBorders>
              <w:bottom w:val="single" w:sz="8" w:space="0" w:color="000000"/>
              <w:right w:val="single" w:sz="8" w:space="0" w:color="000000"/>
            </w:tcBorders>
            <w:vAlign w:val="center"/>
          </w:tcPr>
          <w:p w14:paraId="3BE393A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148</w:t>
            </w:r>
          </w:p>
        </w:tc>
        <w:tc>
          <w:tcPr>
            <w:tcW w:w="916" w:type="dxa"/>
            <w:tcBorders>
              <w:bottom w:val="single" w:sz="8" w:space="0" w:color="000000"/>
              <w:right w:val="single" w:sz="8" w:space="0" w:color="000000"/>
            </w:tcBorders>
            <w:vAlign w:val="center"/>
          </w:tcPr>
          <w:p w14:paraId="24A3F65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353</w:t>
            </w:r>
          </w:p>
        </w:tc>
        <w:tc>
          <w:tcPr>
            <w:tcW w:w="915" w:type="dxa"/>
            <w:tcBorders>
              <w:bottom w:val="single" w:sz="8" w:space="0" w:color="000000"/>
              <w:right w:val="single" w:sz="8" w:space="0" w:color="000000"/>
            </w:tcBorders>
            <w:vAlign w:val="center"/>
          </w:tcPr>
          <w:p w14:paraId="412F03F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780</w:t>
            </w:r>
          </w:p>
        </w:tc>
        <w:tc>
          <w:tcPr>
            <w:tcW w:w="914" w:type="dxa"/>
            <w:tcBorders>
              <w:bottom w:val="single" w:sz="8" w:space="0" w:color="000000"/>
              <w:right w:val="single" w:sz="8" w:space="0" w:color="000000"/>
            </w:tcBorders>
            <w:vAlign w:val="center"/>
          </w:tcPr>
          <w:p w14:paraId="43B7B45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184</w:t>
            </w:r>
          </w:p>
        </w:tc>
        <w:tc>
          <w:tcPr>
            <w:tcW w:w="915" w:type="dxa"/>
            <w:tcBorders>
              <w:bottom w:val="single" w:sz="8" w:space="0" w:color="000000"/>
              <w:right w:val="single" w:sz="8" w:space="0" w:color="000000"/>
            </w:tcBorders>
            <w:vAlign w:val="center"/>
          </w:tcPr>
          <w:p w14:paraId="798EE58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180</w:t>
            </w:r>
          </w:p>
        </w:tc>
        <w:tc>
          <w:tcPr>
            <w:tcW w:w="876" w:type="dxa"/>
            <w:tcBorders>
              <w:bottom w:val="single" w:sz="8" w:space="0" w:color="000000"/>
              <w:right w:val="single" w:sz="8" w:space="0" w:color="000000"/>
            </w:tcBorders>
            <w:vAlign w:val="center"/>
          </w:tcPr>
          <w:p w14:paraId="7A08E13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29</w:t>
            </w:r>
          </w:p>
        </w:tc>
        <w:tc>
          <w:tcPr>
            <w:tcW w:w="1051" w:type="dxa"/>
            <w:tcBorders>
              <w:bottom w:val="single" w:sz="8" w:space="0" w:color="000000"/>
              <w:right w:val="single" w:sz="8" w:space="0" w:color="000000"/>
            </w:tcBorders>
            <w:vAlign w:val="center"/>
          </w:tcPr>
          <w:p w14:paraId="41B494AE"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1.897</w:t>
            </w:r>
          </w:p>
        </w:tc>
      </w:tr>
      <w:tr w:rsidR="001069CA" w:rsidRPr="00F34413" w14:paraId="674E1EB9" w14:textId="77777777">
        <w:trPr>
          <w:trHeight w:val="315"/>
        </w:trPr>
        <w:tc>
          <w:tcPr>
            <w:tcW w:w="1570" w:type="dxa"/>
            <w:tcBorders>
              <w:left w:val="single" w:sz="8" w:space="0" w:color="000000"/>
              <w:bottom w:val="single" w:sz="8" w:space="0" w:color="000000"/>
              <w:right w:val="single" w:sz="8" w:space="0" w:color="000000"/>
            </w:tcBorders>
            <w:vAlign w:val="center"/>
          </w:tcPr>
          <w:p w14:paraId="152D7D3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San Martino del Lago</w:t>
            </w:r>
          </w:p>
        </w:tc>
        <w:tc>
          <w:tcPr>
            <w:tcW w:w="818" w:type="dxa"/>
            <w:tcBorders>
              <w:bottom w:val="single" w:sz="8" w:space="0" w:color="000000"/>
              <w:right w:val="single" w:sz="8" w:space="0" w:color="000000"/>
            </w:tcBorders>
            <w:vAlign w:val="center"/>
          </w:tcPr>
          <w:p w14:paraId="0D29B00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w:t>
            </w:r>
          </w:p>
        </w:tc>
        <w:tc>
          <w:tcPr>
            <w:tcW w:w="887" w:type="dxa"/>
            <w:tcBorders>
              <w:bottom w:val="single" w:sz="8" w:space="0" w:color="000000"/>
              <w:right w:val="single" w:sz="8" w:space="0" w:color="000000"/>
            </w:tcBorders>
            <w:vAlign w:val="center"/>
          </w:tcPr>
          <w:p w14:paraId="1352B87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w:t>
            </w:r>
          </w:p>
        </w:tc>
        <w:tc>
          <w:tcPr>
            <w:tcW w:w="915" w:type="dxa"/>
            <w:tcBorders>
              <w:bottom w:val="single" w:sz="8" w:space="0" w:color="000000"/>
              <w:right w:val="single" w:sz="8" w:space="0" w:color="000000"/>
            </w:tcBorders>
            <w:vAlign w:val="center"/>
          </w:tcPr>
          <w:p w14:paraId="677C52D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w:t>
            </w:r>
          </w:p>
        </w:tc>
        <w:tc>
          <w:tcPr>
            <w:tcW w:w="916" w:type="dxa"/>
            <w:tcBorders>
              <w:bottom w:val="single" w:sz="8" w:space="0" w:color="000000"/>
              <w:right w:val="single" w:sz="8" w:space="0" w:color="000000"/>
            </w:tcBorders>
            <w:vAlign w:val="center"/>
          </w:tcPr>
          <w:p w14:paraId="27842F7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59</w:t>
            </w:r>
          </w:p>
        </w:tc>
        <w:tc>
          <w:tcPr>
            <w:tcW w:w="915" w:type="dxa"/>
            <w:tcBorders>
              <w:bottom w:val="single" w:sz="8" w:space="0" w:color="000000"/>
              <w:right w:val="single" w:sz="8" w:space="0" w:color="000000"/>
            </w:tcBorders>
            <w:vAlign w:val="center"/>
          </w:tcPr>
          <w:p w14:paraId="151CFA9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172</w:t>
            </w:r>
          </w:p>
        </w:tc>
        <w:tc>
          <w:tcPr>
            <w:tcW w:w="914" w:type="dxa"/>
            <w:tcBorders>
              <w:bottom w:val="single" w:sz="8" w:space="0" w:color="000000"/>
              <w:right w:val="single" w:sz="8" w:space="0" w:color="000000"/>
            </w:tcBorders>
            <w:vAlign w:val="center"/>
          </w:tcPr>
          <w:p w14:paraId="13C7167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55</w:t>
            </w:r>
          </w:p>
        </w:tc>
        <w:tc>
          <w:tcPr>
            <w:tcW w:w="915" w:type="dxa"/>
            <w:tcBorders>
              <w:bottom w:val="single" w:sz="8" w:space="0" w:color="000000"/>
              <w:right w:val="single" w:sz="8" w:space="0" w:color="000000"/>
            </w:tcBorders>
            <w:vAlign w:val="center"/>
          </w:tcPr>
          <w:p w14:paraId="57B61E0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53</w:t>
            </w:r>
          </w:p>
        </w:tc>
        <w:tc>
          <w:tcPr>
            <w:tcW w:w="876" w:type="dxa"/>
            <w:tcBorders>
              <w:bottom w:val="single" w:sz="8" w:space="0" w:color="000000"/>
              <w:right w:val="single" w:sz="8" w:space="0" w:color="000000"/>
            </w:tcBorders>
            <w:vAlign w:val="center"/>
          </w:tcPr>
          <w:p w14:paraId="00AC1A3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w:t>
            </w:r>
          </w:p>
        </w:tc>
        <w:tc>
          <w:tcPr>
            <w:tcW w:w="1051" w:type="dxa"/>
            <w:tcBorders>
              <w:bottom w:val="single" w:sz="8" w:space="0" w:color="000000"/>
              <w:right w:val="single" w:sz="8" w:space="0" w:color="000000"/>
            </w:tcBorders>
            <w:vAlign w:val="center"/>
          </w:tcPr>
          <w:p w14:paraId="65757D20"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392</w:t>
            </w:r>
          </w:p>
        </w:tc>
      </w:tr>
      <w:tr w:rsidR="001069CA" w:rsidRPr="00F34413" w14:paraId="762CAF55"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3AFD8C4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Scandolara Ravara</w:t>
            </w:r>
          </w:p>
        </w:tc>
        <w:tc>
          <w:tcPr>
            <w:tcW w:w="818" w:type="dxa"/>
            <w:tcBorders>
              <w:bottom w:val="single" w:sz="8" w:space="0" w:color="000000"/>
              <w:right w:val="single" w:sz="8" w:space="0" w:color="000000"/>
            </w:tcBorders>
            <w:shd w:val="clear" w:color="000000" w:fill="F2F2F2"/>
            <w:vAlign w:val="center"/>
          </w:tcPr>
          <w:p w14:paraId="2BFC51C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47</w:t>
            </w:r>
          </w:p>
        </w:tc>
        <w:tc>
          <w:tcPr>
            <w:tcW w:w="887" w:type="dxa"/>
            <w:tcBorders>
              <w:bottom w:val="single" w:sz="8" w:space="0" w:color="000000"/>
              <w:right w:val="single" w:sz="8" w:space="0" w:color="000000"/>
            </w:tcBorders>
            <w:shd w:val="clear" w:color="000000" w:fill="F2F2F2"/>
            <w:vAlign w:val="center"/>
          </w:tcPr>
          <w:p w14:paraId="09DAC13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58</w:t>
            </w:r>
          </w:p>
        </w:tc>
        <w:tc>
          <w:tcPr>
            <w:tcW w:w="915" w:type="dxa"/>
            <w:tcBorders>
              <w:bottom w:val="single" w:sz="8" w:space="0" w:color="000000"/>
              <w:right w:val="single" w:sz="8" w:space="0" w:color="000000"/>
            </w:tcBorders>
            <w:shd w:val="clear" w:color="000000" w:fill="F2F2F2"/>
            <w:vAlign w:val="center"/>
          </w:tcPr>
          <w:p w14:paraId="28327CF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89</w:t>
            </w:r>
          </w:p>
        </w:tc>
        <w:tc>
          <w:tcPr>
            <w:tcW w:w="916" w:type="dxa"/>
            <w:tcBorders>
              <w:bottom w:val="single" w:sz="8" w:space="0" w:color="000000"/>
              <w:right w:val="single" w:sz="8" w:space="0" w:color="000000"/>
            </w:tcBorders>
            <w:shd w:val="clear" w:color="000000" w:fill="F2F2F2"/>
            <w:vAlign w:val="center"/>
          </w:tcPr>
          <w:p w14:paraId="33F02B5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208</w:t>
            </w:r>
          </w:p>
        </w:tc>
        <w:tc>
          <w:tcPr>
            <w:tcW w:w="915" w:type="dxa"/>
            <w:tcBorders>
              <w:bottom w:val="single" w:sz="8" w:space="0" w:color="000000"/>
              <w:right w:val="single" w:sz="8" w:space="0" w:color="000000"/>
            </w:tcBorders>
            <w:shd w:val="clear" w:color="000000" w:fill="F2F2F2"/>
            <w:vAlign w:val="center"/>
          </w:tcPr>
          <w:p w14:paraId="1FBB001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514</w:t>
            </w:r>
          </w:p>
        </w:tc>
        <w:tc>
          <w:tcPr>
            <w:tcW w:w="914" w:type="dxa"/>
            <w:tcBorders>
              <w:bottom w:val="single" w:sz="8" w:space="0" w:color="000000"/>
              <w:right w:val="single" w:sz="8" w:space="0" w:color="000000"/>
            </w:tcBorders>
            <w:shd w:val="clear" w:color="000000" w:fill="F2F2F2"/>
            <w:vAlign w:val="center"/>
          </w:tcPr>
          <w:p w14:paraId="63FE821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148</w:t>
            </w:r>
          </w:p>
        </w:tc>
        <w:tc>
          <w:tcPr>
            <w:tcW w:w="915" w:type="dxa"/>
            <w:tcBorders>
              <w:bottom w:val="single" w:sz="8" w:space="0" w:color="000000"/>
              <w:right w:val="single" w:sz="8" w:space="0" w:color="000000"/>
            </w:tcBorders>
            <w:shd w:val="clear" w:color="000000" w:fill="F2F2F2"/>
            <w:vAlign w:val="center"/>
          </w:tcPr>
          <w:p w14:paraId="35D268A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227</w:t>
            </w:r>
          </w:p>
        </w:tc>
        <w:tc>
          <w:tcPr>
            <w:tcW w:w="876" w:type="dxa"/>
            <w:tcBorders>
              <w:bottom w:val="single" w:sz="8" w:space="0" w:color="000000"/>
              <w:right w:val="single" w:sz="8" w:space="0" w:color="000000"/>
            </w:tcBorders>
            <w:shd w:val="clear" w:color="000000" w:fill="F2F2F2"/>
            <w:vAlign w:val="center"/>
          </w:tcPr>
          <w:p w14:paraId="6404B70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w:t>
            </w:r>
          </w:p>
        </w:tc>
        <w:tc>
          <w:tcPr>
            <w:tcW w:w="1051" w:type="dxa"/>
            <w:tcBorders>
              <w:bottom w:val="single" w:sz="8" w:space="0" w:color="000000"/>
              <w:right w:val="single" w:sz="8" w:space="0" w:color="000000"/>
            </w:tcBorders>
            <w:shd w:val="clear" w:color="000000" w:fill="F2F2F2"/>
            <w:vAlign w:val="center"/>
          </w:tcPr>
          <w:p w14:paraId="23EDD5B8"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1.305</w:t>
            </w:r>
          </w:p>
        </w:tc>
      </w:tr>
      <w:tr w:rsidR="001069CA" w:rsidRPr="00F34413" w14:paraId="116081A1" w14:textId="77777777">
        <w:trPr>
          <w:trHeight w:val="315"/>
        </w:trPr>
        <w:tc>
          <w:tcPr>
            <w:tcW w:w="1570" w:type="dxa"/>
            <w:tcBorders>
              <w:left w:val="single" w:sz="8" w:space="0" w:color="000000"/>
              <w:bottom w:val="single" w:sz="8" w:space="0" w:color="000000"/>
              <w:right w:val="single" w:sz="8" w:space="0" w:color="000000"/>
            </w:tcBorders>
            <w:vAlign w:val="center"/>
          </w:tcPr>
          <w:p w14:paraId="2B4F58A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Solarolo Rainerio</w:t>
            </w:r>
          </w:p>
        </w:tc>
        <w:tc>
          <w:tcPr>
            <w:tcW w:w="818" w:type="dxa"/>
            <w:tcBorders>
              <w:bottom w:val="single" w:sz="8" w:space="0" w:color="000000"/>
              <w:right w:val="single" w:sz="8" w:space="0" w:color="000000"/>
            </w:tcBorders>
            <w:vAlign w:val="center"/>
          </w:tcPr>
          <w:p w14:paraId="1E07B8A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w:t>
            </w:r>
          </w:p>
        </w:tc>
        <w:tc>
          <w:tcPr>
            <w:tcW w:w="887" w:type="dxa"/>
            <w:tcBorders>
              <w:bottom w:val="single" w:sz="8" w:space="0" w:color="000000"/>
              <w:right w:val="single" w:sz="8" w:space="0" w:color="000000"/>
            </w:tcBorders>
            <w:vAlign w:val="center"/>
          </w:tcPr>
          <w:p w14:paraId="2942F5C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38</w:t>
            </w:r>
          </w:p>
        </w:tc>
        <w:tc>
          <w:tcPr>
            <w:tcW w:w="915" w:type="dxa"/>
            <w:tcBorders>
              <w:bottom w:val="single" w:sz="8" w:space="0" w:color="000000"/>
              <w:right w:val="single" w:sz="8" w:space="0" w:color="000000"/>
            </w:tcBorders>
            <w:vAlign w:val="center"/>
          </w:tcPr>
          <w:p w14:paraId="08DB550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52</w:t>
            </w:r>
          </w:p>
        </w:tc>
        <w:tc>
          <w:tcPr>
            <w:tcW w:w="916" w:type="dxa"/>
            <w:tcBorders>
              <w:bottom w:val="single" w:sz="8" w:space="0" w:color="000000"/>
              <w:right w:val="single" w:sz="8" w:space="0" w:color="000000"/>
            </w:tcBorders>
            <w:vAlign w:val="center"/>
          </w:tcPr>
          <w:p w14:paraId="61595B1C"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177</w:t>
            </w:r>
          </w:p>
        </w:tc>
        <w:tc>
          <w:tcPr>
            <w:tcW w:w="915" w:type="dxa"/>
            <w:tcBorders>
              <w:bottom w:val="single" w:sz="8" w:space="0" w:color="000000"/>
              <w:right w:val="single" w:sz="8" w:space="0" w:color="000000"/>
            </w:tcBorders>
            <w:vAlign w:val="center"/>
          </w:tcPr>
          <w:p w14:paraId="3C09272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357</w:t>
            </w:r>
          </w:p>
        </w:tc>
        <w:tc>
          <w:tcPr>
            <w:tcW w:w="914" w:type="dxa"/>
            <w:tcBorders>
              <w:bottom w:val="single" w:sz="8" w:space="0" w:color="000000"/>
              <w:right w:val="single" w:sz="8" w:space="0" w:color="000000"/>
            </w:tcBorders>
            <w:vAlign w:val="center"/>
          </w:tcPr>
          <w:p w14:paraId="462FBED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101</w:t>
            </w:r>
          </w:p>
        </w:tc>
        <w:tc>
          <w:tcPr>
            <w:tcW w:w="915" w:type="dxa"/>
            <w:tcBorders>
              <w:bottom w:val="single" w:sz="8" w:space="0" w:color="000000"/>
              <w:right w:val="single" w:sz="8" w:space="0" w:color="000000"/>
            </w:tcBorders>
            <w:vAlign w:val="center"/>
          </w:tcPr>
          <w:p w14:paraId="30B7FB85"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126</w:t>
            </w:r>
          </w:p>
        </w:tc>
        <w:tc>
          <w:tcPr>
            <w:tcW w:w="876" w:type="dxa"/>
            <w:tcBorders>
              <w:bottom w:val="single" w:sz="8" w:space="0" w:color="000000"/>
              <w:right w:val="single" w:sz="8" w:space="0" w:color="000000"/>
            </w:tcBorders>
            <w:vAlign w:val="center"/>
          </w:tcPr>
          <w:p w14:paraId="1D38DB82"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w:t>
            </w:r>
          </w:p>
        </w:tc>
        <w:tc>
          <w:tcPr>
            <w:tcW w:w="1051" w:type="dxa"/>
            <w:tcBorders>
              <w:bottom w:val="single" w:sz="8" w:space="0" w:color="000000"/>
              <w:right w:val="single" w:sz="8" w:space="0" w:color="000000"/>
            </w:tcBorders>
            <w:vAlign w:val="center"/>
          </w:tcPr>
          <w:p w14:paraId="2949DAED"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904</w:t>
            </w:r>
          </w:p>
        </w:tc>
      </w:tr>
      <w:tr w:rsidR="001069CA" w:rsidRPr="00F34413" w14:paraId="0FB00571"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3E59B49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Spineda</w:t>
            </w:r>
          </w:p>
        </w:tc>
        <w:tc>
          <w:tcPr>
            <w:tcW w:w="818" w:type="dxa"/>
            <w:tcBorders>
              <w:bottom w:val="single" w:sz="8" w:space="0" w:color="000000"/>
              <w:right w:val="single" w:sz="8" w:space="0" w:color="000000"/>
            </w:tcBorders>
            <w:shd w:val="clear" w:color="000000" w:fill="F2F2F2"/>
            <w:vAlign w:val="center"/>
          </w:tcPr>
          <w:p w14:paraId="1270BF3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29</w:t>
            </w:r>
          </w:p>
        </w:tc>
        <w:tc>
          <w:tcPr>
            <w:tcW w:w="887" w:type="dxa"/>
            <w:tcBorders>
              <w:bottom w:val="single" w:sz="8" w:space="0" w:color="000000"/>
              <w:right w:val="single" w:sz="8" w:space="0" w:color="000000"/>
            </w:tcBorders>
            <w:shd w:val="clear" w:color="000000" w:fill="F2F2F2"/>
            <w:vAlign w:val="center"/>
          </w:tcPr>
          <w:p w14:paraId="0A63B49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34</w:t>
            </w:r>
          </w:p>
        </w:tc>
        <w:tc>
          <w:tcPr>
            <w:tcW w:w="915" w:type="dxa"/>
            <w:tcBorders>
              <w:bottom w:val="single" w:sz="8" w:space="0" w:color="000000"/>
              <w:right w:val="single" w:sz="8" w:space="0" w:color="000000"/>
            </w:tcBorders>
            <w:shd w:val="clear" w:color="000000" w:fill="F2F2F2"/>
            <w:vAlign w:val="center"/>
          </w:tcPr>
          <w:p w14:paraId="2E12B22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35</w:t>
            </w:r>
          </w:p>
        </w:tc>
        <w:tc>
          <w:tcPr>
            <w:tcW w:w="916" w:type="dxa"/>
            <w:tcBorders>
              <w:bottom w:val="single" w:sz="8" w:space="0" w:color="000000"/>
              <w:right w:val="single" w:sz="8" w:space="0" w:color="000000"/>
            </w:tcBorders>
            <w:shd w:val="clear" w:color="000000" w:fill="F2F2F2"/>
            <w:vAlign w:val="center"/>
          </w:tcPr>
          <w:p w14:paraId="1E498B1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98</w:t>
            </w:r>
          </w:p>
        </w:tc>
        <w:tc>
          <w:tcPr>
            <w:tcW w:w="915" w:type="dxa"/>
            <w:tcBorders>
              <w:bottom w:val="single" w:sz="8" w:space="0" w:color="000000"/>
              <w:right w:val="single" w:sz="8" w:space="0" w:color="000000"/>
            </w:tcBorders>
            <w:shd w:val="clear" w:color="000000" w:fill="F2F2F2"/>
            <w:vAlign w:val="center"/>
          </w:tcPr>
          <w:p w14:paraId="0668B930"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242</w:t>
            </w:r>
          </w:p>
        </w:tc>
        <w:tc>
          <w:tcPr>
            <w:tcW w:w="914" w:type="dxa"/>
            <w:tcBorders>
              <w:bottom w:val="single" w:sz="8" w:space="0" w:color="000000"/>
              <w:right w:val="single" w:sz="8" w:space="0" w:color="000000"/>
            </w:tcBorders>
            <w:shd w:val="clear" w:color="000000" w:fill="F2F2F2"/>
            <w:vAlign w:val="center"/>
          </w:tcPr>
          <w:p w14:paraId="7A9507C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82</w:t>
            </w:r>
          </w:p>
        </w:tc>
        <w:tc>
          <w:tcPr>
            <w:tcW w:w="915" w:type="dxa"/>
            <w:tcBorders>
              <w:bottom w:val="single" w:sz="8" w:space="0" w:color="000000"/>
              <w:right w:val="single" w:sz="8" w:space="0" w:color="000000"/>
            </w:tcBorders>
            <w:shd w:val="clear" w:color="000000" w:fill="F2F2F2"/>
            <w:vAlign w:val="center"/>
          </w:tcPr>
          <w:p w14:paraId="425856F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83</w:t>
            </w:r>
          </w:p>
        </w:tc>
        <w:tc>
          <w:tcPr>
            <w:tcW w:w="876" w:type="dxa"/>
            <w:tcBorders>
              <w:bottom w:val="single" w:sz="8" w:space="0" w:color="000000"/>
              <w:right w:val="single" w:sz="8" w:space="0" w:color="000000"/>
            </w:tcBorders>
            <w:shd w:val="clear" w:color="000000" w:fill="F2F2F2"/>
            <w:vAlign w:val="center"/>
          </w:tcPr>
          <w:p w14:paraId="520D8E0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w:t>
            </w:r>
          </w:p>
        </w:tc>
        <w:tc>
          <w:tcPr>
            <w:tcW w:w="1051" w:type="dxa"/>
            <w:tcBorders>
              <w:bottom w:val="single" w:sz="8" w:space="0" w:color="000000"/>
              <w:right w:val="single" w:sz="8" w:space="0" w:color="000000"/>
            </w:tcBorders>
            <w:shd w:val="clear" w:color="000000" w:fill="F2F2F2"/>
            <w:vAlign w:val="center"/>
          </w:tcPr>
          <w:p w14:paraId="6D0FBC19"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613</w:t>
            </w:r>
          </w:p>
        </w:tc>
      </w:tr>
      <w:tr w:rsidR="001069CA" w:rsidRPr="00F34413" w14:paraId="1E844209" w14:textId="77777777">
        <w:trPr>
          <w:trHeight w:val="315"/>
        </w:trPr>
        <w:tc>
          <w:tcPr>
            <w:tcW w:w="1570" w:type="dxa"/>
            <w:tcBorders>
              <w:left w:val="single" w:sz="8" w:space="0" w:color="000000"/>
              <w:bottom w:val="single" w:sz="8" w:space="0" w:color="000000"/>
              <w:right w:val="single" w:sz="8" w:space="0" w:color="000000"/>
            </w:tcBorders>
            <w:vAlign w:val="center"/>
          </w:tcPr>
          <w:p w14:paraId="6ECD8B5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Tornata</w:t>
            </w:r>
          </w:p>
        </w:tc>
        <w:tc>
          <w:tcPr>
            <w:tcW w:w="818" w:type="dxa"/>
            <w:tcBorders>
              <w:bottom w:val="single" w:sz="8" w:space="0" w:color="000000"/>
              <w:right w:val="single" w:sz="8" w:space="0" w:color="000000"/>
            </w:tcBorders>
            <w:vAlign w:val="center"/>
          </w:tcPr>
          <w:p w14:paraId="5E67EA9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w:t>
            </w:r>
          </w:p>
        </w:tc>
        <w:tc>
          <w:tcPr>
            <w:tcW w:w="887" w:type="dxa"/>
            <w:tcBorders>
              <w:bottom w:val="single" w:sz="8" w:space="0" w:color="000000"/>
              <w:right w:val="single" w:sz="8" w:space="0" w:color="000000"/>
            </w:tcBorders>
            <w:vAlign w:val="center"/>
          </w:tcPr>
          <w:p w14:paraId="539F761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w:t>
            </w:r>
          </w:p>
        </w:tc>
        <w:tc>
          <w:tcPr>
            <w:tcW w:w="915" w:type="dxa"/>
            <w:tcBorders>
              <w:bottom w:val="single" w:sz="8" w:space="0" w:color="000000"/>
              <w:right w:val="single" w:sz="8" w:space="0" w:color="000000"/>
            </w:tcBorders>
            <w:vAlign w:val="center"/>
          </w:tcPr>
          <w:p w14:paraId="278295B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32</w:t>
            </w:r>
          </w:p>
        </w:tc>
        <w:tc>
          <w:tcPr>
            <w:tcW w:w="916" w:type="dxa"/>
            <w:tcBorders>
              <w:bottom w:val="single" w:sz="8" w:space="0" w:color="000000"/>
              <w:right w:val="single" w:sz="8" w:space="0" w:color="000000"/>
            </w:tcBorders>
            <w:vAlign w:val="center"/>
          </w:tcPr>
          <w:p w14:paraId="57B6784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75</w:t>
            </w:r>
          </w:p>
        </w:tc>
        <w:tc>
          <w:tcPr>
            <w:tcW w:w="915" w:type="dxa"/>
            <w:tcBorders>
              <w:bottom w:val="single" w:sz="8" w:space="0" w:color="000000"/>
              <w:right w:val="single" w:sz="8" w:space="0" w:color="000000"/>
            </w:tcBorders>
            <w:vAlign w:val="center"/>
          </w:tcPr>
          <w:p w14:paraId="0E30293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183</w:t>
            </w:r>
          </w:p>
        </w:tc>
        <w:tc>
          <w:tcPr>
            <w:tcW w:w="914" w:type="dxa"/>
            <w:tcBorders>
              <w:bottom w:val="single" w:sz="8" w:space="0" w:color="000000"/>
              <w:right w:val="single" w:sz="8" w:space="0" w:color="000000"/>
            </w:tcBorders>
            <w:vAlign w:val="center"/>
          </w:tcPr>
          <w:p w14:paraId="68AAB18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w:t>
            </w:r>
          </w:p>
        </w:tc>
        <w:tc>
          <w:tcPr>
            <w:tcW w:w="915" w:type="dxa"/>
            <w:tcBorders>
              <w:bottom w:val="single" w:sz="8" w:space="0" w:color="000000"/>
              <w:right w:val="single" w:sz="8" w:space="0" w:color="000000"/>
            </w:tcBorders>
            <w:vAlign w:val="center"/>
          </w:tcPr>
          <w:p w14:paraId="776A1E0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49</w:t>
            </w:r>
          </w:p>
        </w:tc>
        <w:tc>
          <w:tcPr>
            <w:tcW w:w="876" w:type="dxa"/>
            <w:tcBorders>
              <w:bottom w:val="single" w:sz="8" w:space="0" w:color="000000"/>
              <w:right w:val="single" w:sz="8" w:space="0" w:color="000000"/>
            </w:tcBorders>
            <w:vAlign w:val="center"/>
          </w:tcPr>
          <w:p w14:paraId="3D0EC80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w:t>
            </w:r>
          </w:p>
        </w:tc>
        <w:tc>
          <w:tcPr>
            <w:tcW w:w="1051" w:type="dxa"/>
            <w:tcBorders>
              <w:bottom w:val="single" w:sz="8" w:space="0" w:color="000000"/>
              <w:right w:val="single" w:sz="8" w:space="0" w:color="000000"/>
            </w:tcBorders>
            <w:vAlign w:val="center"/>
          </w:tcPr>
          <w:p w14:paraId="7B1CE4D9"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427</w:t>
            </w:r>
          </w:p>
        </w:tc>
      </w:tr>
      <w:tr w:rsidR="001069CA" w:rsidRPr="00F34413" w14:paraId="54A484AF"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52E607A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Torricella del Pizzo</w:t>
            </w:r>
          </w:p>
        </w:tc>
        <w:tc>
          <w:tcPr>
            <w:tcW w:w="818" w:type="dxa"/>
            <w:tcBorders>
              <w:bottom w:val="single" w:sz="8" w:space="0" w:color="000000"/>
              <w:right w:val="single" w:sz="8" w:space="0" w:color="000000"/>
            </w:tcBorders>
            <w:shd w:val="clear" w:color="000000" w:fill="F2F2F2"/>
            <w:vAlign w:val="center"/>
          </w:tcPr>
          <w:p w14:paraId="5DC01D8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w:t>
            </w:r>
          </w:p>
        </w:tc>
        <w:tc>
          <w:tcPr>
            <w:tcW w:w="887" w:type="dxa"/>
            <w:tcBorders>
              <w:bottom w:val="single" w:sz="8" w:space="0" w:color="000000"/>
              <w:right w:val="single" w:sz="8" w:space="0" w:color="000000"/>
            </w:tcBorders>
            <w:shd w:val="clear" w:color="000000" w:fill="F2F2F2"/>
            <w:vAlign w:val="center"/>
          </w:tcPr>
          <w:p w14:paraId="2E38D287"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32</w:t>
            </w:r>
          </w:p>
        </w:tc>
        <w:tc>
          <w:tcPr>
            <w:tcW w:w="915" w:type="dxa"/>
            <w:tcBorders>
              <w:bottom w:val="single" w:sz="8" w:space="0" w:color="000000"/>
              <w:right w:val="single" w:sz="8" w:space="0" w:color="000000"/>
            </w:tcBorders>
            <w:shd w:val="clear" w:color="000000" w:fill="F2F2F2"/>
            <w:vAlign w:val="center"/>
          </w:tcPr>
          <w:p w14:paraId="54F157C3"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29</w:t>
            </w:r>
          </w:p>
        </w:tc>
        <w:tc>
          <w:tcPr>
            <w:tcW w:w="916" w:type="dxa"/>
            <w:tcBorders>
              <w:bottom w:val="single" w:sz="8" w:space="0" w:color="000000"/>
              <w:right w:val="single" w:sz="8" w:space="0" w:color="000000"/>
            </w:tcBorders>
            <w:shd w:val="clear" w:color="000000" w:fill="F2F2F2"/>
            <w:vAlign w:val="center"/>
          </w:tcPr>
          <w:p w14:paraId="49C0C20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102</w:t>
            </w:r>
          </w:p>
        </w:tc>
        <w:tc>
          <w:tcPr>
            <w:tcW w:w="915" w:type="dxa"/>
            <w:tcBorders>
              <w:bottom w:val="single" w:sz="8" w:space="0" w:color="000000"/>
              <w:right w:val="single" w:sz="8" w:space="0" w:color="000000"/>
            </w:tcBorders>
            <w:shd w:val="clear" w:color="000000" w:fill="F2F2F2"/>
            <w:vAlign w:val="center"/>
          </w:tcPr>
          <w:p w14:paraId="02E19AB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223</w:t>
            </w:r>
          </w:p>
        </w:tc>
        <w:tc>
          <w:tcPr>
            <w:tcW w:w="914" w:type="dxa"/>
            <w:tcBorders>
              <w:bottom w:val="single" w:sz="8" w:space="0" w:color="000000"/>
              <w:right w:val="single" w:sz="8" w:space="0" w:color="000000"/>
            </w:tcBorders>
            <w:shd w:val="clear" w:color="000000" w:fill="F2F2F2"/>
            <w:vAlign w:val="center"/>
          </w:tcPr>
          <w:p w14:paraId="23F8E2C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78</w:t>
            </w:r>
          </w:p>
        </w:tc>
        <w:tc>
          <w:tcPr>
            <w:tcW w:w="915" w:type="dxa"/>
            <w:tcBorders>
              <w:bottom w:val="single" w:sz="8" w:space="0" w:color="000000"/>
              <w:right w:val="single" w:sz="8" w:space="0" w:color="000000"/>
            </w:tcBorders>
            <w:shd w:val="clear" w:color="000000" w:fill="F2F2F2"/>
            <w:vAlign w:val="center"/>
          </w:tcPr>
          <w:p w14:paraId="1E1FC728"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79</w:t>
            </w:r>
          </w:p>
        </w:tc>
        <w:tc>
          <w:tcPr>
            <w:tcW w:w="876" w:type="dxa"/>
            <w:tcBorders>
              <w:bottom w:val="single" w:sz="8" w:space="0" w:color="000000"/>
              <w:right w:val="single" w:sz="8" w:space="0" w:color="000000"/>
            </w:tcBorders>
            <w:shd w:val="clear" w:color="000000" w:fill="F2F2F2"/>
            <w:vAlign w:val="center"/>
          </w:tcPr>
          <w:p w14:paraId="4428071F"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w:t>
            </w:r>
          </w:p>
        </w:tc>
        <w:tc>
          <w:tcPr>
            <w:tcW w:w="1051" w:type="dxa"/>
            <w:tcBorders>
              <w:bottom w:val="single" w:sz="8" w:space="0" w:color="000000"/>
              <w:right w:val="single" w:sz="8" w:space="0" w:color="000000"/>
            </w:tcBorders>
            <w:shd w:val="clear" w:color="000000" w:fill="F2F2F2"/>
            <w:vAlign w:val="center"/>
          </w:tcPr>
          <w:p w14:paraId="4EA615F0"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584</w:t>
            </w:r>
          </w:p>
        </w:tc>
      </w:tr>
      <w:tr w:rsidR="001069CA" w:rsidRPr="00F34413" w14:paraId="0EF5BB5E" w14:textId="77777777">
        <w:trPr>
          <w:trHeight w:val="315"/>
        </w:trPr>
        <w:tc>
          <w:tcPr>
            <w:tcW w:w="1570" w:type="dxa"/>
            <w:tcBorders>
              <w:left w:val="single" w:sz="8" w:space="0" w:color="000000"/>
              <w:bottom w:val="single" w:sz="8" w:space="0" w:color="000000"/>
              <w:right w:val="single" w:sz="8" w:space="0" w:color="000000"/>
            </w:tcBorders>
            <w:shd w:val="clear" w:color="000000" w:fill="F2F2F2"/>
            <w:vAlign w:val="center"/>
          </w:tcPr>
          <w:p w14:paraId="4683080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 Voltido</w:t>
            </w:r>
          </w:p>
        </w:tc>
        <w:tc>
          <w:tcPr>
            <w:tcW w:w="818" w:type="dxa"/>
            <w:tcBorders>
              <w:bottom w:val="single" w:sz="8" w:space="0" w:color="000000"/>
              <w:right w:val="single" w:sz="8" w:space="0" w:color="000000"/>
            </w:tcBorders>
            <w:shd w:val="clear" w:color="000000" w:fill="F2F2F2"/>
            <w:vAlign w:val="center"/>
          </w:tcPr>
          <w:p w14:paraId="2BD73E2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w:t>
            </w:r>
          </w:p>
        </w:tc>
        <w:tc>
          <w:tcPr>
            <w:tcW w:w="887" w:type="dxa"/>
            <w:tcBorders>
              <w:bottom w:val="single" w:sz="8" w:space="0" w:color="000000"/>
              <w:right w:val="single" w:sz="8" w:space="0" w:color="000000"/>
            </w:tcBorders>
            <w:shd w:val="clear" w:color="000000" w:fill="F2F2F2"/>
            <w:vAlign w:val="center"/>
          </w:tcPr>
          <w:p w14:paraId="7B77F039"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w:t>
            </w:r>
          </w:p>
        </w:tc>
        <w:tc>
          <w:tcPr>
            <w:tcW w:w="915" w:type="dxa"/>
            <w:tcBorders>
              <w:bottom w:val="single" w:sz="8" w:space="0" w:color="000000"/>
              <w:right w:val="single" w:sz="8" w:space="0" w:color="000000"/>
            </w:tcBorders>
            <w:shd w:val="clear" w:color="000000" w:fill="F2F2F2"/>
            <w:vAlign w:val="center"/>
          </w:tcPr>
          <w:p w14:paraId="4347B24B"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w:t>
            </w:r>
          </w:p>
        </w:tc>
        <w:tc>
          <w:tcPr>
            <w:tcW w:w="916" w:type="dxa"/>
            <w:tcBorders>
              <w:bottom w:val="single" w:sz="8" w:space="0" w:color="000000"/>
              <w:right w:val="single" w:sz="8" w:space="0" w:color="000000"/>
            </w:tcBorders>
            <w:shd w:val="clear" w:color="000000" w:fill="F2F2F2"/>
            <w:vAlign w:val="center"/>
          </w:tcPr>
          <w:p w14:paraId="308FBD31"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45</w:t>
            </w:r>
          </w:p>
        </w:tc>
        <w:tc>
          <w:tcPr>
            <w:tcW w:w="915" w:type="dxa"/>
            <w:tcBorders>
              <w:bottom w:val="single" w:sz="8" w:space="0" w:color="000000"/>
              <w:right w:val="single" w:sz="8" w:space="0" w:color="000000"/>
            </w:tcBorders>
            <w:shd w:val="clear" w:color="000000" w:fill="F2F2F2"/>
            <w:vAlign w:val="center"/>
          </w:tcPr>
          <w:p w14:paraId="1559C164"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150</w:t>
            </w:r>
          </w:p>
        </w:tc>
        <w:tc>
          <w:tcPr>
            <w:tcW w:w="914" w:type="dxa"/>
            <w:tcBorders>
              <w:bottom w:val="single" w:sz="8" w:space="0" w:color="000000"/>
              <w:right w:val="single" w:sz="8" w:space="0" w:color="000000"/>
            </w:tcBorders>
            <w:shd w:val="clear" w:color="000000" w:fill="F2F2F2"/>
            <w:vAlign w:val="center"/>
          </w:tcPr>
          <w:p w14:paraId="2F5CE2D6"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55</w:t>
            </w:r>
          </w:p>
        </w:tc>
        <w:tc>
          <w:tcPr>
            <w:tcW w:w="915" w:type="dxa"/>
            <w:tcBorders>
              <w:bottom w:val="single" w:sz="8" w:space="0" w:color="000000"/>
              <w:right w:val="single" w:sz="8" w:space="0" w:color="000000"/>
            </w:tcBorders>
            <w:shd w:val="clear" w:color="000000" w:fill="F2F2F2"/>
            <w:vAlign w:val="center"/>
          </w:tcPr>
          <w:p w14:paraId="1976E67D"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46</w:t>
            </w:r>
          </w:p>
        </w:tc>
        <w:tc>
          <w:tcPr>
            <w:tcW w:w="876" w:type="dxa"/>
            <w:tcBorders>
              <w:bottom w:val="single" w:sz="8" w:space="0" w:color="000000"/>
              <w:right w:val="single" w:sz="8" w:space="0" w:color="000000"/>
            </w:tcBorders>
            <w:shd w:val="clear" w:color="000000" w:fill="F2F2F2"/>
            <w:vAlign w:val="center"/>
          </w:tcPr>
          <w:p w14:paraId="01750C7A" w14:textId="77777777" w:rsidR="001069CA" w:rsidRPr="00F34413" w:rsidRDefault="003C10C6">
            <w:pPr>
              <w:spacing w:line="276" w:lineRule="auto"/>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w:t>
            </w:r>
          </w:p>
        </w:tc>
        <w:tc>
          <w:tcPr>
            <w:tcW w:w="1051" w:type="dxa"/>
            <w:tcBorders>
              <w:bottom w:val="single" w:sz="8" w:space="0" w:color="000000"/>
              <w:right w:val="single" w:sz="8" w:space="0" w:color="000000"/>
            </w:tcBorders>
            <w:shd w:val="clear" w:color="000000" w:fill="F2F2F2"/>
            <w:vAlign w:val="center"/>
          </w:tcPr>
          <w:p w14:paraId="026C473E"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334</w:t>
            </w:r>
          </w:p>
        </w:tc>
      </w:tr>
      <w:tr w:rsidR="001069CA" w:rsidRPr="00F34413" w14:paraId="443F8D28" w14:textId="77777777">
        <w:trPr>
          <w:trHeight w:val="315"/>
        </w:trPr>
        <w:tc>
          <w:tcPr>
            <w:tcW w:w="1570" w:type="dxa"/>
            <w:tcBorders>
              <w:left w:val="single" w:sz="8" w:space="0" w:color="000000"/>
              <w:bottom w:val="single" w:sz="8" w:space="0" w:color="000000"/>
              <w:right w:val="single" w:sz="8" w:space="0" w:color="000000"/>
            </w:tcBorders>
            <w:vAlign w:val="center"/>
          </w:tcPr>
          <w:p w14:paraId="0421B9B6" w14:textId="77777777" w:rsidR="001069CA" w:rsidRPr="00F34413" w:rsidRDefault="003C10C6">
            <w:pPr>
              <w:spacing w:line="276" w:lineRule="auto"/>
              <w:jc w:val="both"/>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lang w:val="it-CH"/>
              </w:rPr>
              <w:t>Totali per età</w:t>
            </w:r>
          </w:p>
        </w:tc>
        <w:tc>
          <w:tcPr>
            <w:tcW w:w="818" w:type="dxa"/>
            <w:tcBorders>
              <w:bottom w:val="single" w:sz="8" w:space="0" w:color="000000"/>
              <w:right w:val="single" w:sz="8" w:space="0" w:color="000000"/>
            </w:tcBorders>
            <w:vAlign w:val="center"/>
          </w:tcPr>
          <w:p w14:paraId="1CDE3AEC"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1.609</w:t>
            </w:r>
          </w:p>
        </w:tc>
        <w:tc>
          <w:tcPr>
            <w:tcW w:w="887" w:type="dxa"/>
            <w:tcBorders>
              <w:bottom w:val="single" w:sz="8" w:space="0" w:color="000000"/>
              <w:right w:val="single" w:sz="8" w:space="0" w:color="000000"/>
            </w:tcBorders>
            <w:vAlign w:val="center"/>
          </w:tcPr>
          <w:p w14:paraId="1487299F"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1.806</w:t>
            </w:r>
          </w:p>
        </w:tc>
        <w:tc>
          <w:tcPr>
            <w:tcW w:w="915" w:type="dxa"/>
            <w:tcBorders>
              <w:bottom w:val="single" w:sz="8" w:space="0" w:color="000000"/>
              <w:right w:val="single" w:sz="8" w:space="0" w:color="000000"/>
            </w:tcBorders>
            <w:vAlign w:val="center"/>
          </w:tcPr>
          <w:p w14:paraId="2054653C"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2.381</w:t>
            </w:r>
          </w:p>
        </w:tc>
        <w:tc>
          <w:tcPr>
            <w:tcW w:w="916" w:type="dxa"/>
            <w:tcBorders>
              <w:bottom w:val="single" w:sz="8" w:space="0" w:color="000000"/>
              <w:right w:val="single" w:sz="8" w:space="0" w:color="000000"/>
            </w:tcBorders>
            <w:vAlign w:val="center"/>
          </w:tcPr>
          <w:p w14:paraId="60BC6DEC"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6.247</w:t>
            </w:r>
          </w:p>
        </w:tc>
        <w:tc>
          <w:tcPr>
            <w:tcW w:w="915" w:type="dxa"/>
            <w:tcBorders>
              <w:bottom w:val="single" w:sz="8" w:space="0" w:color="000000"/>
              <w:right w:val="single" w:sz="8" w:space="0" w:color="000000"/>
            </w:tcBorders>
            <w:vAlign w:val="center"/>
          </w:tcPr>
          <w:p w14:paraId="37D1E4FE"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14.736</w:t>
            </w:r>
          </w:p>
        </w:tc>
        <w:tc>
          <w:tcPr>
            <w:tcW w:w="914" w:type="dxa"/>
            <w:tcBorders>
              <w:bottom w:val="single" w:sz="8" w:space="0" w:color="000000"/>
              <w:right w:val="single" w:sz="8" w:space="0" w:color="000000"/>
            </w:tcBorders>
            <w:vAlign w:val="center"/>
          </w:tcPr>
          <w:p w14:paraId="0A4AB5CD"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4.078</w:t>
            </w:r>
          </w:p>
        </w:tc>
        <w:tc>
          <w:tcPr>
            <w:tcW w:w="915" w:type="dxa"/>
            <w:tcBorders>
              <w:bottom w:val="single" w:sz="8" w:space="0" w:color="000000"/>
              <w:right w:val="single" w:sz="8" w:space="0" w:color="000000"/>
            </w:tcBorders>
            <w:vAlign w:val="center"/>
          </w:tcPr>
          <w:p w14:paraId="6F2D1E8F"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4.237</w:t>
            </w:r>
          </w:p>
        </w:tc>
        <w:tc>
          <w:tcPr>
            <w:tcW w:w="876" w:type="dxa"/>
            <w:tcBorders>
              <w:bottom w:val="single" w:sz="8" w:space="0" w:color="000000"/>
              <w:right w:val="single" w:sz="8" w:space="0" w:color="000000"/>
            </w:tcBorders>
            <w:vAlign w:val="center"/>
          </w:tcPr>
          <w:p w14:paraId="30FA50C8"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508</w:t>
            </w:r>
          </w:p>
        </w:tc>
        <w:tc>
          <w:tcPr>
            <w:tcW w:w="1051" w:type="dxa"/>
            <w:tcBorders>
              <w:bottom w:val="single" w:sz="8" w:space="0" w:color="000000"/>
              <w:right w:val="single" w:sz="8" w:space="0" w:color="000000"/>
            </w:tcBorders>
            <w:vAlign w:val="center"/>
          </w:tcPr>
          <w:p w14:paraId="0DF9D3D0" w14:textId="77777777" w:rsidR="001069CA" w:rsidRPr="00F34413" w:rsidRDefault="003C10C6">
            <w:pPr>
              <w:spacing w:line="276" w:lineRule="auto"/>
              <w:jc w:val="center"/>
              <w:rPr>
                <w:rFonts w:ascii="Calibri Light" w:hAnsi="Calibri Light" w:cs="Calibri Light"/>
                <w:i/>
                <w:iCs/>
                <w:color w:val="000000" w:themeColor="text1"/>
                <w:sz w:val="22"/>
                <w:szCs w:val="22"/>
              </w:rPr>
            </w:pPr>
            <w:r w:rsidRPr="00F34413">
              <w:rPr>
                <w:rFonts w:ascii="Calibri Light" w:hAnsi="Calibri Light" w:cs="Calibri Light"/>
                <w:i/>
                <w:iCs/>
                <w:color w:val="000000" w:themeColor="text1"/>
                <w:sz w:val="22"/>
                <w:szCs w:val="22"/>
              </w:rPr>
              <w:t>35.602</w:t>
            </w:r>
          </w:p>
        </w:tc>
      </w:tr>
    </w:tbl>
    <w:p w14:paraId="55171305"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71417856" w14:textId="77777777" w:rsidR="001069CA" w:rsidRPr="00F34413" w:rsidRDefault="003C10C6">
      <w:pPr>
        <w:spacing w:line="276" w:lineRule="auto"/>
        <w:ind w:firstLine="720"/>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L’incidenza maggiore di anziani sulla popolazione si trova nei comuni di Voltido (32.04%) San Martino e San Martino Del Lago (30,87%), altri 5 comuni comunque riscontrano una % di popolazione sopra il 28%.</w:t>
      </w:r>
    </w:p>
    <w:p w14:paraId="77B26D0E" w14:textId="77777777" w:rsidR="001069CA" w:rsidRPr="00F34413" w:rsidRDefault="003C10C6">
      <w:pPr>
        <w:spacing w:line="276" w:lineRule="auto"/>
        <w:ind w:firstLine="720"/>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Al contempo i comuni che hanno una incidenza maggiore di minori sono 2: San Giovani In Croce (19,56%), Martignana di Po (19.50%).</w:t>
      </w:r>
    </w:p>
    <w:p w14:paraId="291DD7A9"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78E72803"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 dati in possesso mostrano una differenza tra popolazione femminile e maschile: se fino ai 64 anni maschi e femmine si compensano, in termini numerici, si nota come nel passare progressivamente all’età definita anziana, vi sia una forte prevalenza femminile; per gli </w:t>
      </w:r>
      <w:proofErr w:type="gramStart"/>
      <w:r w:rsidRPr="00F34413">
        <w:rPr>
          <w:rFonts w:ascii="Calibri Light" w:hAnsi="Calibri Light" w:cs="Calibri Light"/>
          <w:color w:val="000000" w:themeColor="text1"/>
          <w:sz w:val="22"/>
          <w:szCs w:val="22"/>
          <w:lang w:val="it-CH"/>
        </w:rPr>
        <w:t>ultra novantenni</w:t>
      </w:r>
      <w:proofErr w:type="gramEnd"/>
      <w:r w:rsidRPr="00F34413">
        <w:rPr>
          <w:rFonts w:ascii="Calibri Light" w:hAnsi="Calibri Light" w:cs="Calibri Light"/>
          <w:color w:val="000000" w:themeColor="text1"/>
          <w:sz w:val="22"/>
          <w:szCs w:val="22"/>
          <w:lang w:val="it-CH"/>
        </w:rPr>
        <w:t xml:space="preserve"> le donne sono più del doppio degli uomini. </w:t>
      </w:r>
    </w:p>
    <w:p w14:paraId="56F6EF14"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p>
    <w:p w14:paraId="5A3EB2FF"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LA POPOLAZIONE DI ORIGINE STRANIERA</w:t>
      </w:r>
    </w:p>
    <w:p w14:paraId="3265CD95" w14:textId="77777777" w:rsidR="001069CA" w:rsidRPr="00F34413" w:rsidRDefault="003C10C6">
      <w:pPr>
        <w:spacing w:line="276" w:lineRule="auto"/>
        <w:jc w:val="both"/>
        <w:rPr>
          <w:rFonts w:ascii="Calibri Light" w:hAnsi="Calibri Light" w:cs="Calibri Light"/>
          <w:i/>
          <w:iCs/>
          <w:color w:val="000000" w:themeColor="text1"/>
          <w:sz w:val="22"/>
          <w:szCs w:val="22"/>
          <w:lang w:val="it-CH"/>
        </w:rPr>
      </w:pPr>
      <w:r w:rsidRPr="00F34413">
        <w:rPr>
          <w:rFonts w:ascii="Calibri Light" w:hAnsi="Calibri Light" w:cs="Calibri Light"/>
          <w:i/>
          <w:iCs/>
          <w:color w:val="000000" w:themeColor="text1"/>
          <w:sz w:val="22"/>
          <w:szCs w:val="22"/>
          <w:lang w:val="it-CH"/>
        </w:rPr>
        <w:t>Popolazione straniera residente d'Ambito al 1° gennaio 2023 per sesso (fonte ISTAT)</w:t>
      </w:r>
    </w:p>
    <w:tbl>
      <w:tblPr>
        <w:tblW w:w="8020" w:type="dxa"/>
        <w:jc w:val="center"/>
        <w:tblLayout w:type="fixed"/>
        <w:tblCellMar>
          <w:left w:w="70" w:type="dxa"/>
          <w:right w:w="70" w:type="dxa"/>
        </w:tblCellMar>
        <w:tblLook w:val="04A0" w:firstRow="1" w:lastRow="0" w:firstColumn="1" w:lastColumn="0" w:noHBand="0" w:noVBand="1"/>
      </w:tblPr>
      <w:tblGrid>
        <w:gridCol w:w="3221"/>
        <w:gridCol w:w="1600"/>
        <w:gridCol w:w="1600"/>
        <w:gridCol w:w="1599"/>
      </w:tblGrid>
      <w:tr w:rsidR="001069CA" w:rsidRPr="00F34413" w14:paraId="1143D53F"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068CAB0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Comune</w:t>
            </w:r>
          </w:p>
        </w:tc>
        <w:tc>
          <w:tcPr>
            <w:tcW w:w="1600" w:type="dxa"/>
            <w:tcBorders>
              <w:top w:val="single" w:sz="4" w:space="0" w:color="000000"/>
              <w:left w:val="single" w:sz="4" w:space="0" w:color="000000"/>
              <w:bottom w:val="single" w:sz="4" w:space="0" w:color="000000"/>
              <w:right w:val="single" w:sz="4" w:space="0" w:color="000000"/>
            </w:tcBorders>
            <w:vAlign w:val="center"/>
          </w:tcPr>
          <w:p w14:paraId="5D8982C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Maschi</w:t>
            </w:r>
          </w:p>
        </w:tc>
        <w:tc>
          <w:tcPr>
            <w:tcW w:w="1600" w:type="dxa"/>
            <w:tcBorders>
              <w:top w:val="single" w:sz="4" w:space="0" w:color="000000"/>
              <w:left w:val="single" w:sz="4" w:space="0" w:color="000000"/>
              <w:bottom w:val="single" w:sz="4" w:space="0" w:color="000000"/>
              <w:right w:val="single" w:sz="4" w:space="0" w:color="000000"/>
            </w:tcBorders>
            <w:vAlign w:val="center"/>
          </w:tcPr>
          <w:p w14:paraId="7F6B13A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Femmine</w:t>
            </w:r>
          </w:p>
        </w:tc>
        <w:tc>
          <w:tcPr>
            <w:tcW w:w="1599" w:type="dxa"/>
            <w:tcBorders>
              <w:top w:val="single" w:sz="4" w:space="0" w:color="000000"/>
              <w:left w:val="single" w:sz="4" w:space="0" w:color="000000"/>
              <w:bottom w:val="single" w:sz="4" w:space="0" w:color="000000"/>
              <w:right w:val="single" w:sz="4" w:space="0" w:color="000000"/>
            </w:tcBorders>
            <w:vAlign w:val="center"/>
          </w:tcPr>
          <w:p w14:paraId="49DF296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Totale</w:t>
            </w:r>
          </w:p>
        </w:tc>
      </w:tr>
      <w:tr w:rsidR="001069CA" w:rsidRPr="00F34413" w14:paraId="12072D26"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7258854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Calvatone</w:t>
            </w:r>
          </w:p>
        </w:tc>
        <w:tc>
          <w:tcPr>
            <w:tcW w:w="1600" w:type="dxa"/>
            <w:tcBorders>
              <w:top w:val="single" w:sz="4" w:space="0" w:color="000000"/>
              <w:left w:val="single" w:sz="4" w:space="0" w:color="000000"/>
              <w:bottom w:val="single" w:sz="4" w:space="0" w:color="000000"/>
              <w:right w:val="single" w:sz="4" w:space="0" w:color="000000"/>
            </w:tcBorders>
            <w:vAlign w:val="center"/>
          </w:tcPr>
          <w:p w14:paraId="48FE329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66</w:t>
            </w:r>
          </w:p>
        </w:tc>
        <w:tc>
          <w:tcPr>
            <w:tcW w:w="1600" w:type="dxa"/>
            <w:tcBorders>
              <w:top w:val="single" w:sz="4" w:space="0" w:color="000000"/>
              <w:left w:val="single" w:sz="4" w:space="0" w:color="000000"/>
              <w:bottom w:val="single" w:sz="4" w:space="0" w:color="000000"/>
              <w:right w:val="single" w:sz="4" w:space="0" w:color="000000"/>
            </w:tcBorders>
            <w:vAlign w:val="center"/>
          </w:tcPr>
          <w:p w14:paraId="5AE7821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43</w:t>
            </w:r>
          </w:p>
        </w:tc>
        <w:tc>
          <w:tcPr>
            <w:tcW w:w="1599" w:type="dxa"/>
            <w:tcBorders>
              <w:top w:val="single" w:sz="4" w:space="0" w:color="000000"/>
              <w:left w:val="single" w:sz="4" w:space="0" w:color="000000"/>
              <w:bottom w:val="single" w:sz="4" w:space="0" w:color="000000"/>
              <w:right w:val="single" w:sz="4" w:space="0" w:color="000000"/>
            </w:tcBorders>
            <w:vAlign w:val="center"/>
          </w:tcPr>
          <w:p w14:paraId="7E760E1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109</w:t>
            </w:r>
          </w:p>
        </w:tc>
      </w:tr>
      <w:tr w:rsidR="001069CA" w:rsidRPr="00F34413" w14:paraId="361A62E7"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85BC57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Casalmaggiore</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3B3956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1.319</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B77D0E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1.172</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E96467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2.491</w:t>
            </w:r>
          </w:p>
        </w:tc>
      </w:tr>
      <w:tr w:rsidR="001069CA" w:rsidRPr="00F34413" w14:paraId="0969AB7A"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2D5114A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lastRenderedPageBreak/>
              <w:t>Casteldidone</w:t>
            </w:r>
          </w:p>
        </w:tc>
        <w:tc>
          <w:tcPr>
            <w:tcW w:w="1600" w:type="dxa"/>
            <w:tcBorders>
              <w:top w:val="single" w:sz="4" w:space="0" w:color="000000"/>
              <w:left w:val="single" w:sz="4" w:space="0" w:color="000000"/>
              <w:bottom w:val="single" w:sz="4" w:space="0" w:color="000000"/>
              <w:right w:val="single" w:sz="4" w:space="0" w:color="000000"/>
            </w:tcBorders>
            <w:vAlign w:val="center"/>
          </w:tcPr>
          <w:p w14:paraId="1A932C1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53</w:t>
            </w:r>
          </w:p>
        </w:tc>
        <w:tc>
          <w:tcPr>
            <w:tcW w:w="1600" w:type="dxa"/>
            <w:tcBorders>
              <w:top w:val="single" w:sz="4" w:space="0" w:color="000000"/>
              <w:left w:val="single" w:sz="4" w:space="0" w:color="000000"/>
              <w:bottom w:val="single" w:sz="4" w:space="0" w:color="000000"/>
              <w:right w:val="single" w:sz="4" w:space="0" w:color="000000"/>
            </w:tcBorders>
            <w:vAlign w:val="center"/>
          </w:tcPr>
          <w:p w14:paraId="1B0FD9E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51</w:t>
            </w:r>
          </w:p>
        </w:tc>
        <w:tc>
          <w:tcPr>
            <w:tcW w:w="1599" w:type="dxa"/>
            <w:tcBorders>
              <w:top w:val="single" w:sz="4" w:space="0" w:color="000000"/>
              <w:left w:val="single" w:sz="4" w:space="0" w:color="000000"/>
              <w:bottom w:val="single" w:sz="4" w:space="0" w:color="000000"/>
              <w:right w:val="single" w:sz="4" w:space="0" w:color="000000"/>
            </w:tcBorders>
            <w:vAlign w:val="center"/>
          </w:tcPr>
          <w:p w14:paraId="4A285C4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104</w:t>
            </w:r>
          </w:p>
        </w:tc>
      </w:tr>
      <w:tr w:rsidR="001069CA" w:rsidRPr="00F34413" w14:paraId="2E915718"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5E40EF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Cingia de' Botti</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91EAA3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79</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874D85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63</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59BA18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142</w:t>
            </w:r>
          </w:p>
        </w:tc>
      </w:tr>
      <w:tr w:rsidR="001069CA" w:rsidRPr="00F34413" w14:paraId="0950DD10"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18C7086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Gussola</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2699A18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164</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6ED73AB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151</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51F3996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315</w:t>
            </w:r>
          </w:p>
        </w:tc>
      </w:tr>
      <w:tr w:rsidR="001069CA" w:rsidRPr="00F34413" w14:paraId="1B306B7F"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E3D5DB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Martignana di Po</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13412A7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131</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46061FB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152</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3FBBA8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283</w:t>
            </w:r>
          </w:p>
        </w:tc>
      </w:tr>
      <w:tr w:rsidR="001069CA" w:rsidRPr="00F34413" w14:paraId="75720E19"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2B98AA8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Motta Baluffi</w:t>
            </w:r>
          </w:p>
        </w:tc>
        <w:tc>
          <w:tcPr>
            <w:tcW w:w="1600" w:type="dxa"/>
            <w:tcBorders>
              <w:top w:val="single" w:sz="4" w:space="0" w:color="000000"/>
              <w:left w:val="single" w:sz="4" w:space="0" w:color="000000"/>
              <w:bottom w:val="single" w:sz="4" w:space="0" w:color="000000"/>
              <w:right w:val="single" w:sz="4" w:space="0" w:color="000000"/>
            </w:tcBorders>
            <w:vAlign w:val="center"/>
          </w:tcPr>
          <w:p w14:paraId="1AD1AF4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26</w:t>
            </w:r>
          </w:p>
        </w:tc>
        <w:tc>
          <w:tcPr>
            <w:tcW w:w="1600" w:type="dxa"/>
            <w:tcBorders>
              <w:top w:val="single" w:sz="4" w:space="0" w:color="000000"/>
              <w:left w:val="single" w:sz="4" w:space="0" w:color="000000"/>
              <w:bottom w:val="single" w:sz="4" w:space="0" w:color="000000"/>
              <w:right w:val="single" w:sz="4" w:space="0" w:color="000000"/>
            </w:tcBorders>
            <w:vAlign w:val="center"/>
          </w:tcPr>
          <w:p w14:paraId="793E8BF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27</w:t>
            </w:r>
          </w:p>
        </w:tc>
        <w:tc>
          <w:tcPr>
            <w:tcW w:w="1599" w:type="dxa"/>
            <w:tcBorders>
              <w:top w:val="single" w:sz="4" w:space="0" w:color="000000"/>
              <w:left w:val="single" w:sz="4" w:space="0" w:color="000000"/>
              <w:bottom w:val="single" w:sz="4" w:space="0" w:color="000000"/>
              <w:right w:val="single" w:sz="4" w:space="0" w:color="000000"/>
            </w:tcBorders>
            <w:vAlign w:val="center"/>
          </w:tcPr>
          <w:p w14:paraId="6F8C53A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53</w:t>
            </w:r>
          </w:p>
        </w:tc>
      </w:tr>
      <w:tr w:rsidR="001069CA" w:rsidRPr="00F34413" w14:paraId="5EE087B1"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393CC9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Piadena Drizzona</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481CB24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357</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FEFCCB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287</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D8E806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644</w:t>
            </w:r>
          </w:p>
        </w:tc>
      </w:tr>
      <w:tr w:rsidR="001069CA" w:rsidRPr="00F34413" w14:paraId="5E980FF8"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66C28BC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Rivarolo del Re ed Uniti</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507A5D5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95</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15C987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91</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58520BB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186</w:t>
            </w:r>
          </w:p>
        </w:tc>
      </w:tr>
      <w:tr w:rsidR="001069CA" w:rsidRPr="00F34413" w14:paraId="4CAEFBFD"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0AA9940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Giovanni in Croce</w:t>
            </w:r>
          </w:p>
        </w:tc>
        <w:tc>
          <w:tcPr>
            <w:tcW w:w="1600" w:type="dxa"/>
            <w:tcBorders>
              <w:top w:val="single" w:sz="4" w:space="0" w:color="000000"/>
              <w:left w:val="single" w:sz="4" w:space="0" w:color="000000"/>
              <w:bottom w:val="single" w:sz="4" w:space="0" w:color="000000"/>
              <w:right w:val="single" w:sz="4" w:space="0" w:color="000000"/>
            </w:tcBorders>
            <w:vAlign w:val="center"/>
          </w:tcPr>
          <w:p w14:paraId="269FCE5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146</w:t>
            </w:r>
          </w:p>
        </w:tc>
        <w:tc>
          <w:tcPr>
            <w:tcW w:w="1600" w:type="dxa"/>
            <w:tcBorders>
              <w:top w:val="single" w:sz="4" w:space="0" w:color="000000"/>
              <w:left w:val="single" w:sz="4" w:space="0" w:color="000000"/>
              <w:bottom w:val="single" w:sz="4" w:space="0" w:color="000000"/>
              <w:right w:val="single" w:sz="4" w:space="0" w:color="000000"/>
            </w:tcBorders>
            <w:vAlign w:val="center"/>
          </w:tcPr>
          <w:p w14:paraId="5BBADF1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158</w:t>
            </w:r>
          </w:p>
        </w:tc>
        <w:tc>
          <w:tcPr>
            <w:tcW w:w="1599" w:type="dxa"/>
            <w:tcBorders>
              <w:top w:val="single" w:sz="4" w:space="0" w:color="000000"/>
              <w:left w:val="single" w:sz="4" w:space="0" w:color="000000"/>
              <w:bottom w:val="single" w:sz="4" w:space="0" w:color="000000"/>
              <w:right w:val="single" w:sz="4" w:space="0" w:color="000000"/>
            </w:tcBorders>
            <w:vAlign w:val="center"/>
          </w:tcPr>
          <w:p w14:paraId="2B0DD4F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304</w:t>
            </w:r>
          </w:p>
        </w:tc>
      </w:tr>
      <w:tr w:rsidR="001069CA" w:rsidRPr="00F34413" w14:paraId="4F68A1B9"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7005FBF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Martino del Lago</w:t>
            </w:r>
          </w:p>
        </w:tc>
        <w:tc>
          <w:tcPr>
            <w:tcW w:w="1600" w:type="dxa"/>
            <w:tcBorders>
              <w:top w:val="single" w:sz="4" w:space="0" w:color="000000"/>
              <w:left w:val="single" w:sz="4" w:space="0" w:color="000000"/>
              <w:bottom w:val="single" w:sz="4" w:space="0" w:color="000000"/>
              <w:right w:val="single" w:sz="4" w:space="0" w:color="000000"/>
            </w:tcBorders>
            <w:vAlign w:val="center"/>
          </w:tcPr>
          <w:p w14:paraId="30A0118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w:t>
            </w:r>
          </w:p>
        </w:tc>
        <w:tc>
          <w:tcPr>
            <w:tcW w:w="1600" w:type="dxa"/>
            <w:tcBorders>
              <w:top w:val="single" w:sz="4" w:space="0" w:color="000000"/>
              <w:left w:val="single" w:sz="4" w:space="0" w:color="000000"/>
              <w:bottom w:val="single" w:sz="4" w:space="0" w:color="000000"/>
              <w:right w:val="single" w:sz="4" w:space="0" w:color="000000"/>
            </w:tcBorders>
            <w:vAlign w:val="center"/>
          </w:tcPr>
          <w:p w14:paraId="07CCC64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23</w:t>
            </w:r>
          </w:p>
        </w:tc>
        <w:tc>
          <w:tcPr>
            <w:tcW w:w="1599" w:type="dxa"/>
            <w:tcBorders>
              <w:top w:val="single" w:sz="4" w:space="0" w:color="000000"/>
              <w:left w:val="single" w:sz="4" w:space="0" w:color="000000"/>
              <w:bottom w:val="single" w:sz="4" w:space="0" w:color="000000"/>
              <w:right w:val="single" w:sz="4" w:space="0" w:color="000000"/>
            </w:tcBorders>
            <w:vAlign w:val="center"/>
          </w:tcPr>
          <w:p w14:paraId="55DE622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w:t>
            </w:r>
          </w:p>
        </w:tc>
      </w:tr>
      <w:tr w:rsidR="001069CA" w:rsidRPr="00F34413" w14:paraId="1B5931B8"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C11267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Scandolara Ravara</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8FCE75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65</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5944AFA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47</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B14785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112</w:t>
            </w:r>
          </w:p>
        </w:tc>
      </w:tr>
      <w:tr w:rsidR="001069CA" w:rsidRPr="00F34413" w14:paraId="7645C99A"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47D5155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Solarolo Rainerio</w:t>
            </w:r>
          </w:p>
        </w:tc>
        <w:tc>
          <w:tcPr>
            <w:tcW w:w="1600" w:type="dxa"/>
            <w:tcBorders>
              <w:top w:val="single" w:sz="4" w:space="0" w:color="000000"/>
              <w:left w:val="single" w:sz="4" w:space="0" w:color="000000"/>
              <w:bottom w:val="single" w:sz="4" w:space="0" w:color="000000"/>
              <w:right w:val="single" w:sz="4" w:space="0" w:color="000000"/>
            </w:tcBorders>
            <w:vAlign w:val="center"/>
          </w:tcPr>
          <w:p w14:paraId="54A09EF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84</w:t>
            </w:r>
          </w:p>
        </w:tc>
        <w:tc>
          <w:tcPr>
            <w:tcW w:w="1600" w:type="dxa"/>
            <w:tcBorders>
              <w:top w:val="single" w:sz="4" w:space="0" w:color="000000"/>
              <w:left w:val="single" w:sz="4" w:space="0" w:color="000000"/>
              <w:bottom w:val="single" w:sz="4" w:space="0" w:color="000000"/>
              <w:right w:val="single" w:sz="4" w:space="0" w:color="000000"/>
            </w:tcBorders>
            <w:vAlign w:val="center"/>
          </w:tcPr>
          <w:p w14:paraId="30FF6D4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69</w:t>
            </w:r>
          </w:p>
        </w:tc>
        <w:tc>
          <w:tcPr>
            <w:tcW w:w="1599" w:type="dxa"/>
            <w:tcBorders>
              <w:top w:val="single" w:sz="4" w:space="0" w:color="000000"/>
              <w:left w:val="single" w:sz="4" w:space="0" w:color="000000"/>
              <w:bottom w:val="single" w:sz="4" w:space="0" w:color="000000"/>
              <w:right w:val="single" w:sz="4" w:space="0" w:color="000000"/>
            </w:tcBorders>
            <w:vAlign w:val="center"/>
          </w:tcPr>
          <w:p w14:paraId="521121A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153</w:t>
            </w:r>
          </w:p>
        </w:tc>
      </w:tr>
      <w:tr w:rsidR="001069CA" w:rsidRPr="00F34413" w14:paraId="1268BEA6"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6E541E6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Spineda</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2C1ECF8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47</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50B2E0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37</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08F0A14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84</w:t>
            </w:r>
          </w:p>
        </w:tc>
      </w:tr>
      <w:tr w:rsidR="001069CA" w:rsidRPr="00F34413" w14:paraId="14C5A83C"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5766983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Tornata</w:t>
            </w:r>
          </w:p>
        </w:tc>
        <w:tc>
          <w:tcPr>
            <w:tcW w:w="1600" w:type="dxa"/>
            <w:tcBorders>
              <w:top w:val="single" w:sz="4" w:space="0" w:color="000000"/>
              <w:left w:val="single" w:sz="4" w:space="0" w:color="000000"/>
              <w:bottom w:val="single" w:sz="4" w:space="0" w:color="000000"/>
              <w:right w:val="single" w:sz="4" w:space="0" w:color="000000"/>
            </w:tcBorders>
            <w:vAlign w:val="center"/>
          </w:tcPr>
          <w:p w14:paraId="15EA020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29</w:t>
            </w:r>
          </w:p>
        </w:tc>
        <w:tc>
          <w:tcPr>
            <w:tcW w:w="1600" w:type="dxa"/>
            <w:tcBorders>
              <w:top w:val="single" w:sz="4" w:space="0" w:color="000000"/>
              <w:left w:val="single" w:sz="4" w:space="0" w:color="000000"/>
              <w:bottom w:val="single" w:sz="4" w:space="0" w:color="000000"/>
              <w:right w:val="single" w:sz="4" w:space="0" w:color="000000"/>
            </w:tcBorders>
            <w:vAlign w:val="center"/>
          </w:tcPr>
          <w:p w14:paraId="4D5D433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28</w:t>
            </w:r>
          </w:p>
        </w:tc>
        <w:tc>
          <w:tcPr>
            <w:tcW w:w="1599" w:type="dxa"/>
            <w:tcBorders>
              <w:top w:val="single" w:sz="4" w:space="0" w:color="000000"/>
              <w:left w:val="single" w:sz="4" w:space="0" w:color="000000"/>
              <w:bottom w:val="single" w:sz="4" w:space="0" w:color="000000"/>
              <w:right w:val="single" w:sz="4" w:space="0" w:color="000000"/>
            </w:tcBorders>
            <w:vAlign w:val="center"/>
          </w:tcPr>
          <w:p w14:paraId="0DE7E84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57</w:t>
            </w:r>
          </w:p>
        </w:tc>
      </w:tr>
      <w:tr w:rsidR="001069CA" w:rsidRPr="00F34413" w14:paraId="4F16657F"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DD3B61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Torricella del Pizzo</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DFEC98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7286536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34</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263B617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56</w:t>
            </w:r>
          </w:p>
        </w:tc>
      </w:tr>
      <w:tr w:rsidR="001069CA" w:rsidRPr="00F34413" w14:paraId="03C055B5"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2940A87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Voltido</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08C4D6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10</w:t>
            </w:r>
          </w:p>
        </w:tc>
        <w:tc>
          <w:tcPr>
            <w:tcW w:w="1600"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11813BC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w:t>
            </w:r>
          </w:p>
        </w:tc>
        <w:tc>
          <w:tcPr>
            <w:tcW w:w="1599"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25DF54A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24</w:t>
            </w:r>
          </w:p>
        </w:tc>
      </w:tr>
      <w:tr w:rsidR="001069CA" w:rsidRPr="00F34413" w14:paraId="1392C531" w14:textId="77777777">
        <w:trPr>
          <w:trHeight w:val="315"/>
          <w:jc w:val="center"/>
        </w:trPr>
        <w:tc>
          <w:tcPr>
            <w:tcW w:w="3220" w:type="dxa"/>
            <w:tcBorders>
              <w:top w:val="single" w:sz="4" w:space="0" w:color="000000"/>
              <w:left w:val="single" w:sz="4" w:space="0" w:color="000000"/>
              <w:bottom w:val="single" w:sz="4" w:space="0" w:color="000000"/>
              <w:right w:val="single" w:sz="4" w:space="0" w:color="000000"/>
            </w:tcBorders>
            <w:vAlign w:val="center"/>
          </w:tcPr>
          <w:p w14:paraId="04A4A09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Totali</w:t>
            </w:r>
          </w:p>
        </w:tc>
        <w:tc>
          <w:tcPr>
            <w:tcW w:w="1600" w:type="dxa"/>
            <w:tcBorders>
              <w:top w:val="single" w:sz="4" w:space="0" w:color="000000"/>
              <w:left w:val="single" w:sz="4" w:space="0" w:color="000000"/>
              <w:bottom w:val="single" w:sz="4" w:space="0" w:color="000000"/>
              <w:right w:val="single" w:sz="4" w:space="0" w:color="000000"/>
            </w:tcBorders>
            <w:vAlign w:val="center"/>
          </w:tcPr>
          <w:p w14:paraId="3AB1EEF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2.710</w:t>
            </w:r>
          </w:p>
        </w:tc>
        <w:tc>
          <w:tcPr>
            <w:tcW w:w="1600" w:type="dxa"/>
            <w:tcBorders>
              <w:top w:val="single" w:sz="4" w:space="0" w:color="000000"/>
              <w:left w:val="single" w:sz="4" w:space="0" w:color="000000"/>
              <w:bottom w:val="single" w:sz="4" w:space="0" w:color="000000"/>
              <w:right w:val="single" w:sz="4" w:space="0" w:color="000000"/>
            </w:tcBorders>
            <w:vAlign w:val="center"/>
          </w:tcPr>
          <w:p w14:paraId="572A3ED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2.447</w:t>
            </w:r>
          </w:p>
        </w:tc>
        <w:tc>
          <w:tcPr>
            <w:tcW w:w="1599" w:type="dxa"/>
            <w:tcBorders>
              <w:top w:val="single" w:sz="4" w:space="0" w:color="000000"/>
              <w:left w:val="single" w:sz="4" w:space="0" w:color="000000"/>
              <w:bottom w:val="single" w:sz="4" w:space="0" w:color="000000"/>
              <w:right w:val="single" w:sz="4" w:space="0" w:color="000000"/>
            </w:tcBorders>
            <w:vAlign w:val="center"/>
          </w:tcPr>
          <w:p w14:paraId="0AB9C3A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5.157</w:t>
            </w:r>
          </w:p>
        </w:tc>
      </w:tr>
    </w:tbl>
    <w:p w14:paraId="00A3AA24"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21C2E98B"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D863165"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La popolazione del territorio è composta dall’85,5% da cittadini italiani e dal 14.5% da cittadini di origine straniera.</w:t>
      </w:r>
    </w:p>
    <w:p w14:paraId="3021C200"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La distribuzione nei diversi comuni è molto variabile: rispetto ai residenti le percentuali più alte (sopra la media di ambito) le troviamo nei comuni di Casteldidone (18.57%), Solarolo Rainerio (16,87%) Piadena Drizzona (16,10) e San Giovanni in Croce (15,98%). </w:t>
      </w:r>
    </w:p>
    <w:p w14:paraId="1A1C551E"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Le percentuali più basse nei comuni di Motta Baluffi, San Martino del Lago e Voltido (sotto 8%).</w:t>
      </w:r>
    </w:p>
    <w:p w14:paraId="4BFA0E94"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530E23D3" w14:textId="77777777" w:rsidR="001069CA" w:rsidRPr="00F34413" w:rsidRDefault="003C10C6">
      <w:pPr>
        <w:spacing w:line="276" w:lineRule="auto"/>
        <w:jc w:val="both"/>
        <w:rPr>
          <w:rFonts w:ascii="Calibri Light" w:hAnsi="Calibri Light" w:cs="Calibri Light"/>
          <w:b/>
          <w:bCs/>
          <w:color w:val="000000" w:themeColor="text1"/>
          <w:sz w:val="22"/>
          <w:szCs w:val="22"/>
          <w:lang w:val="it-CH"/>
        </w:rPr>
      </w:pPr>
      <w:r w:rsidRPr="00F34413">
        <w:rPr>
          <w:rFonts w:ascii="Calibri Light" w:hAnsi="Calibri Light" w:cs="Calibri Light"/>
          <w:b/>
          <w:bCs/>
          <w:color w:val="000000" w:themeColor="text1"/>
          <w:sz w:val="22"/>
          <w:szCs w:val="22"/>
          <w:lang w:val="it-CH"/>
        </w:rPr>
        <w:t>Età della popolazione di origine straniera</w:t>
      </w:r>
    </w:p>
    <w:tbl>
      <w:tblPr>
        <w:tblStyle w:val="80"/>
        <w:tblW w:w="9915" w:type="dxa"/>
        <w:tblInd w:w="-20" w:type="dxa"/>
        <w:tblLayout w:type="fixed"/>
        <w:tblCellMar>
          <w:top w:w="0" w:type="dxa"/>
          <w:left w:w="80" w:type="dxa"/>
          <w:bottom w:w="0" w:type="dxa"/>
          <w:right w:w="80" w:type="dxa"/>
        </w:tblCellMar>
        <w:tblLook w:val="0600" w:firstRow="0" w:lastRow="0" w:firstColumn="0" w:lastColumn="0" w:noHBand="1" w:noVBand="1"/>
      </w:tblPr>
      <w:tblGrid>
        <w:gridCol w:w="2490"/>
        <w:gridCol w:w="965"/>
        <w:gridCol w:w="1394"/>
        <w:gridCol w:w="1212"/>
        <w:gridCol w:w="963"/>
        <w:gridCol w:w="964"/>
        <w:gridCol w:w="965"/>
        <w:gridCol w:w="962"/>
      </w:tblGrid>
      <w:tr w:rsidR="001069CA" w:rsidRPr="00F34413" w14:paraId="3AC31CF8" w14:textId="77777777">
        <w:trPr>
          <w:trHeight w:val="300"/>
        </w:trPr>
        <w:tc>
          <w:tcPr>
            <w:tcW w:w="2488" w:type="dxa"/>
            <w:tcBorders>
              <w:top w:val="single" w:sz="4" w:space="0" w:color="000000"/>
              <w:left w:val="single" w:sz="4" w:space="0" w:color="000000"/>
              <w:bottom w:val="single" w:sz="4" w:space="0" w:color="000000"/>
              <w:right w:val="single" w:sz="4" w:space="0" w:color="000000"/>
            </w:tcBorders>
            <w:vAlign w:val="bottom"/>
          </w:tcPr>
          <w:p w14:paraId="60812A3F"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FASCE ETA’</w:t>
            </w:r>
          </w:p>
        </w:tc>
        <w:tc>
          <w:tcPr>
            <w:tcW w:w="965" w:type="dxa"/>
            <w:tcBorders>
              <w:top w:val="single" w:sz="4" w:space="0" w:color="000000"/>
              <w:left w:val="single" w:sz="4" w:space="0" w:color="000000"/>
              <w:bottom w:val="single" w:sz="4" w:space="0" w:color="000000"/>
              <w:right w:val="single" w:sz="4" w:space="0" w:color="000000"/>
            </w:tcBorders>
            <w:vAlign w:val="bottom"/>
          </w:tcPr>
          <w:p w14:paraId="563E8F7F"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0-18</w:t>
            </w:r>
          </w:p>
        </w:tc>
        <w:tc>
          <w:tcPr>
            <w:tcW w:w="1394" w:type="dxa"/>
            <w:tcBorders>
              <w:top w:val="single" w:sz="4" w:space="0" w:color="000000"/>
              <w:left w:val="single" w:sz="4" w:space="0" w:color="000000"/>
              <w:bottom w:val="single" w:sz="4" w:space="0" w:color="000000"/>
              <w:right w:val="single" w:sz="4" w:space="0" w:color="000000"/>
            </w:tcBorders>
            <w:vAlign w:val="bottom"/>
          </w:tcPr>
          <w:p w14:paraId="3913E875"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19-35</w:t>
            </w:r>
          </w:p>
        </w:tc>
        <w:tc>
          <w:tcPr>
            <w:tcW w:w="1212" w:type="dxa"/>
            <w:tcBorders>
              <w:top w:val="single" w:sz="4" w:space="0" w:color="000000"/>
              <w:left w:val="single" w:sz="4" w:space="0" w:color="000000"/>
              <w:bottom w:val="single" w:sz="4" w:space="0" w:color="000000"/>
              <w:right w:val="single" w:sz="4" w:space="0" w:color="000000"/>
            </w:tcBorders>
            <w:vAlign w:val="bottom"/>
          </w:tcPr>
          <w:p w14:paraId="4BC9AADE"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36-64</w:t>
            </w:r>
          </w:p>
        </w:tc>
        <w:tc>
          <w:tcPr>
            <w:tcW w:w="963" w:type="dxa"/>
            <w:tcBorders>
              <w:top w:val="single" w:sz="4" w:space="0" w:color="000000"/>
              <w:left w:val="single" w:sz="4" w:space="0" w:color="000000"/>
              <w:bottom w:val="single" w:sz="4" w:space="0" w:color="000000"/>
              <w:right w:val="single" w:sz="4" w:space="0" w:color="000000"/>
            </w:tcBorders>
            <w:vAlign w:val="bottom"/>
          </w:tcPr>
          <w:p w14:paraId="12ACE2BD"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65-74</w:t>
            </w:r>
          </w:p>
        </w:tc>
        <w:tc>
          <w:tcPr>
            <w:tcW w:w="964" w:type="dxa"/>
            <w:tcBorders>
              <w:top w:val="single" w:sz="4" w:space="0" w:color="000000"/>
              <w:left w:val="single" w:sz="4" w:space="0" w:color="000000"/>
              <w:bottom w:val="single" w:sz="4" w:space="0" w:color="000000"/>
              <w:right w:val="single" w:sz="4" w:space="0" w:color="000000"/>
            </w:tcBorders>
            <w:vAlign w:val="bottom"/>
          </w:tcPr>
          <w:p w14:paraId="0D832935"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75-90</w:t>
            </w:r>
          </w:p>
        </w:tc>
        <w:tc>
          <w:tcPr>
            <w:tcW w:w="965" w:type="dxa"/>
            <w:tcBorders>
              <w:top w:val="single" w:sz="4" w:space="0" w:color="000000"/>
              <w:left w:val="single" w:sz="4" w:space="0" w:color="000000"/>
              <w:bottom w:val="single" w:sz="4" w:space="0" w:color="000000"/>
              <w:right w:val="single" w:sz="4" w:space="0" w:color="000000"/>
            </w:tcBorders>
            <w:vAlign w:val="bottom"/>
          </w:tcPr>
          <w:p w14:paraId="7BD080BC"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&gt;90</w:t>
            </w:r>
          </w:p>
        </w:tc>
        <w:tc>
          <w:tcPr>
            <w:tcW w:w="962" w:type="dxa"/>
            <w:tcBorders>
              <w:top w:val="single" w:sz="4" w:space="0" w:color="000000"/>
              <w:left w:val="single" w:sz="4" w:space="0" w:color="000000"/>
              <w:bottom w:val="single" w:sz="4" w:space="0" w:color="000000"/>
              <w:right w:val="single" w:sz="4" w:space="0" w:color="000000"/>
            </w:tcBorders>
            <w:vAlign w:val="bottom"/>
          </w:tcPr>
          <w:p w14:paraId="08E7AC21" w14:textId="77777777" w:rsidR="001069CA" w:rsidRPr="00F34413" w:rsidRDefault="003C10C6">
            <w:pPr>
              <w:spacing w:after="200" w:line="276" w:lineRule="auto"/>
              <w:jc w:val="both"/>
              <w:rPr>
                <w:rFonts w:ascii="Calibri Light" w:eastAsiaTheme="minorHAnsi" w:hAnsi="Calibri Light" w:cs="Calibri Light"/>
                <w:b/>
                <w:bCs/>
                <w:color w:val="000000" w:themeColor="text1"/>
                <w:kern w:val="2"/>
                <w:lang w:val="it-CH" w:eastAsia="it-IT"/>
              </w:rPr>
            </w:pPr>
            <w:r w:rsidRPr="00F34413">
              <w:rPr>
                <w:rFonts w:ascii="Calibri Light" w:eastAsiaTheme="minorHAnsi" w:hAnsi="Calibri Light" w:cs="Calibri Light"/>
                <w:b/>
                <w:bCs/>
                <w:color w:val="000000" w:themeColor="text1"/>
                <w:kern w:val="2"/>
                <w:lang w:val="it-CH" w:eastAsia="it-IT"/>
              </w:rPr>
              <w:t xml:space="preserve"> Totali</w:t>
            </w:r>
          </w:p>
        </w:tc>
      </w:tr>
      <w:tr w:rsidR="001069CA" w:rsidRPr="00F34413" w14:paraId="5C1D6741" w14:textId="77777777">
        <w:trPr>
          <w:trHeight w:val="300"/>
        </w:trPr>
        <w:tc>
          <w:tcPr>
            <w:tcW w:w="2488" w:type="dxa"/>
            <w:tcBorders>
              <w:top w:val="single" w:sz="4" w:space="0" w:color="000000"/>
              <w:left w:val="single" w:sz="4" w:space="0" w:color="000000"/>
              <w:bottom w:val="single" w:sz="4" w:space="0" w:color="000000"/>
              <w:right w:val="single" w:sz="4" w:space="0" w:color="000000"/>
            </w:tcBorders>
            <w:vAlign w:val="bottom"/>
          </w:tcPr>
          <w:p w14:paraId="6A3B2BA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CASALASCHI</w:t>
            </w:r>
          </w:p>
        </w:tc>
        <w:tc>
          <w:tcPr>
            <w:tcW w:w="965" w:type="dxa"/>
            <w:tcBorders>
              <w:top w:val="single" w:sz="4" w:space="0" w:color="000000"/>
              <w:left w:val="single" w:sz="4" w:space="0" w:color="000000"/>
              <w:bottom w:val="single" w:sz="4" w:space="0" w:color="000000"/>
              <w:right w:val="single" w:sz="4" w:space="0" w:color="000000"/>
            </w:tcBorders>
            <w:vAlign w:val="bottom"/>
          </w:tcPr>
          <w:p w14:paraId="7B06DCDD"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1198</w:t>
            </w:r>
          </w:p>
        </w:tc>
        <w:tc>
          <w:tcPr>
            <w:tcW w:w="1394" w:type="dxa"/>
            <w:tcBorders>
              <w:top w:val="single" w:sz="4" w:space="0" w:color="000000"/>
              <w:left w:val="single" w:sz="4" w:space="0" w:color="000000"/>
              <w:bottom w:val="single" w:sz="4" w:space="0" w:color="000000"/>
              <w:right w:val="single" w:sz="4" w:space="0" w:color="000000"/>
            </w:tcBorders>
            <w:vAlign w:val="bottom"/>
          </w:tcPr>
          <w:p w14:paraId="51540EC2"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1475</w:t>
            </w:r>
          </w:p>
        </w:tc>
        <w:tc>
          <w:tcPr>
            <w:tcW w:w="1212" w:type="dxa"/>
            <w:tcBorders>
              <w:top w:val="single" w:sz="4" w:space="0" w:color="000000"/>
              <w:left w:val="single" w:sz="4" w:space="0" w:color="000000"/>
              <w:bottom w:val="single" w:sz="4" w:space="0" w:color="000000"/>
              <w:right w:val="single" w:sz="4" w:space="0" w:color="000000"/>
            </w:tcBorders>
            <w:vAlign w:val="bottom"/>
          </w:tcPr>
          <w:p w14:paraId="20C707B6"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2236</w:t>
            </w:r>
          </w:p>
        </w:tc>
        <w:tc>
          <w:tcPr>
            <w:tcW w:w="963" w:type="dxa"/>
            <w:tcBorders>
              <w:top w:val="single" w:sz="4" w:space="0" w:color="000000"/>
              <w:left w:val="single" w:sz="4" w:space="0" w:color="000000"/>
              <w:bottom w:val="single" w:sz="4" w:space="0" w:color="000000"/>
              <w:right w:val="single" w:sz="4" w:space="0" w:color="000000"/>
            </w:tcBorders>
            <w:vAlign w:val="bottom"/>
          </w:tcPr>
          <w:p w14:paraId="0E7FA5CA"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167</w:t>
            </w:r>
          </w:p>
        </w:tc>
        <w:tc>
          <w:tcPr>
            <w:tcW w:w="964" w:type="dxa"/>
            <w:tcBorders>
              <w:top w:val="single" w:sz="4" w:space="0" w:color="000000"/>
              <w:left w:val="single" w:sz="4" w:space="0" w:color="000000"/>
              <w:bottom w:val="single" w:sz="4" w:space="0" w:color="000000"/>
              <w:right w:val="single" w:sz="4" w:space="0" w:color="000000"/>
            </w:tcBorders>
            <w:vAlign w:val="bottom"/>
          </w:tcPr>
          <w:p w14:paraId="5207F39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78</w:t>
            </w:r>
          </w:p>
        </w:tc>
        <w:tc>
          <w:tcPr>
            <w:tcW w:w="965" w:type="dxa"/>
            <w:tcBorders>
              <w:top w:val="single" w:sz="4" w:space="0" w:color="000000"/>
              <w:left w:val="single" w:sz="4" w:space="0" w:color="000000"/>
              <w:bottom w:val="single" w:sz="4" w:space="0" w:color="000000"/>
              <w:right w:val="single" w:sz="4" w:space="0" w:color="000000"/>
            </w:tcBorders>
            <w:vAlign w:val="bottom"/>
          </w:tcPr>
          <w:p w14:paraId="16191DC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3</w:t>
            </w:r>
          </w:p>
        </w:tc>
        <w:tc>
          <w:tcPr>
            <w:tcW w:w="962" w:type="dxa"/>
            <w:tcBorders>
              <w:top w:val="single" w:sz="4" w:space="0" w:color="000000"/>
              <w:left w:val="single" w:sz="4" w:space="0" w:color="000000"/>
              <w:bottom w:val="single" w:sz="4" w:space="0" w:color="000000"/>
              <w:right w:val="single" w:sz="4" w:space="0" w:color="000000"/>
            </w:tcBorders>
            <w:vAlign w:val="bottom"/>
          </w:tcPr>
          <w:p w14:paraId="5C985C65"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5157</w:t>
            </w:r>
          </w:p>
        </w:tc>
      </w:tr>
    </w:tbl>
    <w:p w14:paraId="6F0F1D46"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31E2FF84"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6C7132CF"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DB71075"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 xml:space="preserve">DATI ECONOMICI </w:t>
      </w:r>
    </w:p>
    <w:p w14:paraId="02FF29A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 xml:space="preserve">Il reddito imponibile medio regionale è pari a € 25.604,00, ben più alto rispetto a quello del territorio che si attesta a € </w:t>
      </w:r>
      <w:r w:rsidRPr="00F34413">
        <w:rPr>
          <w:rFonts w:ascii="Calibri Light" w:hAnsi="Calibri Light" w:cs="Calibri Light"/>
          <w:color w:val="000000" w:themeColor="text1"/>
          <w:sz w:val="22"/>
          <w:szCs w:val="22"/>
        </w:rPr>
        <w:t>20.456,70.</w:t>
      </w:r>
    </w:p>
    <w:p w14:paraId="11EDBAA5"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La Provincia di Cremona ha avuto negli ultimi </w:t>
      </w:r>
      <w:proofErr w:type="gramStart"/>
      <w:r w:rsidRPr="00F34413">
        <w:rPr>
          <w:rFonts w:ascii="Calibri Light" w:hAnsi="Calibri Light" w:cs="Calibri Light"/>
          <w:color w:val="000000" w:themeColor="text1"/>
          <w:sz w:val="22"/>
          <w:szCs w:val="22"/>
          <w:lang w:val="it-CH"/>
        </w:rPr>
        <w:t>4</w:t>
      </w:r>
      <w:proofErr w:type="gramEnd"/>
      <w:r w:rsidRPr="00F34413">
        <w:rPr>
          <w:rFonts w:ascii="Calibri Light" w:hAnsi="Calibri Light" w:cs="Calibri Light"/>
          <w:color w:val="000000" w:themeColor="text1"/>
          <w:sz w:val="22"/>
          <w:szCs w:val="22"/>
          <w:lang w:val="it-CH"/>
        </w:rPr>
        <w:t xml:space="preserve"> anni un lento ma progressivo aumento del reddito pro-capite.</w:t>
      </w:r>
    </w:p>
    <w:p w14:paraId="681E10A7" w14:textId="77777777" w:rsidR="001069CA" w:rsidRPr="00F34413" w:rsidRDefault="003C10C6">
      <w:pPr>
        <w:spacing w:line="276" w:lineRule="auto"/>
        <w:jc w:val="both"/>
        <w:rPr>
          <w:rFonts w:ascii="Calibri Light" w:hAnsi="Calibri Light" w:cs="Calibri Light"/>
          <w:i/>
          <w:iCs/>
          <w:color w:val="000000" w:themeColor="text1"/>
          <w:sz w:val="22"/>
          <w:szCs w:val="22"/>
          <w:lang w:val="it-CH"/>
        </w:rPr>
      </w:pPr>
      <w:r w:rsidRPr="00F34413">
        <w:rPr>
          <w:rFonts w:ascii="Calibri Light" w:hAnsi="Calibri Light" w:cs="Calibri Light"/>
          <w:i/>
          <w:iCs/>
          <w:color w:val="000000" w:themeColor="text1"/>
          <w:sz w:val="22"/>
          <w:szCs w:val="22"/>
          <w:lang w:val="it-CH"/>
        </w:rPr>
        <w:t>Fonte: MEF Ministero dell'Economia e delle Finanze - Dipartimento delle Finanze.</w:t>
      </w:r>
    </w:p>
    <w:tbl>
      <w:tblPr>
        <w:tblW w:w="9320" w:type="dxa"/>
        <w:tblLayout w:type="fixed"/>
        <w:tblCellMar>
          <w:left w:w="70" w:type="dxa"/>
          <w:right w:w="70" w:type="dxa"/>
        </w:tblCellMar>
        <w:tblLook w:val="04A0" w:firstRow="1" w:lastRow="0" w:firstColumn="1" w:lastColumn="0" w:noHBand="0" w:noVBand="1"/>
      </w:tblPr>
      <w:tblGrid>
        <w:gridCol w:w="3783"/>
        <w:gridCol w:w="917"/>
        <w:gridCol w:w="1300"/>
        <w:gridCol w:w="1808"/>
        <w:gridCol w:w="1512"/>
      </w:tblGrid>
      <w:tr w:rsidR="001069CA" w:rsidRPr="00F34413" w14:paraId="026C3364" w14:textId="77777777">
        <w:trPr>
          <w:trHeight w:val="600"/>
        </w:trPr>
        <w:tc>
          <w:tcPr>
            <w:tcW w:w="3783" w:type="dxa"/>
            <w:vMerge w:val="restart"/>
            <w:tcBorders>
              <w:top w:val="single" w:sz="8" w:space="0" w:color="000000"/>
              <w:left w:val="single" w:sz="8" w:space="0" w:color="000000"/>
              <w:bottom w:val="single" w:sz="8" w:space="0" w:color="000000"/>
              <w:right w:val="single" w:sz="8" w:space="0" w:color="000000"/>
            </w:tcBorders>
            <w:vAlign w:val="center"/>
          </w:tcPr>
          <w:p w14:paraId="6471B6C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Denominazione Comune</w:t>
            </w:r>
          </w:p>
        </w:tc>
        <w:tc>
          <w:tcPr>
            <w:tcW w:w="917" w:type="dxa"/>
            <w:vMerge w:val="restart"/>
            <w:tcBorders>
              <w:top w:val="single" w:sz="8" w:space="0" w:color="000000"/>
              <w:left w:val="single" w:sz="8" w:space="0" w:color="000000"/>
              <w:bottom w:val="single" w:sz="8" w:space="0" w:color="000000"/>
              <w:right w:val="single" w:sz="8" w:space="0" w:color="000000"/>
            </w:tcBorders>
            <w:vAlign w:val="center"/>
          </w:tcPr>
          <w:p w14:paraId="797EB20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Sigla Prov</w:t>
            </w:r>
          </w:p>
        </w:tc>
        <w:tc>
          <w:tcPr>
            <w:tcW w:w="1300" w:type="dxa"/>
            <w:vMerge w:val="restart"/>
            <w:tcBorders>
              <w:top w:val="single" w:sz="8" w:space="0" w:color="000000"/>
              <w:left w:val="single" w:sz="8" w:space="0" w:color="000000"/>
              <w:bottom w:val="single" w:sz="8" w:space="0" w:color="000000"/>
              <w:right w:val="single" w:sz="8" w:space="0" w:color="000000"/>
            </w:tcBorders>
            <w:vAlign w:val="center"/>
          </w:tcPr>
          <w:p w14:paraId="0C80DBC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Numero contribuenti</w:t>
            </w:r>
          </w:p>
        </w:tc>
        <w:tc>
          <w:tcPr>
            <w:tcW w:w="1808" w:type="dxa"/>
            <w:tcBorders>
              <w:top w:val="single" w:sz="8" w:space="0" w:color="000000"/>
              <w:right w:val="single" w:sz="8" w:space="0" w:color="000000"/>
            </w:tcBorders>
            <w:vAlign w:val="center"/>
          </w:tcPr>
          <w:p w14:paraId="467B8F3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Reddito imponibile</w:t>
            </w:r>
          </w:p>
        </w:tc>
        <w:tc>
          <w:tcPr>
            <w:tcW w:w="1512" w:type="dxa"/>
            <w:vMerge w:val="restart"/>
            <w:tcBorders>
              <w:top w:val="single" w:sz="8" w:space="0" w:color="000000"/>
              <w:left w:val="single" w:sz="8" w:space="0" w:color="000000"/>
              <w:bottom w:val="single" w:sz="8" w:space="0" w:color="000000"/>
              <w:right w:val="single" w:sz="8" w:space="0" w:color="000000"/>
            </w:tcBorders>
            <w:vAlign w:val="center"/>
          </w:tcPr>
          <w:p w14:paraId="0D3341B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Reddito imponibile medio</w:t>
            </w:r>
          </w:p>
        </w:tc>
      </w:tr>
      <w:tr w:rsidR="001069CA" w:rsidRPr="00F34413" w14:paraId="6B2FAD1A" w14:textId="77777777">
        <w:trPr>
          <w:trHeight w:val="615"/>
        </w:trPr>
        <w:tc>
          <w:tcPr>
            <w:tcW w:w="3783" w:type="dxa"/>
            <w:vMerge/>
            <w:tcBorders>
              <w:top w:val="single" w:sz="8" w:space="0" w:color="000000"/>
              <w:left w:val="single" w:sz="8" w:space="0" w:color="000000"/>
              <w:bottom w:val="single" w:sz="8" w:space="0" w:color="000000"/>
              <w:right w:val="single" w:sz="8" w:space="0" w:color="000000"/>
            </w:tcBorders>
            <w:vAlign w:val="center"/>
          </w:tcPr>
          <w:p w14:paraId="0BFC421F" w14:textId="77777777" w:rsidR="001069CA" w:rsidRPr="00F34413" w:rsidRDefault="001069CA">
            <w:pPr>
              <w:spacing w:line="276" w:lineRule="auto"/>
              <w:jc w:val="both"/>
              <w:rPr>
                <w:rFonts w:ascii="Calibri Light" w:hAnsi="Calibri Light" w:cs="Calibri Light"/>
                <w:color w:val="000000" w:themeColor="text1"/>
                <w:sz w:val="22"/>
                <w:szCs w:val="22"/>
              </w:rPr>
            </w:pPr>
          </w:p>
        </w:tc>
        <w:tc>
          <w:tcPr>
            <w:tcW w:w="917" w:type="dxa"/>
            <w:vMerge/>
            <w:tcBorders>
              <w:top w:val="single" w:sz="8" w:space="0" w:color="000000"/>
              <w:left w:val="single" w:sz="8" w:space="0" w:color="000000"/>
              <w:bottom w:val="single" w:sz="8" w:space="0" w:color="000000"/>
              <w:right w:val="single" w:sz="8" w:space="0" w:color="000000"/>
            </w:tcBorders>
            <w:vAlign w:val="center"/>
          </w:tcPr>
          <w:p w14:paraId="67815AFB" w14:textId="77777777" w:rsidR="001069CA" w:rsidRPr="00F34413" w:rsidRDefault="001069CA">
            <w:pPr>
              <w:spacing w:line="276" w:lineRule="auto"/>
              <w:jc w:val="both"/>
              <w:rPr>
                <w:rFonts w:ascii="Calibri Light" w:hAnsi="Calibri Light" w:cs="Calibri Light"/>
                <w:color w:val="000000" w:themeColor="text1"/>
                <w:sz w:val="22"/>
                <w:szCs w:val="22"/>
              </w:rPr>
            </w:pPr>
          </w:p>
        </w:tc>
        <w:tc>
          <w:tcPr>
            <w:tcW w:w="1300" w:type="dxa"/>
            <w:vMerge/>
            <w:tcBorders>
              <w:top w:val="single" w:sz="8" w:space="0" w:color="000000"/>
              <w:left w:val="single" w:sz="8" w:space="0" w:color="000000"/>
              <w:bottom w:val="single" w:sz="8" w:space="0" w:color="000000"/>
              <w:right w:val="single" w:sz="8" w:space="0" w:color="000000"/>
            </w:tcBorders>
            <w:vAlign w:val="center"/>
          </w:tcPr>
          <w:p w14:paraId="688C3719" w14:textId="77777777" w:rsidR="001069CA" w:rsidRPr="00F34413" w:rsidRDefault="001069CA">
            <w:pPr>
              <w:spacing w:line="276" w:lineRule="auto"/>
              <w:jc w:val="both"/>
              <w:rPr>
                <w:rFonts w:ascii="Calibri Light" w:hAnsi="Calibri Light" w:cs="Calibri Light"/>
                <w:color w:val="000000" w:themeColor="text1"/>
                <w:sz w:val="22"/>
                <w:szCs w:val="22"/>
              </w:rPr>
            </w:pPr>
          </w:p>
        </w:tc>
        <w:tc>
          <w:tcPr>
            <w:tcW w:w="1808" w:type="dxa"/>
            <w:tcBorders>
              <w:bottom w:val="single" w:sz="8" w:space="0" w:color="000000"/>
              <w:right w:val="single" w:sz="8" w:space="0" w:color="000000"/>
            </w:tcBorders>
            <w:vAlign w:val="center"/>
          </w:tcPr>
          <w:p w14:paraId="662AA88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Ammontare in euro</w:t>
            </w:r>
          </w:p>
        </w:tc>
        <w:tc>
          <w:tcPr>
            <w:tcW w:w="1512" w:type="dxa"/>
            <w:vMerge/>
            <w:tcBorders>
              <w:top w:val="single" w:sz="8" w:space="0" w:color="000000"/>
              <w:left w:val="single" w:sz="8" w:space="0" w:color="000000"/>
              <w:bottom w:val="single" w:sz="8" w:space="0" w:color="000000"/>
              <w:right w:val="single" w:sz="8" w:space="0" w:color="000000"/>
            </w:tcBorders>
            <w:vAlign w:val="center"/>
          </w:tcPr>
          <w:p w14:paraId="0D9012D8" w14:textId="77777777" w:rsidR="001069CA" w:rsidRPr="00F34413" w:rsidRDefault="001069CA">
            <w:pPr>
              <w:spacing w:line="276" w:lineRule="auto"/>
              <w:jc w:val="both"/>
              <w:rPr>
                <w:rFonts w:ascii="Calibri Light" w:hAnsi="Calibri Light" w:cs="Calibri Light"/>
                <w:color w:val="000000" w:themeColor="text1"/>
                <w:sz w:val="22"/>
                <w:szCs w:val="22"/>
              </w:rPr>
            </w:pPr>
          </w:p>
        </w:tc>
      </w:tr>
      <w:tr w:rsidR="001069CA" w:rsidRPr="00F34413" w14:paraId="4F1B7D7D" w14:textId="77777777">
        <w:trPr>
          <w:trHeight w:val="315"/>
        </w:trPr>
        <w:tc>
          <w:tcPr>
            <w:tcW w:w="3783" w:type="dxa"/>
            <w:tcBorders>
              <w:left w:val="single" w:sz="8" w:space="0" w:color="000000"/>
              <w:bottom w:val="single" w:sz="8" w:space="0" w:color="000000"/>
              <w:right w:val="single" w:sz="8" w:space="0" w:color="000000"/>
            </w:tcBorders>
            <w:vAlign w:val="center"/>
          </w:tcPr>
          <w:p w14:paraId="1F10A6F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CALVATONE</w:t>
            </w:r>
          </w:p>
        </w:tc>
        <w:tc>
          <w:tcPr>
            <w:tcW w:w="917" w:type="dxa"/>
            <w:tcBorders>
              <w:bottom w:val="single" w:sz="8" w:space="0" w:color="000000"/>
              <w:right w:val="single" w:sz="8" w:space="0" w:color="000000"/>
            </w:tcBorders>
            <w:vAlign w:val="center"/>
          </w:tcPr>
          <w:p w14:paraId="5CE260E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73ACF5A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909</w:t>
            </w:r>
          </w:p>
        </w:tc>
        <w:tc>
          <w:tcPr>
            <w:tcW w:w="1808" w:type="dxa"/>
            <w:tcBorders>
              <w:bottom w:val="single" w:sz="8" w:space="0" w:color="000000"/>
              <w:right w:val="single" w:sz="8" w:space="0" w:color="000000"/>
            </w:tcBorders>
            <w:vAlign w:val="center"/>
          </w:tcPr>
          <w:p w14:paraId="4D580EA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17.577.682,00 €</w:t>
            </w:r>
          </w:p>
        </w:tc>
        <w:tc>
          <w:tcPr>
            <w:tcW w:w="1512" w:type="dxa"/>
            <w:tcBorders>
              <w:bottom w:val="single" w:sz="8" w:space="0" w:color="000000"/>
              <w:right w:val="single" w:sz="8" w:space="0" w:color="000000"/>
            </w:tcBorders>
            <w:vAlign w:val="center"/>
          </w:tcPr>
          <w:p w14:paraId="463735E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19.337,38 €</w:t>
            </w:r>
          </w:p>
        </w:tc>
      </w:tr>
      <w:tr w:rsidR="001069CA" w:rsidRPr="00F34413" w14:paraId="39EA996C" w14:textId="77777777">
        <w:trPr>
          <w:trHeight w:val="315"/>
        </w:trPr>
        <w:tc>
          <w:tcPr>
            <w:tcW w:w="3783" w:type="dxa"/>
            <w:tcBorders>
              <w:left w:val="single" w:sz="8" w:space="0" w:color="000000"/>
              <w:bottom w:val="single" w:sz="8" w:space="0" w:color="000000"/>
              <w:right w:val="single" w:sz="8" w:space="0" w:color="000000"/>
            </w:tcBorders>
            <w:shd w:val="clear" w:color="000000" w:fill="D9D9D9"/>
            <w:vAlign w:val="center"/>
          </w:tcPr>
          <w:p w14:paraId="6CAA027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CASALMAGGIORE</w:t>
            </w:r>
          </w:p>
        </w:tc>
        <w:tc>
          <w:tcPr>
            <w:tcW w:w="917" w:type="dxa"/>
            <w:tcBorders>
              <w:bottom w:val="single" w:sz="8" w:space="0" w:color="000000"/>
              <w:right w:val="single" w:sz="8" w:space="0" w:color="000000"/>
            </w:tcBorders>
            <w:shd w:val="clear" w:color="000000" w:fill="D9D9D9"/>
            <w:vAlign w:val="center"/>
          </w:tcPr>
          <w:p w14:paraId="512CA7A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D9D9D9"/>
            <w:vAlign w:val="center"/>
          </w:tcPr>
          <w:p w14:paraId="3929972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11.215</w:t>
            </w:r>
          </w:p>
        </w:tc>
        <w:tc>
          <w:tcPr>
            <w:tcW w:w="1808" w:type="dxa"/>
            <w:tcBorders>
              <w:bottom w:val="single" w:sz="8" w:space="0" w:color="000000"/>
              <w:right w:val="single" w:sz="8" w:space="0" w:color="000000"/>
            </w:tcBorders>
            <w:shd w:val="clear" w:color="000000" w:fill="D9D9D9"/>
            <w:vAlign w:val="center"/>
          </w:tcPr>
          <w:p w14:paraId="0B987DF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255.926.032,00 €</w:t>
            </w:r>
          </w:p>
        </w:tc>
        <w:tc>
          <w:tcPr>
            <w:tcW w:w="1512" w:type="dxa"/>
            <w:tcBorders>
              <w:bottom w:val="single" w:sz="8" w:space="0" w:color="000000"/>
              <w:right w:val="single" w:sz="8" w:space="0" w:color="000000"/>
            </w:tcBorders>
            <w:shd w:val="clear" w:color="000000" w:fill="D9D9D9"/>
            <w:vAlign w:val="center"/>
          </w:tcPr>
          <w:p w14:paraId="7424916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22.819,98 €</w:t>
            </w:r>
          </w:p>
        </w:tc>
      </w:tr>
      <w:tr w:rsidR="001069CA" w:rsidRPr="00F34413" w14:paraId="194F55CD" w14:textId="77777777">
        <w:trPr>
          <w:trHeight w:val="315"/>
        </w:trPr>
        <w:tc>
          <w:tcPr>
            <w:tcW w:w="3783" w:type="dxa"/>
            <w:tcBorders>
              <w:left w:val="single" w:sz="8" w:space="0" w:color="000000"/>
              <w:bottom w:val="single" w:sz="8" w:space="0" w:color="000000"/>
              <w:right w:val="single" w:sz="8" w:space="0" w:color="000000"/>
            </w:tcBorders>
            <w:vAlign w:val="center"/>
          </w:tcPr>
          <w:p w14:paraId="780C93E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CASTELDIDONE</w:t>
            </w:r>
          </w:p>
        </w:tc>
        <w:tc>
          <w:tcPr>
            <w:tcW w:w="917" w:type="dxa"/>
            <w:tcBorders>
              <w:bottom w:val="single" w:sz="8" w:space="0" w:color="000000"/>
              <w:right w:val="single" w:sz="8" w:space="0" w:color="000000"/>
            </w:tcBorders>
            <w:vAlign w:val="center"/>
          </w:tcPr>
          <w:p w14:paraId="1592222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22356FD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419</w:t>
            </w:r>
          </w:p>
        </w:tc>
        <w:tc>
          <w:tcPr>
            <w:tcW w:w="1808" w:type="dxa"/>
            <w:tcBorders>
              <w:bottom w:val="single" w:sz="8" w:space="0" w:color="000000"/>
              <w:right w:val="single" w:sz="8" w:space="0" w:color="000000"/>
            </w:tcBorders>
            <w:vAlign w:val="center"/>
          </w:tcPr>
          <w:p w14:paraId="770F4E2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8.945.033,00 €</w:t>
            </w:r>
          </w:p>
        </w:tc>
        <w:tc>
          <w:tcPr>
            <w:tcW w:w="1512" w:type="dxa"/>
            <w:tcBorders>
              <w:bottom w:val="single" w:sz="8" w:space="0" w:color="000000"/>
              <w:right w:val="single" w:sz="8" w:space="0" w:color="000000"/>
            </w:tcBorders>
            <w:vAlign w:val="center"/>
          </w:tcPr>
          <w:p w14:paraId="21356AC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21.348,53 €</w:t>
            </w:r>
          </w:p>
        </w:tc>
      </w:tr>
      <w:tr w:rsidR="001069CA" w:rsidRPr="00F34413" w14:paraId="67750B0D"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139B61B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lastRenderedPageBreak/>
              <w:t>CINGIA DE' BOTTI</w:t>
            </w:r>
          </w:p>
        </w:tc>
        <w:tc>
          <w:tcPr>
            <w:tcW w:w="917" w:type="dxa"/>
            <w:tcBorders>
              <w:bottom w:val="single" w:sz="8" w:space="0" w:color="000000"/>
              <w:right w:val="single" w:sz="8" w:space="0" w:color="000000"/>
            </w:tcBorders>
            <w:shd w:val="clear" w:color="000000" w:fill="F2F2F2"/>
            <w:vAlign w:val="center"/>
          </w:tcPr>
          <w:p w14:paraId="4B00142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5D10F26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872</w:t>
            </w:r>
          </w:p>
        </w:tc>
        <w:tc>
          <w:tcPr>
            <w:tcW w:w="1808" w:type="dxa"/>
            <w:tcBorders>
              <w:bottom w:val="single" w:sz="8" w:space="0" w:color="000000"/>
              <w:right w:val="single" w:sz="8" w:space="0" w:color="000000"/>
            </w:tcBorders>
            <w:shd w:val="clear" w:color="000000" w:fill="F2F2F2"/>
            <w:vAlign w:val="center"/>
          </w:tcPr>
          <w:p w14:paraId="6E2F5C8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15.933.000,00 €</w:t>
            </w:r>
          </w:p>
        </w:tc>
        <w:tc>
          <w:tcPr>
            <w:tcW w:w="1512" w:type="dxa"/>
            <w:tcBorders>
              <w:bottom w:val="single" w:sz="8" w:space="0" w:color="000000"/>
              <w:right w:val="single" w:sz="8" w:space="0" w:color="000000"/>
            </w:tcBorders>
            <w:shd w:val="clear" w:color="000000" w:fill="F2F2F2"/>
            <w:vAlign w:val="center"/>
          </w:tcPr>
          <w:p w14:paraId="29FCEF4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18.271,79 €</w:t>
            </w:r>
          </w:p>
        </w:tc>
      </w:tr>
      <w:tr w:rsidR="001069CA" w:rsidRPr="00F34413" w14:paraId="7588085A"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1035E6C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GUSSOLA</w:t>
            </w:r>
          </w:p>
        </w:tc>
        <w:tc>
          <w:tcPr>
            <w:tcW w:w="917" w:type="dxa"/>
            <w:tcBorders>
              <w:bottom w:val="single" w:sz="8" w:space="0" w:color="000000"/>
              <w:right w:val="single" w:sz="8" w:space="0" w:color="000000"/>
            </w:tcBorders>
            <w:shd w:val="clear" w:color="000000" w:fill="F2F2F2"/>
            <w:vAlign w:val="center"/>
          </w:tcPr>
          <w:p w14:paraId="7EE2960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55A2D73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1.984</w:t>
            </w:r>
          </w:p>
        </w:tc>
        <w:tc>
          <w:tcPr>
            <w:tcW w:w="1808" w:type="dxa"/>
            <w:tcBorders>
              <w:bottom w:val="single" w:sz="8" w:space="0" w:color="000000"/>
              <w:right w:val="single" w:sz="8" w:space="0" w:color="000000"/>
            </w:tcBorders>
            <w:shd w:val="clear" w:color="000000" w:fill="F2F2F2"/>
            <w:vAlign w:val="center"/>
          </w:tcPr>
          <w:p w14:paraId="63286F0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40.775.293,00 €</w:t>
            </w:r>
          </w:p>
        </w:tc>
        <w:tc>
          <w:tcPr>
            <w:tcW w:w="1512" w:type="dxa"/>
            <w:tcBorders>
              <w:bottom w:val="single" w:sz="8" w:space="0" w:color="000000"/>
              <w:right w:val="single" w:sz="8" w:space="0" w:color="000000"/>
            </w:tcBorders>
            <w:shd w:val="clear" w:color="000000" w:fill="F2F2F2"/>
            <w:vAlign w:val="center"/>
          </w:tcPr>
          <w:p w14:paraId="2137D23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20.552,06 €</w:t>
            </w:r>
          </w:p>
        </w:tc>
      </w:tr>
      <w:tr w:rsidR="001069CA" w:rsidRPr="00F34413" w14:paraId="143D4D8A"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7EB5615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MARTIGNANA DI PO</w:t>
            </w:r>
          </w:p>
        </w:tc>
        <w:tc>
          <w:tcPr>
            <w:tcW w:w="917" w:type="dxa"/>
            <w:tcBorders>
              <w:bottom w:val="single" w:sz="8" w:space="0" w:color="000000"/>
              <w:right w:val="single" w:sz="8" w:space="0" w:color="000000"/>
            </w:tcBorders>
            <w:shd w:val="clear" w:color="000000" w:fill="F2F2F2"/>
            <w:vAlign w:val="center"/>
          </w:tcPr>
          <w:p w14:paraId="0F65834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446B22A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1.462</w:t>
            </w:r>
          </w:p>
        </w:tc>
        <w:tc>
          <w:tcPr>
            <w:tcW w:w="1808" w:type="dxa"/>
            <w:tcBorders>
              <w:bottom w:val="single" w:sz="8" w:space="0" w:color="000000"/>
              <w:right w:val="single" w:sz="8" w:space="0" w:color="000000"/>
            </w:tcBorders>
            <w:shd w:val="clear" w:color="000000" w:fill="F2F2F2"/>
            <w:vAlign w:val="center"/>
          </w:tcPr>
          <w:p w14:paraId="5D1E0A6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30.831.970,00 €</w:t>
            </w:r>
          </w:p>
        </w:tc>
        <w:tc>
          <w:tcPr>
            <w:tcW w:w="1512" w:type="dxa"/>
            <w:tcBorders>
              <w:bottom w:val="single" w:sz="8" w:space="0" w:color="000000"/>
              <w:right w:val="single" w:sz="8" w:space="0" w:color="000000"/>
            </w:tcBorders>
            <w:shd w:val="clear" w:color="000000" w:fill="F2F2F2"/>
            <w:vAlign w:val="center"/>
          </w:tcPr>
          <w:p w14:paraId="6483180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21.088,90 €</w:t>
            </w:r>
          </w:p>
        </w:tc>
      </w:tr>
      <w:tr w:rsidR="001069CA" w:rsidRPr="00F34413" w14:paraId="566DB174" w14:textId="77777777">
        <w:trPr>
          <w:trHeight w:val="315"/>
        </w:trPr>
        <w:tc>
          <w:tcPr>
            <w:tcW w:w="3783" w:type="dxa"/>
            <w:tcBorders>
              <w:left w:val="single" w:sz="8" w:space="0" w:color="000000"/>
              <w:bottom w:val="single" w:sz="8" w:space="0" w:color="000000"/>
              <w:right w:val="single" w:sz="8" w:space="0" w:color="000000"/>
            </w:tcBorders>
            <w:vAlign w:val="center"/>
          </w:tcPr>
          <w:p w14:paraId="0ED452D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MOTTA BALUFFI</w:t>
            </w:r>
          </w:p>
        </w:tc>
        <w:tc>
          <w:tcPr>
            <w:tcW w:w="917" w:type="dxa"/>
            <w:tcBorders>
              <w:bottom w:val="single" w:sz="8" w:space="0" w:color="000000"/>
              <w:right w:val="single" w:sz="8" w:space="0" w:color="000000"/>
            </w:tcBorders>
            <w:vAlign w:val="center"/>
          </w:tcPr>
          <w:p w14:paraId="0279F1C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1B3DD8B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598</w:t>
            </w:r>
          </w:p>
        </w:tc>
        <w:tc>
          <w:tcPr>
            <w:tcW w:w="1808" w:type="dxa"/>
            <w:tcBorders>
              <w:bottom w:val="single" w:sz="8" w:space="0" w:color="000000"/>
              <w:right w:val="single" w:sz="8" w:space="0" w:color="000000"/>
            </w:tcBorders>
            <w:vAlign w:val="center"/>
          </w:tcPr>
          <w:p w14:paraId="2EB04B9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12.103.797,00 €</w:t>
            </w:r>
          </w:p>
        </w:tc>
        <w:tc>
          <w:tcPr>
            <w:tcW w:w="1512" w:type="dxa"/>
            <w:tcBorders>
              <w:bottom w:val="single" w:sz="8" w:space="0" w:color="000000"/>
              <w:right w:val="single" w:sz="8" w:space="0" w:color="000000"/>
            </w:tcBorders>
            <w:vAlign w:val="center"/>
          </w:tcPr>
          <w:p w14:paraId="3C4FA4A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20.240,46 €</w:t>
            </w:r>
          </w:p>
        </w:tc>
      </w:tr>
      <w:tr w:rsidR="001069CA" w:rsidRPr="00F34413" w14:paraId="137D164C"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493D8DD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PIADENA DRIZZONA</w:t>
            </w:r>
          </w:p>
        </w:tc>
        <w:tc>
          <w:tcPr>
            <w:tcW w:w="917" w:type="dxa"/>
            <w:tcBorders>
              <w:bottom w:val="single" w:sz="8" w:space="0" w:color="000000"/>
              <w:right w:val="single" w:sz="8" w:space="0" w:color="000000"/>
            </w:tcBorders>
            <w:shd w:val="clear" w:color="000000" w:fill="F2F2F2"/>
            <w:vAlign w:val="center"/>
          </w:tcPr>
          <w:p w14:paraId="5977AE7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5F6C4BD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3.065</w:t>
            </w:r>
          </w:p>
        </w:tc>
        <w:tc>
          <w:tcPr>
            <w:tcW w:w="1808" w:type="dxa"/>
            <w:tcBorders>
              <w:bottom w:val="single" w:sz="8" w:space="0" w:color="000000"/>
              <w:right w:val="single" w:sz="8" w:space="0" w:color="000000"/>
            </w:tcBorders>
            <w:shd w:val="clear" w:color="000000" w:fill="F2F2F2"/>
            <w:vAlign w:val="center"/>
          </w:tcPr>
          <w:p w14:paraId="58A65DA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63.799.707,00 €</w:t>
            </w:r>
          </w:p>
        </w:tc>
        <w:tc>
          <w:tcPr>
            <w:tcW w:w="1512" w:type="dxa"/>
            <w:tcBorders>
              <w:bottom w:val="single" w:sz="8" w:space="0" w:color="000000"/>
              <w:right w:val="single" w:sz="8" w:space="0" w:color="000000"/>
            </w:tcBorders>
            <w:shd w:val="clear" w:color="000000" w:fill="F2F2F2"/>
            <w:vAlign w:val="center"/>
          </w:tcPr>
          <w:p w14:paraId="0164CF9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20.815,57 €</w:t>
            </w:r>
          </w:p>
        </w:tc>
      </w:tr>
      <w:tr w:rsidR="001069CA" w:rsidRPr="00F34413" w14:paraId="5DD9C17E"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40CD22C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RIVAROLO DEL RE ED UNITI</w:t>
            </w:r>
          </w:p>
        </w:tc>
        <w:tc>
          <w:tcPr>
            <w:tcW w:w="917" w:type="dxa"/>
            <w:tcBorders>
              <w:bottom w:val="single" w:sz="8" w:space="0" w:color="000000"/>
              <w:right w:val="single" w:sz="8" w:space="0" w:color="000000"/>
            </w:tcBorders>
            <w:shd w:val="clear" w:color="000000" w:fill="F2F2F2"/>
            <w:vAlign w:val="center"/>
          </w:tcPr>
          <w:p w14:paraId="18BCD28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1EE4475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1.406</w:t>
            </w:r>
          </w:p>
        </w:tc>
        <w:tc>
          <w:tcPr>
            <w:tcW w:w="1808" w:type="dxa"/>
            <w:tcBorders>
              <w:bottom w:val="single" w:sz="8" w:space="0" w:color="000000"/>
              <w:right w:val="single" w:sz="8" w:space="0" w:color="000000"/>
            </w:tcBorders>
            <w:shd w:val="clear" w:color="000000" w:fill="F2F2F2"/>
            <w:vAlign w:val="center"/>
          </w:tcPr>
          <w:p w14:paraId="3691184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30.627.834,00 €</w:t>
            </w:r>
          </w:p>
        </w:tc>
        <w:tc>
          <w:tcPr>
            <w:tcW w:w="1512" w:type="dxa"/>
            <w:tcBorders>
              <w:bottom w:val="single" w:sz="8" w:space="0" w:color="000000"/>
              <w:right w:val="single" w:sz="8" w:space="0" w:color="000000"/>
            </w:tcBorders>
            <w:shd w:val="clear" w:color="000000" w:fill="F2F2F2"/>
            <w:vAlign w:val="center"/>
          </w:tcPr>
          <w:p w14:paraId="775DA04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21.783,67 €</w:t>
            </w:r>
          </w:p>
        </w:tc>
      </w:tr>
      <w:tr w:rsidR="001069CA" w:rsidRPr="00F34413" w14:paraId="2FAB0A2E" w14:textId="77777777">
        <w:trPr>
          <w:trHeight w:val="315"/>
        </w:trPr>
        <w:tc>
          <w:tcPr>
            <w:tcW w:w="3783" w:type="dxa"/>
            <w:tcBorders>
              <w:left w:val="single" w:sz="8" w:space="0" w:color="000000"/>
              <w:bottom w:val="single" w:sz="8" w:space="0" w:color="000000"/>
              <w:right w:val="single" w:sz="8" w:space="0" w:color="000000"/>
            </w:tcBorders>
            <w:shd w:val="clear" w:color="000000" w:fill="D9D9D9"/>
            <w:vAlign w:val="center"/>
          </w:tcPr>
          <w:p w14:paraId="05E0DD9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GIOVANNI IN CROCE</w:t>
            </w:r>
          </w:p>
        </w:tc>
        <w:tc>
          <w:tcPr>
            <w:tcW w:w="917" w:type="dxa"/>
            <w:tcBorders>
              <w:bottom w:val="single" w:sz="8" w:space="0" w:color="000000"/>
              <w:right w:val="single" w:sz="8" w:space="0" w:color="000000"/>
            </w:tcBorders>
            <w:shd w:val="clear" w:color="000000" w:fill="D9D9D9"/>
            <w:vAlign w:val="center"/>
          </w:tcPr>
          <w:p w14:paraId="1EA0882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D9D9D9"/>
            <w:vAlign w:val="center"/>
          </w:tcPr>
          <w:p w14:paraId="0F94D5E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1.414</w:t>
            </w:r>
          </w:p>
        </w:tc>
        <w:tc>
          <w:tcPr>
            <w:tcW w:w="1808" w:type="dxa"/>
            <w:tcBorders>
              <w:bottom w:val="single" w:sz="8" w:space="0" w:color="000000"/>
              <w:right w:val="single" w:sz="8" w:space="0" w:color="000000"/>
            </w:tcBorders>
            <w:shd w:val="clear" w:color="000000" w:fill="D9D9D9"/>
            <w:vAlign w:val="center"/>
          </w:tcPr>
          <w:p w14:paraId="5BDFCC0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31.473.515,00 €</w:t>
            </w:r>
          </w:p>
        </w:tc>
        <w:tc>
          <w:tcPr>
            <w:tcW w:w="1512" w:type="dxa"/>
            <w:tcBorders>
              <w:bottom w:val="single" w:sz="8" w:space="0" w:color="000000"/>
              <w:right w:val="single" w:sz="8" w:space="0" w:color="000000"/>
            </w:tcBorders>
            <w:shd w:val="clear" w:color="000000" w:fill="D9D9D9"/>
            <w:vAlign w:val="center"/>
          </w:tcPr>
          <w:p w14:paraId="33A3D83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22.258,50 €</w:t>
            </w:r>
          </w:p>
        </w:tc>
      </w:tr>
      <w:tr w:rsidR="001069CA" w:rsidRPr="00F34413" w14:paraId="17CD6FFC" w14:textId="77777777">
        <w:trPr>
          <w:trHeight w:val="315"/>
        </w:trPr>
        <w:tc>
          <w:tcPr>
            <w:tcW w:w="3783" w:type="dxa"/>
            <w:tcBorders>
              <w:left w:val="single" w:sz="8" w:space="0" w:color="000000"/>
              <w:bottom w:val="single" w:sz="8" w:space="0" w:color="000000"/>
              <w:right w:val="single" w:sz="8" w:space="0" w:color="000000"/>
            </w:tcBorders>
            <w:vAlign w:val="center"/>
          </w:tcPr>
          <w:p w14:paraId="4FB249C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SAN MARTINO DEL LAGO</w:t>
            </w:r>
          </w:p>
        </w:tc>
        <w:tc>
          <w:tcPr>
            <w:tcW w:w="917" w:type="dxa"/>
            <w:tcBorders>
              <w:bottom w:val="single" w:sz="8" w:space="0" w:color="000000"/>
              <w:right w:val="single" w:sz="8" w:space="0" w:color="000000"/>
            </w:tcBorders>
            <w:vAlign w:val="center"/>
          </w:tcPr>
          <w:p w14:paraId="05C4FA3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70BFB5D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305</w:t>
            </w:r>
          </w:p>
        </w:tc>
        <w:tc>
          <w:tcPr>
            <w:tcW w:w="1808" w:type="dxa"/>
            <w:tcBorders>
              <w:bottom w:val="single" w:sz="8" w:space="0" w:color="000000"/>
              <w:right w:val="single" w:sz="8" w:space="0" w:color="000000"/>
            </w:tcBorders>
            <w:vAlign w:val="center"/>
          </w:tcPr>
          <w:p w14:paraId="05AF08B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6.201.481,00 €</w:t>
            </w:r>
          </w:p>
        </w:tc>
        <w:tc>
          <w:tcPr>
            <w:tcW w:w="1512" w:type="dxa"/>
            <w:tcBorders>
              <w:bottom w:val="single" w:sz="8" w:space="0" w:color="000000"/>
              <w:right w:val="single" w:sz="8" w:space="0" w:color="000000"/>
            </w:tcBorders>
            <w:vAlign w:val="center"/>
          </w:tcPr>
          <w:p w14:paraId="26EE1CA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20.332,72 €</w:t>
            </w:r>
          </w:p>
        </w:tc>
      </w:tr>
      <w:tr w:rsidR="001069CA" w:rsidRPr="00F34413" w14:paraId="2451DE48"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3F4DD70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SCANDOLARA RAVARA</w:t>
            </w:r>
          </w:p>
        </w:tc>
        <w:tc>
          <w:tcPr>
            <w:tcW w:w="917" w:type="dxa"/>
            <w:tcBorders>
              <w:bottom w:val="single" w:sz="8" w:space="0" w:color="000000"/>
              <w:right w:val="single" w:sz="8" w:space="0" w:color="000000"/>
            </w:tcBorders>
            <w:shd w:val="clear" w:color="000000" w:fill="F2F2F2"/>
            <w:vAlign w:val="center"/>
          </w:tcPr>
          <w:p w14:paraId="2840435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4464928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986</w:t>
            </w:r>
          </w:p>
        </w:tc>
        <w:tc>
          <w:tcPr>
            <w:tcW w:w="1808" w:type="dxa"/>
            <w:tcBorders>
              <w:bottom w:val="single" w:sz="8" w:space="0" w:color="000000"/>
              <w:right w:val="single" w:sz="8" w:space="0" w:color="000000"/>
            </w:tcBorders>
            <w:shd w:val="clear" w:color="000000" w:fill="F2F2F2"/>
            <w:vAlign w:val="center"/>
          </w:tcPr>
          <w:p w14:paraId="615760F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19.553.367,00 €</w:t>
            </w:r>
          </w:p>
        </w:tc>
        <w:tc>
          <w:tcPr>
            <w:tcW w:w="1512" w:type="dxa"/>
            <w:tcBorders>
              <w:bottom w:val="single" w:sz="8" w:space="0" w:color="000000"/>
              <w:right w:val="single" w:sz="8" w:space="0" w:color="000000"/>
            </w:tcBorders>
            <w:shd w:val="clear" w:color="000000" w:fill="F2F2F2"/>
            <w:vAlign w:val="center"/>
          </w:tcPr>
          <w:p w14:paraId="703109C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19.831,00 €</w:t>
            </w:r>
          </w:p>
        </w:tc>
      </w:tr>
      <w:tr w:rsidR="001069CA" w:rsidRPr="00F34413" w14:paraId="10747DD5" w14:textId="77777777">
        <w:trPr>
          <w:trHeight w:val="315"/>
        </w:trPr>
        <w:tc>
          <w:tcPr>
            <w:tcW w:w="3783" w:type="dxa"/>
            <w:tcBorders>
              <w:left w:val="single" w:sz="8" w:space="0" w:color="000000"/>
              <w:bottom w:val="single" w:sz="8" w:space="0" w:color="000000"/>
              <w:right w:val="single" w:sz="8" w:space="0" w:color="000000"/>
            </w:tcBorders>
            <w:vAlign w:val="center"/>
          </w:tcPr>
          <w:p w14:paraId="73C93DB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SOLAROLO RAINERIO</w:t>
            </w:r>
          </w:p>
        </w:tc>
        <w:tc>
          <w:tcPr>
            <w:tcW w:w="917" w:type="dxa"/>
            <w:tcBorders>
              <w:bottom w:val="single" w:sz="8" w:space="0" w:color="000000"/>
              <w:right w:val="single" w:sz="8" w:space="0" w:color="000000"/>
            </w:tcBorders>
            <w:vAlign w:val="center"/>
          </w:tcPr>
          <w:p w14:paraId="0A51228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65A6132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707</w:t>
            </w:r>
          </w:p>
        </w:tc>
        <w:tc>
          <w:tcPr>
            <w:tcW w:w="1808" w:type="dxa"/>
            <w:tcBorders>
              <w:bottom w:val="single" w:sz="8" w:space="0" w:color="000000"/>
              <w:right w:val="single" w:sz="8" w:space="0" w:color="000000"/>
            </w:tcBorders>
            <w:vAlign w:val="center"/>
          </w:tcPr>
          <w:p w14:paraId="2F3A441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14.665.341,00 €</w:t>
            </w:r>
          </w:p>
        </w:tc>
        <w:tc>
          <w:tcPr>
            <w:tcW w:w="1512" w:type="dxa"/>
            <w:tcBorders>
              <w:bottom w:val="single" w:sz="8" w:space="0" w:color="000000"/>
              <w:right w:val="single" w:sz="8" w:space="0" w:color="000000"/>
            </w:tcBorders>
            <w:vAlign w:val="center"/>
          </w:tcPr>
          <w:p w14:paraId="69522C2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20.743,06 €</w:t>
            </w:r>
          </w:p>
        </w:tc>
      </w:tr>
      <w:tr w:rsidR="001069CA" w:rsidRPr="00F34413" w14:paraId="6E85031F"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600C078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SPINEDA</w:t>
            </w:r>
          </w:p>
        </w:tc>
        <w:tc>
          <w:tcPr>
            <w:tcW w:w="917" w:type="dxa"/>
            <w:tcBorders>
              <w:bottom w:val="single" w:sz="8" w:space="0" w:color="000000"/>
              <w:right w:val="single" w:sz="8" w:space="0" w:color="000000"/>
            </w:tcBorders>
            <w:shd w:val="clear" w:color="000000" w:fill="F2F2F2"/>
            <w:vAlign w:val="center"/>
          </w:tcPr>
          <w:p w14:paraId="488AAEB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0B5EBF4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466</w:t>
            </w:r>
          </w:p>
        </w:tc>
        <w:tc>
          <w:tcPr>
            <w:tcW w:w="1808" w:type="dxa"/>
            <w:tcBorders>
              <w:bottom w:val="single" w:sz="8" w:space="0" w:color="000000"/>
              <w:right w:val="single" w:sz="8" w:space="0" w:color="000000"/>
            </w:tcBorders>
            <w:shd w:val="clear" w:color="000000" w:fill="F2F2F2"/>
            <w:vAlign w:val="center"/>
          </w:tcPr>
          <w:p w14:paraId="4CDC3A1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8.860.047,00 €</w:t>
            </w:r>
          </w:p>
        </w:tc>
        <w:tc>
          <w:tcPr>
            <w:tcW w:w="1512" w:type="dxa"/>
            <w:tcBorders>
              <w:bottom w:val="single" w:sz="8" w:space="0" w:color="000000"/>
              <w:right w:val="single" w:sz="8" w:space="0" w:color="000000"/>
            </w:tcBorders>
            <w:shd w:val="clear" w:color="000000" w:fill="F2F2F2"/>
            <w:vAlign w:val="center"/>
          </w:tcPr>
          <w:p w14:paraId="37AC780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19.012,98 €</w:t>
            </w:r>
          </w:p>
        </w:tc>
      </w:tr>
      <w:tr w:rsidR="001069CA" w:rsidRPr="00F34413" w14:paraId="540C694E" w14:textId="77777777">
        <w:trPr>
          <w:trHeight w:val="315"/>
        </w:trPr>
        <w:tc>
          <w:tcPr>
            <w:tcW w:w="3783" w:type="dxa"/>
            <w:tcBorders>
              <w:left w:val="single" w:sz="8" w:space="0" w:color="000000"/>
              <w:bottom w:val="single" w:sz="8" w:space="0" w:color="000000"/>
              <w:right w:val="single" w:sz="8" w:space="0" w:color="000000"/>
            </w:tcBorders>
            <w:vAlign w:val="center"/>
          </w:tcPr>
          <w:p w14:paraId="7FD5BC0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TORNATA</w:t>
            </w:r>
          </w:p>
        </w:tc>
        <w:tc>
          <w:tcPr>
            <w:tcW w:w="917" w:type="dxa"/>
            <w:tcBorders>
              <w:bottom w:val="single" w:sz="8" w:space="0" w:color="000000"/>
              <w:right w:val="single" w:sz="8" w:space="0" w:color="000000"/>
            </w:tcBorders>
            <w:vAlign w:val="center"/>
          </w:tcPr>
          <w:p w14:paraId="459AB3C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vAlign w:val="center"/>
          </w:tcPr>
          <w:p w14:paraId="5AEEC5E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316</w:t>
            </w:r>
          </w:p>
        </w:tc>
        <w:tc>
          <w:tcPr>
            <w:tcW w:w="1808" w:type="dxa"/>
            <w:tcBorders>
              <w:bottom w:val="single" w:sz="8" w:space="0" w:color="000000"/>
              <w:right w:val="single" w:sz="8" w:space="0" w:color="000000"/>
            </w:tcBorders>
            <w:vAlign w:val="center"/>
          </w:tcPr>
          <w:p w14:paraId="152B4A7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6.636.117,00 €</w:t>
            </w:r>
          </w:p>
        </w:tc>
        <w:tc>
          <w:tcPr>
            <w:tcW w:w="1512" w:type="dxa"/>
            <w:tcBorders>
              <w:bottom w:val="single" w:sz="8" w:space="0" w:color="000000"/>
              <w:right w:val="single" w:sz="8" w:space="0" w:color="000000"/>
            </w:tcBorders>
            <w:vAlign w:val="center"/>
          </w:tcPr>
          <w:p w14:paraId="38D4BAB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21.000,37 €</w:t>
            </w:r>
          </w:p>
        </w:tc>
      </w:tr>
      <w:tr w:rsidR="001069CA" w:rsidRPr="00F34413" w14:paraId="0D303335"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7B30B93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TORRICELLA DEL PIZZO</w:t>
            </w:r>
          </w:p>
        </w:tc>
        <w:tc>
          <w:tcPr>
            <w:tcW w:w="917" w:type="dxa"/>
            <w:tcBorders>
              <w:bottom w:val="single" w:sz="8" w:space="0" w:color="000000"/>
              <w:right w:val="single" w:sz="8" w:space="0" w:color="000000"/>
            </w:tcBorders>
            <w:shd w:val="clear" w:color="000000" w:fill="F2F2F2"/>
            <w:vAlign w:val="center"/>
          </w:tcPr>
          <w:p w14:paraId="173E51B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4CD0BD8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444</w:t>
            </w:r>
          </w:p>
        </w:tc>
        <w:tc>
          <w:tcPr>
            <w:tcW w:w="1808" w:type="dxa"/>
            <w:tcBorders>
              <w:bottom w:val="single" w:sz="8" w:space="0" w:color="000000"/>
              <w:right w:val="single" w:sz="8" w:space="0" w:color="000000"/>
            </w:tcBorders>
            <w:shd w:val="clear" w:color="000000" w:fill="F2F2F2"/>
            <w:vAlign w:val="center"/>
          </w:tcPr>
          <w:p w14:paraId="7F04CAA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8.448.791,00 €</w:t>
            </w:r>
          </w:p>
        </w:tc>
        <w:tc>
          <w:tcPr>
            <w:tcW w:w="1512" w:type="dxa"/>
            <w:tcBorders>
              <w:bottom w:val="single" w:sz="8" w:space="0" w:color="000000"/>
              <w:right w:val="single" w:sz="8" w:space="0" w:color="000000"/>
            </w:tcBorders>
            <w:shd w:val="clear" w:color="000000" w:fill="F2F2F2"/>
            <w:vAlign w:val="center"/>
          </w:tcPr>
          <w:p w14:paraId="75DF28E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19.028,81 €</w:t>
            </w:r>
          </w:p>
        </w:tc>
      </w:tr>
      <w:tr w:rsidR="001069CA" w:rsidRPr="00F34413" w14:paraId="68972978" w14:textId="77777777">
        <w:trPr>
          <w:trHeight w:val="315"/>
        </w:trPr>
        <w:tc>
          <w:tcPr>
            <w:tcW w:w="3783" w:type="dxa"/>
            <w:tcBorders>
              <w:left w:val="single" w:sz="8" w:space="0" w:color="000000"/>
              <w:bottom w:val="single" w:sz="8" w:space="0" w:color="000000"/>
              <w:right w:val="single" w:sz="8" w:space="0" w:color="000000"/>
            </w:tcBorders>
            <w:shd w:val="clear" w:color="000000" w:fill="F2F2F2"/>
            <w:vAlign w:val="center"/>
          </w:tcPr>
          <w:p w14:paraId="0D29284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VOLTIDO</w:t>
            </w:r>
          </w:p>
        </w:tc>
        <w:tc>
          <w:tcPr>
            <w:tcW w:w="917" w:type="dxa"/>
            <w:tcBorders>
              <w:bottom w:val="single" w:sz="8" w:space="0" w:color="000000"/>
              <w:right w:val="single" w:sz="8" w:space="0" w:color="000000"/>
            </w:tcBorders>
            <w:shd w:val="clear" w:color="000000" w:fill="F2F2F2"/>
            <w:vAlign w:val="center"/>
          </w:tcPr>
          <w:p w14:paraId="7EFB3C8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CR</w:t>
            </w:r>
          </w:p>
        </w:tc>
        <w:tc>
          <w:tcPr>
            <w:tcW w:w="1300" w:type="dxa"/>
            <w:tcBorders>
              <w:bottom w:val="single" w:sz="8" w:space="0" w:color="000000"/>
              <w:right w:val="single" w:sz="8" w:space="0" w:color="000000"/>
            </w:tcBorders>
            <w:shd w:val="clear" w:color="000000" w:fill="F2F2F2"/>
            <w:vAlign w:val="center"/>
          </w:tcPr>
          <w:p w14:paraId="074EEAB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259</w:t>
            </w:r>
          </w:p>
        </w:tc>
        <w:tc>
          <w:tcPr>
            <w:tcW w:w="1808" w:type="dxa"/>
            <w:tcBorders>
              <w:bottom w:val="single" w:sz="8" w:space="0" w:color="000000"/>
              <w:right w:val="single" w:sz="8" w:space="0" w:color="000000"/>
            </w:tcBorders>
            <w:shd w:val="clear" w:color="000000" w:fill="F2F2F2"/>
            <w:vAlign w:val="center"/>
          </w:tcPr>
          <w:p w14:paraId="798FC4FF"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4.998.195,00 €</w:t>
            </w:r>
          </w:p>
        </w:tc>
        <w:tc>
          <w:tcPr>
            <w:tcW w:w="1512" w:type="dxa"/>
            <w:tcBorders>
              <w:bottom w:val="single" w:sz="8" w:space="0" w:color="000000"/>
              <w:right w:val="single" w:sz="8" w:space="0" w:color="000000"/>
            </w:tcBorders>
            <w:shd w:val="clear" w:color="000000" w:fill="F2F2F2"/>
            <w:vAlign w:val="center"/>
          </w:tcPr>
          <w:p w14:paraId="1B856C4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lang w:val="it-CH"/>
              </w:rPr>
              <w:t>19.298,05 €</w:t>
            </w:r>
          </w:p>
        </w:tc>
      </w:tr>
    </w:tbl>
    <w:p w14:paraId="0A1EC65A"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p>
    <w:p w14:paraId="59AC116F"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DATI DEL COLLOCAMENTO MIRATO</w:t>
      </w:r>
      <w:r w:rsidRPr="00F34413">
        <w:rPr>
          <w:rStyle w:val="Rimandonotaapidipagina"/>
          <w:rFonts w:ascii="Calibri Light" w:hAnsi="Calibri Light" w:cs="Calibri Light"/>
          <w:b/>
          <w:color w:val="000000" w:themeColor="text1"/>
          <w:sz w:val="22"/>
          <w:szCs w:val="22"/>
          <w:lang w:val="it-CH"/>
        </w:rPr>
        <w:footnoteReference w:id="2"/>
      </w:r>
    </w:p>
    <w:p w14:paraId="3925A5A4"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Secondo la </w:t>
      </w:r>
      <w:hyperlink r:id="rId25">
        <w:r w:rsidRPr="00F34413">
          <w:rPr>
            <w:rStyle w:val="Collegamentoipertestuale"/>
            <w:rFonts w:ascii="Calibri Light" w:hAnsi="Calibri Light" w:cs="Calibri Light"/>
            <w:color w:val="000000" w:themeColor="text1"/>
            <w:sz w:val="22"/>
            <w:szCs w:val="22"/>
            <w:lang w:val="it-CH"/>
          </w:rPr>
          <w:t>Legge del 12 marzo 1999, n. 68</w:t>
        </w:r>
      </w:hyperlink>
      <w:r w:rsidRPr="00F34413">
        <w:rPr>
          <w:rFonts w:ascii="Calibri Light" w:hAnsi="Calibri Light" w:cs="Calibri Light"/>
          <w:color w:val="000000" w:themeColor="text1"/>
          <w:sz w:val="22"/>
          <w:szCs w:val="22"/>
          <w:lang w:val="it-CH"/>
        </w:rPr>
        <w:t>, il collocamento mirato si configura come una serie di strumenti tecnici e di supporto che permettono di valutare adeguatamente le persone con disabilità nelle loro capacità lavorative e di inserirle nella posizione lavorativa adatta, attraverso analisi di posti di lavoro, forme di sostegno, azioni positive e soluzioni dei problemi connessi con gli ambienti, gli strumenti e le relazioni interpersonali sui luoghi quotidiani di lavoro e di relazione (art. 2).</w:t>
      </w:r>
    </w:p>
    <w:p w14:paraId="74506801"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Dal collocamento mirato derivano degli obblighi di assunzione in capo ai datori di lavoro di lavoratori appartenenti alle seguenti categorie (articoli 1 e 4, comma 4).</w:t>
      </w:r>
    </w:p>
    <w:p w14:paraId="4BB2EFFD"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2AADA00B"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61E18562"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tbl>
      <w:tblPr>
        <w:tblStyle w:val="75"/>
        <w:tblW w:w="3598" w:type="dxa"/>
        <w:jc w:val="center"/>
        <w:tblInd w:w="0" w:type="dxa"/>
        <w:tblLayout w:type="fixed"/>
        <w:tblLook w:val="0400" w:firstRow="0" w:lastRow="0" w:firstColumn="0" w:lastColumn="0" w:noHBand="0" w:noVBand="1"/>
      </w:tblPr>
      <w:tblGrid>
        <w:gridCol w:w="3024"/>
        <w:gridCol w:w="574"/>
      </w:tblGrid>
      <w:tr w:rsidR="001069CA" w:rsidRPr="00F34413" w14:paraId="3D9BF334"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3C6F411"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Calvatone</w:t>
            </w:r>
          </w:p>
        </w:tc>
        <w:tc>
          <w:tcPr>
            <w:tcW w:w="574" w:type="dxa"/>
            <w:tcBorders>
              <w:top w:val="single" w:sz="4" w:space="0" w:color="000000"/>
              <w:left w:val="single" w:sz="4" w:space="0" w:color="000000"/>
              <w:bottom w:val="single" w:sz="4" w:space="0" w:color="000000"/>
              <w:right w:val="single" w:sz="4" w:space="0" w:color="000000"/>
            </w:tcBorders>
            <w:vAlign w:val="bottom"/>
          </w:tcPr>
          <w:p w14:paraId="228E067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11</w:t>
            </w:r>
          </w:p>
        </w:tc>
      </w:tr>
      <w:tr w:rsidR="001069CA" w:rsidRPr="00F34413" w14:paraId="674A8D9E"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2CDED28"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Casalmaggiore</w:t>
            </w:r>
          </w:p>
        </w:tc>
        <w:tc>
          <w:tcPr>
            <w:tcW w:w="574" w:type="dxa"/>
            <w:tcBorders>
              <w:top w:val="single" w:sz="4" w:space="0" w:color="000000"/>
              <w:left w:val="single" w:sz="4" w:space="0" w:color="000000"/>
              <w:bottom w:val="single" w:sz="4" w:space="0" w:color="000000"/>
              <w:right w:val="single" w:sz="4" w:space="0" w:color="000000"/>
            </w:tcBorders>
            <w:vAlign w:val="bottom"/>
          </w:tcPr>
          <w:p w14:paraId="510FD426"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166</w:t>
            </w:r>
          </w:p>
        </w:tc>
      </w:tr>
      <w:tr w:rsidR="001069CA" w:rsidRPr="00F34413" w14:paraId="62CD7C59"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3227E21B"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Casteldidone</w:t>
            </w:r>
          </w:p>
        </w:tc>
        <w:tc>
          <w:tcPr>
            <w:tcW w:w="574" w:type="dxa"/>
            <w:tcBorders>
              <w:top w:val="single" w:sz="4" w:space="0" w:color="000000"/>
              <w:left w:val="single" w:sz="4" w:space="0" w:color="000000"/>
              <w:bottom w:val="single" w:sz="4" w:space="0" w:color="000000"/>
              <w:right w:val="single" w:sz="4" w:space="0" w:color="000000"/>
            </w:tcBorders>
            <w:vAlign w:val="bottom"/>
          </w:tcPr>
          <w:p w14:paraId="3F19FB61"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4</w:t>
            </w:r>
          </w:p>
        </w:tc>
      </w:tr>
      <w:tr w:rsidR="001069CA" w:rsidRPr="00F34413" w14:paraId="7859DB30"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00284072"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Cingia de Botti</w:t>
            </w:r>
          </w:p>
        </w:tc>
        <w:tc>
          <w:tcPr>
            <w:tcW w:w="574" w:type="dxa"/>
            <w:tcBorders>
              <w:top w:val="single" w:sz="4" w:space="0" w:color="000000"/>
              <w:left w:val="single" w:sz="4" w:space="0" w:color="000000"/>
              <w:bottom w:val="single" w:sz="4" w:space="0" w:color="000000"/>
              <w:right w:val="single" w:sz="4" w:space="0" w:color="000000"/>
            </w:tcBorders>
            <w:vAlign w:val="bottom"/>
          </w:tcPr>
          <w:p w14:paraId="233D0E4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13</w:t>
            </w:r>
          </w:p>
        </w:tc>
      </w:tr>
      <w:tr w:rsidR="001069CA" w:rsidRPr="00F34413" w14:paraId="744B2A48"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A3AB268"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Gussola</w:t>
            </w:r>
          </w:p>
        </w:tc>
        <w:tc>
          <w:tcPr>
            <w:tcW w:w="574" w:type="dxa"/>
            <w:tcBorders>
              <w:top w:val="single" w:sz="4" w:space="0" w:color="000000"/>
              <w:left w:val="single" w:sz="4" w:space="0" w:color="000000"/>
              <w:bottom w:val="single" w:sz="4" w:space="0" w:color="000000"/>
              <w:right w:val="single" w:sz="4" w:space="0" w:color="000000"/>
            </w:tcBorders>
            <w:vAlign w:val="bottom"/>
          </w:tcPr>
          <w:p w14:paraId="28DAFDE6"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20</w:t>
            </w:r>
          </w:p>
        </w:tc>
      </w:tr>
      <w:tr w:rsidR="001069CA" w:rsidRPr="00F34413" w14:paraId="796ECBD9"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02A2022C"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Martignana di po</w:t>
            </w:r>
          </w:p>
        </w:tc>
        <w:tc>
          <w:tcPr>
            <w:tcW w:w="574" w:type="dxa"/>
            <w:tcBorders>
              <w:top w:val="single" w:sz="4" w:space="0" w:color="000000"/>
              <w:left w:val="single" w:sz="4" w:space="0" w:color="000000"/>
              <w:bottom w:val="single" w:sz="4" w:space="0" w:color="000000"/>
              <w:right w:val="single" w:sz="4" w:space="0" w:color="000000"/>
            </w:tcBorders>
            <w:vAlign w:val="bottom"/>
          </w:tcPr>
          <w:p w14:paraId="1C3A08C2"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25</w:t>
            </w:r>
          </w:p>
        </w:tc>
      </w:tr>
      <w:tr w:rsidR="001069CA" w:rsidRPr="00F34413" w14:paraId="5FBB3EB4"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A8F3EB7"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Motta Baluffi</w:t>
            </w:r>
          </w:p>
        </w:tc>
        <w:tc>
          <w:tcPr>
            <w:tcW w:w="574" w:type="dxa"/>
            <w:tcBorders>
              <w:top w:val="single" w:sz="4" w:space="0" w:color="000000"/>
              <w:left w:val="single" w:sz="4" w:space="0" w:color="000000"/>
              <w:bottom w:val="single" w:sz="4" w:space="0" w:color="000000"/>
              <w:right w:val="single" w:sz="4" w:space="0" w:color="000000"/>
            </w:tcBorders>
            <w:vAlign w:val="bottom"/>
          </w:tcPr>
          <w:p w14:paraId="5465C81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6</w:t>
            </w:r>
          </w:p>
        </w:tc>
      </w:tr>
      <w:tr w:rsidR="001069CA" w:rsidRPr="00F34413" w14:paraId="6CB5FEFA"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D615962"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Piadena Drizzona</w:t>
            </w:r>
          </w:p>
        </w:tc>
        <w:tc>
          <w:tcPr>
            <w:tcW w:w="574" w:type="dxa"/>
            <w:tcBorders>
              <w:top w:val="single" w:sz="4" w:space="0" w:color="000000"/>
              <w:left w:val="single" w:sz="4" w:space="0" w:color="000000"/>
              <w:bottom w:val="single" w:sz="4" w:space="0" w:color="000000"/>
              <w:right w:val="single" w:sz="4" w:space="0" w:color="000000"/>
            </w:tcBorders>
            <w:vAlign w:val="bottom"/>
          </w:tcPr>
          <w:p w14:paraId="0AAEBDDA"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36</w:t>
            </w:r>
          </w:p>
        </w:tc>
      </w:tr>
      <w:tr w:rsidR="001069CA" w:rsidRPr="00F34413" w14:paraId="0FEF2A2F"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1D03B22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Rivarolo del Re</w:t>
            </w:r>
          </w:p>
        </w:tc>
        <w:tc>
          <w:tcPr>
            <w:tcW w:w="574" w:type="dxa"/>
            <w:tcBorders>
              <w:top w:val="single" w:sz="4" w:space="0" w:color="000000"/>
              <w:left w:val="single" w:sz="4" w:space="0" w:color="000000"/>
              <w:bottom w:val="single" w:sz="4" w:space="0" w:color="000000"/>
              <w:right w:val="single" w:sz="4" w:space="0" w:color="000000"/>
            </w:tcBorders>
            <w:vAlign w:val="bottom"/>
          </w:tcPr>
          <w:p w14:paraId="31D693C1"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16</w:t>
            </w:r>
          </w:p>
        </w:tc>
      </w:tr>
      <w:tr w:rsidR="001069CA" w:rsidRPr="00F34413" w14:paraId="040C24DE"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65320318"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San Giovanni in croce</w:t>
            </w:r>
          </w:p>
        </w:tc>
        <w:tc>
          <w:tcPr>
            <w:tcW w:w="574" w:type="dxa"/>
            <w:tcBorders>
              <w:top w:val="single" w:sz="4" w:space="0" w:color="000000"/>
              <w:left w:val="single" w:sz="4" w:space="0" w:color="000000"/>
              <w:bottom w:val="single" w:sz="4" w:space="0" w:color="000000"/>
              <w:right w:val="single" w:sz="4" w:space="0" w:color="000000"/>
            </w:tcBorders>
            <w:vAlign w:val="bottom"/>
          </w:tcPr>
          <w:p w14:paraId="4AADAE7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15</w:t>
            </w:r>
          </w:p>
        </w:tc>
      </w:tr>
      <w:tr w:rsidR="001069CA" w:rsidRPr="00F34413" w14:paraId="0F78E65D"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60EF0D3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lastRenderedPageBreak/>
              <w:t>San Martino del lago</w:t>
            </w:r>
          </w:p>
        </w:tc>
        <w:tc>
          <w:tcPr>
            <w:tcW w:w="574" w:type="dxa"/>
            <w:tcBorders>
              <w:top w:val="single" w:sz="4" w:space="0" w:color="000000"/>
              <w:left w:val="single" w:sz="4" w:space="0" w:color="000000"/>
              <w:bottom w:val="single" w:sz="4" w:space="0" w:color="000000"/>
              <w:right w:val="single" w:sz="4" w:space="0" w:color="000000"/>
            </w:tcBorders>
            <w:vAlign w:val="bottom"/>
          </w:tcPr>
          <w:p w14:paraId="4DDC175B"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w:t>
            </w:r>
          </w:p>
        </w:tc>
      </w:tr>
      <w:tr w:rsidR="001069CA" w:rsidRPr="00F34413" w14:paraId="434F9A3A"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C2A2B45"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Scandolara Ravara</w:t>
            </w:r>
          </w:p>
        </w:tc>
        <w:tc>
          <w:tcPr>
            <w:tcW w:w="574" w:type="dxa"/>
            <w:tcBorders>
              <w:top w:val="single" w:sz="4" w:space="0" w:color="000000"/>
              <w:left w:val="single" w:sz="4" w:space="0" w:color="000000"/>
              <w:bottom w:val="single" w:sz="4" w:space="0" w:color="000000"/>
              <w:right w:val="single" w:sz="4" w:space="0" w:color="000000"/>
            </w:tcBorders>
            <w:vAlign w:val="bottom"/>
          </w:tcPr>
          <w:p w14:paraId="68CAB35B"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10</w:t>
            </w:r>
          </w:p>
        </w:tc>
      </w:tr>
      <w:tr w:rsidR="001069CA" w:rsidRPr="00F34413" w14:paraId="1B2DDB85"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5FDC79B0"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Solarolo Rainerio</w:t>
            </w:r>
          </w:p>
        </w:tc>
        <w:tc>
          <w:tcPr>
            <w:tcW w:w="574" w:type="dxa"/>
            <w:tcBorders>
              <w:top w:val="single" w:sz="4" w:space="0" w:color="000000"/>
              <w:left w:val="single" w:sz="4" w:space="0" w:color="000000"/>
              <w:bottom w:val="single" w:sz="4" w:space="0" w:color="000000"/>
              <w:right w:val="single" w:sz="4" w:space="0" w:color="000000"/>
            </w:tcBorders>
            <w:vAlign w:val="bottom"/>
          </w:tcPr>
          <w:p w14:paraId="28352DE1"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3</w:t>
            </w:r>
          </w:p>
        </w:tc>
      </w:tr>
      <w:tr w:rsidR="001069CA" w:rsidRPr="00F34413" w14:paraId="6E6777BB"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494B3B6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Spineda</w:t>
            </w:r>
          </w:p>
        </w:tc>
        <w:tc>
          <w:tcPr>
            <w:tcW w:w="574" w:type="dxa"/>
            <w:tcBorders>
              <w:top w:val="single" w:sz="4" w:space="0" w:color="000000"/>
              <w:left w:val="single" w:sz="4" w:space="0" w:color="000000"/>
              <w:bottom w:val="single" w:sz="4" w:space="0" w:color="000000"/>
              <w:right w:val="single" w:sz="4" w:space="0" w:color="000000"/>
            </w:tcBorders>
            <w:vAlign w:val="bottom"/>
          </w:tcPr>
          <w:p w14:paraId="6633DB0D"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8</w:t>
            </w:r>
          </w:p>
        </w:tc>
      </w:tr>
      <w:tr w:rsidR="001069CA" w:rsidRPr="00F34413" w14:paraId="4D861165"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1269445C"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Tornata</w:t>
            </w:r>
          </w:p>
        </w:tc>
        <w:tc>
          <w:tcPr>
            <w:tcW w:w="574" w:type="dxa"/>
            <w:tcBorders>
              <w:top w:val="single" w:sz="4" w:space="0" w:color="000000"/>
              <w:left w:val="single" w:sz="4" w:space="0" w:color="000000"/>
              <w:bottom w:val="single" w:sz="4" w:space="0" w:color="000000"/>
              <w:right w:val="single" w:sz="4" w:space="0" w:color="000000"/>
            </w:tcBorders>
            <w:vAlign w:val="bottom"/>
          </w:tcPr>
          <w:p w14:paraId="6B7047F9"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4</w:t>
            </w:r>
          </w:p>
        </w:tc>
      </w:tr>
      <w:tr w:rsidR="001069CA" w:rsidRPr="00F34413" w14:paraId="7068B5E7"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2B5625EF"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Torricella</w:t>
            </w:r>
          </w:p>
        </w:tc>
        <w:tc>
          <w:tcPr>
            <w:tcW w:w="574" w:type="dxa"/>
            <w:tcBorders>
              <w:top w:val="single" w:sz="4" w:space="0" w:color="000000"/>
              <w:left w:val="single" w:sz="4" w:space="0" w:color="000000"/>
              <w:bottom w:val="single" w:sz="4" w:space="0" w:color="000000"/>
              <w:right w:val="single" w:sz="4" w:space="0" w:color="000000"/>
            </w:tcBorders>
            <w:vAlign w:val="bottom"/>
          </w:tcPr>
          <w:p w14:paraId="22FA1E4A"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10</w:t>
            </w:r>
          </w:p>
        </w:tc>
      </w:tr>
      <w:tr w:rsidR="001069CA" w:rsidRPr="00F34413" w14:paraId="71E3BC79"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7C174185"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Voltido</w:t>
            </w:r>
          </w:p>
        </w:tc>
        <w:tc>
          <w:tcPr>
            <w:tcW w:w="574" w:type="dxa"/>
            <w:tcBorders>
              <w:top w:val="single" w:sz="4" w:space="0" w:color="000000"/>
              <w:left w:val="single" w:sz="4" w:space="0" w:color="000000"/>
              <w:bottom w:val="single" w:sz="4" w:space="0" w:color="000000"/>
              <w:right w:val="single" w:sz="4" w:space="0" w:color="000000"/>
            </w:tcBorders>
            <w:vAlign w:val="bottom"/>
          </w:tcPr>
          <w:p w14:paraId="23398D05" w14:textId="77777777" w:rsidR="001069CA" w:rsidRPr="00F34413" w:rsidRDefault="003C10C6">
            <w:pPr>
              <w:spacing w:after="200" w:line="276" w:lineRule="auto"/>
              <w:jc w:val="both"/>
              <w:rPr>
                <w:rFonts w:ascii="Calibri Light" w:eastAsiaTheme="minorHAnsi" w:hAnsi="Calibri Light" w:cs="Calibri Light"/>
                <w:color w:val="000000" w:themeColor="text1"/>
                <w:kern w:val="2"/>
                <w:lang w:val="it-CH" w:eastAsia="it-IT"/>
              </w:rPr>
            </w:pPr>
            <w:r w:rsidRPr="00F34413">
              <w:rPr>
                <w:rFonts w:ascii="Calibri Light" w:eastAsiaTheme="minorHAnsi" w:hAnsi="Calibri Light" w:cs="Calibri Light"/>
                <w:color w:val="000000" w:themeColor="text1"/>
                <w:kern w:val="2"/>
                <w:lang w:val="it-CH" w:eastAsia="it-IT"/>
              </w:rPr>
              <w:t>4</w:t>
            </w:r>
          </w:p>
        </w:tc>
      </w:tr>
      <w:tr w:rsidR="001069CA" w:rsidRPr="00F34413" w14:paraId="3C749C9B" w14:textId="77777777">
        <w:trPr>
          <w:trHeight w:val="300"/>
          <w:jc w:val="center"/>
        </w:trPr>
        <w:tc>
          <w:tcPr>
            <w:tcW w:w="3023" w:type="dxa"/>
            <w:tcBorders>
              <w:top w:val="single" w:sz="4" w:space="0" w:color="000000"/>
              <w:left w:val="single" w:sz="4" w:space="0" w:color="000000"/>
              <w:bottom w:val="single" w:sz="4" w:space="0" w:color="000000"/>
              <w:right w:val="single" w:sz="4" w:space="0" w:color="000000"/>
            </w:tcBorders>
            <w:vAlign w:val="bottom"/>
          </w:tcPr>
          <w:p w14:paraId="48C26EFC" w14:textId="77777777" w:rsidR="001069CA" w:rsidRPr="00F34413" w:rsidRDefault="003C10C6">
            <w:pPr>
              <w:spacing w:after="200" w:line="276" w:lineRule="auto"/>
              <w:jc w:val="both"/>
              <w:rPr>
                <w:rFonts w:ascii="Calibri Light" w:eastAsiaTheme="minorHAnsi" w:hAnsi="Calibri Light" w:cs="Calibri Light"/>
                <w:b/>
                <w:color w:val="000000" w:themeColor="text1"/>
                <w:kern w:val="2"/>
                <w:lang w:val="it-CH" w:eastAsia="it-IT"/>
              </w:rPr>
            </w:pPr>
            <w:r w:rsidRPr="00F34413">
              <w:rPr>
                <w:rFonts w:ascii="Calibri Light" w:eastAsiaTheme="minorHAnsi" w:hAnsi="Calibri Light" w:cs="Calibri Light"/>
                <w:b/>
                <w:color w:val="000000" w:themeColor="text1"/>
                <w:kern w:val="2"/>
                <w:lang w:val="it-CH" w:eastAsia="it-IT"/>
              </w:rPr>
              <w:t>TOTALE</w:t>
            </w:r>
          </w:p>
        </w:tc>
        <w:tc>
          <w:tcPr>
            <w:tcW w:w="574" w:type="dxa"/>
            <w:tcBorders>
              <w:top w:val="single" w:sz="4" w:space="0" w:color="000000"/>
              <w:left w:val="single" w:sz="4" w:space="0" w:color="000000"/>
              <w:bottom w:val="single" w:sz="4" w:space="0" w:color="000000"/>
              <w:right w:val="single" w:sz="4" w:space="0" w:color="000000"/>
            </w:tcBorders>
            <w:vAlign w:val="bottom"/>
          </w:tcPr>
          <w:p w14:paraId="66288B4B" w14:textId="77777777" w:rsidR="001069CA" w:rsidRPr="00F34413" w:rsidRDefault="003C10C6">
            <w:pPr>
              <w:spacing w:after="200" w:line="276" w:lineRule="auto"/>
              <w:jc w:val="both"/>
              <w:rPr>
                <w:rFonts w:ascii="Calibri Light" w:eastAsiaTheme="minorHAnsi" w:hAnsi="Calibri Light" w:cs="Calibri Light"/>
                <w:b/>
                <w:color w:val="000000" w:themeColor="text1"/>
                <w:kern w:val="2"/>
                <w:lang w:val="it-CH" w:eastAsia="it-IT"/>
              </w:rPr>
            </w:pPr>
            <w:r w:rsidRPr="00F34413">
              <w:rPr>
                <w:rFonts w:ascii="Calibri Light" w:eastAsiaTheme="minorHAnsi" w:hAnsi="Calibri Light" w:cs="Calibri Light"/>
                <w:b/>
                <w:color w:val="000000" w:themeColor="text1"/>
                <w:kern w:val="2"/>
                <w:lang w:val="it-CH" w:eastAsia="it-IT"/>
              </w:rPr>
              <w:t>352</w:t>
            </w:r>
          </w:p>
        </w:tc>
      </w:tr>
    </w:tbl>
    <w:p w14:paraId="60A8B069"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2849EA3"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p>
    <w:p w14:paraId="74C69BAB"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Gli iscritti al collocamento mirato ammontano a complessivi 352 (dati forniti dalla Provincia alla data 30/09/2024).</w:t>
      </w:r>
    </w:p>
    <w:p w14:paraId="024EE1C4"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I "disponibili" sono le persone iscritte al Collocamento mirato della Provincia al 31/12/2023 e inserite nella graduatoria annuale (disponibili - appunto - ad essere avviati presso datori di lavoro pubblici e privati), in quanto nel corso del 2023 sono venuti a dichiarare reddito personale, carichi etc. sono quindi le persone con disabilità che non risultano sospese o cancellate dalle liste.</w:t>
      </w:r>
    </w:p>
    <w:p w14:paraId="2737CC62"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Gli "altri" sono tutti coloro iscritti al Collocamento mirato al 31/12/2023 che, non avendo aggiornato i propri dati, non sono inseriti nelle graduatorie.</w:t>
      </w:r>
    </w:p>
    <w:p w14:paraId="22A89D94"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 disponibili al lavoro- come da indicazioni di Regione Lombardia - sono complessivamente 40; </w:t>
      </w:r>
    </w:p>
    <w:p w14:paraId="39B1F64E"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7B42E95F"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50FFD5F3"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01BFAF9C"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Degli iscritti disponibili al lavoro il 96.6% sono invalidi civili.</w:t>
      </w:r>
    </w:p>
    <w:p w14:paraId="31C0AF77"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8184020" w14:textId="77777777" w:rsidR="001069CA" w:rsidRPr="00F34413" w:rsidRDefault="003C10C6">
      <w:pPr>
        <w:spacing w:line="276" w:lineRule="auto"/>
        <w:jc w:val="center"/>
        <w:rPr>
          <w:rFonts w:ascii="Calibri Light" w:hAnsi="Calibri Light" w:cs="Calibri Light"/>
          <w:color w:val="000000" w:themeColor="text1"/>
          <w:sz w:val="22"/>
          <w:szCs w:val="22"/>
          <w:lang w:val="it-CH"/>
        </w:rPr>
      </w:pPr>
      <w:r w:rsidRPr="00F34413">
        <w:rPr>
          <w:rFonts w:ascii="Calibri Light" w:hAnsi="Calibri Light" w:cs="Calibri Light"/>
          <w:noProof/>
          <w:color w:val="000000" w:themeColor="text1"/>
          <w:sz w:val="22"/>
          <w:szCs w:val="22"/>
        </w:rPr>
        <w:drawing>
          <wp:inline distT="0" distB="0" distL="0" distR="0" wp14:anchorId="7AAD6A22" wp14:editId="69CD8F76">
            <wp:extent cx="4581525" cy="2752725"/>
            <wp:effectExtent l="0" t="0" r="0" b="0"/>
            <wp:docPr id="2" name="Gra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560D893"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F616E25"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67CB6D1C"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lastRenderedPageBreak/>
        <w:t>Complessivamente, tra i disponibili, il 57.5% ha una invalidità riconosciuta tra il 33 e il 17.5%, il 20,49% tra il 68 e il 79%, mentre il 25% fino al 100%.</w:t>
      </w:r>
    </w:p>
    <w:p w14:paraId="0225CC0D"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Il 52.50% sono maschi, il 47.50% sono femmine. </w:t>
      </w:r>
    </w:p>
    <w:p w14:paraId="7F11D261"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69C0D444"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 xml:space="preserve">Iscritti per anzianità di tempo </w:t>
      </w:r>
    </w:p>
    <w:p w14:paraId="259C1D61"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Nel territorio Casalasco 82,50% è iscritto da meno di 24 mesi, mentre il 17,50% da più di 69 mesi. </w:t>
      </w:r>
    </w:p>
    <w:p w14:paraId="711FE28F" w14:textId="77777777" w:rsidR="001069CA" w:rsidRPr="00F34413" w:rsidRDefault="001069CA">
      <w:pPr>
        <w:spacing w:line="276" w:lineRule="auto"/>
        <w:jc w:val="both"/>
        <w:rPr>
          <w:rFonts w:ascii="Calibri Light" w:hAnsi="Calibri Light" w:cs="Calibri Light"/>
          <w:color w:val="000000" w:themeColor="text1"/>
          <w:sz w:val="22"/>
          <w:szCs w:val="22"/>
          <w:highlight w:val="yellow"/>
          <w:lang w:val="it-CH"/>
        </w:rPr>
      </w:pPr>
    </w:p>
    <w:tbl>
      <w:tblPr>
        <w:tblStyle w:val="74"/>
        <w:tblW w:w="3098" w:type="dxa"/>
        <w:jc w:val="center"/>
        <w:tblInd w:w="0" w:type="dxa"/>
        <w:tblLayout w:type="fixed"/>
        <w:tblLook w:val="04A0" w:firstRow="1" w:lastRow="0" w:firstColumn="1" w:lastColumn="0" w:noHBand="0" w:noVBand="1"/>
      </w:tblPr>
      <w:tblGrid>
        <w:gridCol w:w="1659"/>
        <w:gridCol w:w="1439"/>
      </w:tblGrid>
      <w:tr w:rsidR="001069CA" w:rsidRPr="00F34413" w14:paraId="5DDF8E2F" w14:textId="77777777" w:rsidTr="001069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6F437D5C" w14:textId="77777777" w:rsidR="001069CA" w:rsidRPr="00F34413" w:rsidRDefault="001069CA">
            <w:pPr>
              <w:spacing w:after="200" w:line="276" w:lineRule="auto"/>
              <w:jc w:val="both"/>
              <w:rPr>
                <w:rFonts w:ascii="Calibri Light" w:eastAsiaTheme="minorHAnsi" w:hAnsi="Calibri Light" w:cs="Calibri Light"/>
                <w:b w:val="0"/>
                <w:color w:val="000000" w:themeColor="text1"/>
                <w:kern w:val="2"/>
                <w:sz w:val="22"/>
                <w:szCs w:val="22"/>
                <w:highlight w:val="yellow"/>
                <w:lang w:val="it-CH" w:eastAsia="it-IT"/>
              </w:rPr>
            </w:pPr>
          </w:p>
        </w:tc>
        <w:tc>
          <w:tcPr>
            <w:tcW w:w="1439" w:type="dxa"/>
            <w:tcBorders>
              <w:top w:val="single" w:sz="4" w:space="0" w:color="95B3D7"/>
              <w:left w:val="single" w:sz="4" w:space="0" w:color="95B3D7"/>
              <w:bottom w:val="single" w:sz="4" w:space="0" w:color="95B3D7"/>
              <w:right w:val="single" w:sz="4" w:space="0" w:color="95B3D7"/>
            </w:tcBorders>
          </w:tcPr>
          <w:p w14:paraId="0B2D248B" w14:textId="77777777" w:rsidR="001069CA" w:rsidRPr="00F34413" w:rsidRDefault="003C10C6">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bCs/>
                <w:color w:val="000000" w:themeColor="text1"/>
                <w:kern w:val="2"/>
                <w:sz w:val="22"/>
                <w:szCs w:val="22"/>
                <w:lang w:val="it-CH" w:eastAsia="it-IT"/>
              </w:rPr>
            </w:pPr>
            <w:r w:rsidRPr="00F34413">
              <w:rPr>
                <w:rFonts w:ascii="Calibri Light" w:eastAsiaTheme="minorHAnsi" w:hAnsi="Calibri Light" w:cs="Calibri Light"/>
                <w:bCs/>
                <w:color w:val="000000" w:themeColor="text1"/>
                <w:kern w:val="2"/>
                <w:sz w:val="22"/>
                <w:szCs w:val="22"/>
                <w:lang w:val="it-CH" w:eastAsia="it-IT"/>
              </w:rPr>
              <w:t>CASALASCO</w:t>
            </w:r>
          </w:p>
        </w:tc>
      </w:tr>
      <w:tr w:rsidR="001069CA" w:rsidRPr="00F34413" w14:paraId="38C72A28"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645E88EC" w14:textId="77777777" w:rsidR="001069CA" w:rsidRPr="00F34413" w:rsidRDefault="003C10C6">
            <w:pPr>
              <w:spacing w:after="200" w:line="276" w:lineRule="auto"/>
              <w:jc w:val="both"/>
              <w:rPr>
                <w:rFonts w:ascii="Calibri Light" w:eastAsiaTheme="minorHAnsi" w:hAnsi="Calibri Light" w:cs="Calibri Light"/>
                <w:b w:val="0"/>
                <w:color w:val="000000" w:themeColor="text1"/>
                <w:kern w:val="2"/>
                <w:sz w:val="22"/>
                <w:szCs w:val="22"/>
                <w:lang w:val="it-CH" w:eastAsia="it-IT"/>
              </w:rPr>
            </w:pPr>
            <w:r w:rsidRPr="00F34413">
              <w:rPr>
                <w:rFonts w:ascii="Calibri Light" w:eastAsiaTheme="minorHAnsi" w:hAnsi="Calibri Light" w:cs="Calibri Light"/>
                <w:b w:val="0"/>
                <w:color w:val="000000" w:themeColor="text1"/>
                <w:kern w:val="2"/>
                <w:sz w:val="22"/>
                <w:szCs w:val="22"/>
                <w:lang w:val="it-CH" w:eastAsia="it-IT"/>
              </w:rPr>
              <w:t>0-6 MESI</w:t>
            </w:r>
          </w:p>
        </w:tc>
        <w:tc>
          <w:tcPr>
            <w:tcW w:w="1439" w:type="dxa"/>
            <w:tcBorders>
              <w:top w:val="single" w:sz="4" w:space="0" w:color="95B3D7"/>
              <w:left w:val="single" w:sz="4" w:space="0" w:color="95B3D7"/>
              <w:bottom w:val="single" w:sz="4" w:space="0" w:color="95B3D7"/>
              <w:right w:val="single" w:sz="4" w:space="0" w:color="95B3D7"/>
            </w:tcBorders>
          </w:tcPr>
          <w:p w14:paraId="19B7BC80"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22</w:t>
            </w:r>
          </w:p>
        </w:tc>
      </w:tr>
      <w:tr w:rsidR="001069CA" w:rsidRPr="00F34413" w14:paraId="02D67725"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4BA90816" w14:textId="77777777" w:rsidR="001069CA" w:rsidRPr="00F34413" w:rsidRDefault="003C10C6">
            <w:pPr>
              <w:spacing w:after="200" w:line="276" w:lineRule="auto"/>
              <w:jc w:val="both"/>
              <w:rPr>
                <w:rFonts w:ascii="Calibri Light" w:eastAsiaTheme="minorHAnsi" w:hAnsi="Calibri Light" w:cs="Calibri Light"/>
                <w:b w:val="0"/>
                <w:color w:val="000000" w:themeColor="text1"/>
                <w:kern w:val="2"/>
                <w:sz w:val="22"/>
                <w:szCs w:val="22"/>
                <w:lang w:val="it-CH" w:eastAsia="it-IT"/>
              </w:rPr>
            </w:pPr>
            <w:r w:rsidRPr="00F34413">
              <w:rPr>
                <w:rFonts w:ascii="Calibri Light" w:eastAsiaTheme="minorHAnsi" w:hAnsi="Calibri Light" w:cs="Calibri Light"/>
                <w:b w:val="0"/>
                <w:color w:val="000000" w:themeColor="text1"/>
                <w:kern w:val="2"/>
                <w:sz w:val="22"/>
                <w:szCs w:val="22"/>
                <w:lang w:val="it-CH" w:eastAsia="it-IT"/>
              </w:rPr>
              <w:t>7-12 MESI</w:t>
            </w:r>
          </w:p>
        </w:tc>
        <w:tc>
          <w:tcPr>
            <w:tcW w:w="1439" w:type="dxa"/>
            <w:tcBorders>
              <w:top w:val="single" w:sz="4" w:space="0" w:color="95B3D7"/>
              <w:left w:val="single" w:sz="4" w:space="0" w:color="95B3D7"/>
              <w:bottom w:val="single" w:sz="4" w:space="0" w:color="95B3D7"/>
              <w:right w:val="single" w:sz="4" w:space="0" w:color="95B3D7"/>
            </w:tcBorders>
          </w:tcPr>
          <w:p w14:paraId="2EA81FBE"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2</w:t>
            </w:r>
          </w:p>
        </w:tc>
      </w:tr>
      <w:tr w:rsidR="001069CA" w:rsidRPr="00F34413" w14:paraId="226174CA"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78A585FA" w14:textId="77777777" w:rsidR="001069CA" w:rsidRPr="00F34413" w:rsidRDefault="003C10C6">
            <w:pPr>
              <w:spacing w:after="200" w:line="276" w:lineRule="auto"/>
              <w:jc w:val="both"/>
              <w:rPr>
                <w:rFonts w:ascii="Calibri Light" w:eastAsiaTheme="minorHAnsi" w:hAnsi="Calibri Light" w:cs="Calibri Light"/>
                <w:b w:val="0"/>
                <w:color w:val="000000" w:themeColor="text1"/>
                <w:kern w:val="2"/>
                <w:sz w:val="22"/>
                <w:szCs w:val="22"/>
                <w:lang w:val="it-CH" w:eastAsia="it-IT"/>
              </w:rPr>
            </w:pPr>
            <w:r w:rsidRPr="00F34413">
              <w:rPr>
                <w:rFonts w:ascii="Calibri Light" w:eastAsiaTheme="minorHAnsi" w:hAnsi="Calibri Light" w:cs="Calibri Light"/>
                <w:b w:val="0"/>
                <w:color w:val="000000" w:themeColor="text1"/>
                <w:kern w:val="2"/>
                <w:sz w:val="22"/>
                <w:szCs w:val="22"/>
                <w:lang w:val="it-CH" w:eastAsia="it-IT"/>
              </w:rPr>
              <w:t>13-48 MESI</w:t>
            </w:r>
          </w:p>
        </w:tc>
        <w:tc>
          <w:tcPr>
            <w:tcW w:w="1439" w:type="dxa"/>
            <w:tcBorders>
              <w:top w:val="single" w:sz="4" w:space="0" w:color="95B3D7"/>
              <w:left w:val="single" w:sz="4" w:space="0" w:color="95B3D7"/>
              <w:bottom w:val="single" w:sz="4" w:space="0" w:color="95B3D7"/>
              <w:right w:val="single" w:sz="4" w:space="0" w:color="95B3D7"/>
            </w:tcBorders>
          </w:tcPr>
          <w:p w14:paraId="0111C93A"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9</w:t>
            </w:r>
          </w:p>
        </w:tc>
      </w:tr>
      <w:tr w:rsidR="001069CA" w:rsidRPr="00F34413" w14:paraId="1B5DE5E7"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0FCA1E23" w14:textId="77777777" w:rsidR="001069CA" w:rsidRPr="00F34413" w:rsidRDefault="003C10C6">
            <w:pPr>
              <w:spacing w:after="200" w:line="276" w:lineRule="auto"/>
              <w:jc w:val="both"/>
              <w:rPr>
                <w:rFonts w:ascii="Calibri Light" w:eastAsiaTheme="minorHAnsi" w:hAnsi="Calibri Light" w:cs="Calibri Light"/>
                <w:b w:val="0"/>
                <w:color w:val="000000" w:themeColor="text1"/>
                <w:kern w:val="2"/>
                <w:sz w:val="22"/>
                <w:szCs w:val="22"/>
                <w:lang w:val="it-CH" w:eastAsia="it-IT"/>
              </w:rPr>
            </w:pPr>
            <w:r w:rsidRPr="00F34413">
              <w:rPr>
                <w:rFonts w:ascii="Calibri Light" w:eastAsiaTheme="minorHAnsi" w:hAnsi="Calibri Light" w:cs="Calibri Light"/>
                <w:b w:val="0"/>
                <w:color w:val="000000" w:themeColor="text1"/>
                <w:kern w:val="2"/>
                <w:sz w:val="22"/>
                <w:szCs w:val="22"/>
                <w:lang w:val="it-CH" w:eastAsia="it-IT"/>
              </w:rPr>
              <w:t>49-69 MESI</w:t>
            </w:r>
          </w:p>
        </w:tc>
        <w:tc>
          <w:tcPr>
            <w:tcW w:w="1439" w:type="dxa"/>
            <w:tcBorders>
              <w:top w:val="single" w:sz="4" w:space="0" w:color="95B3D7"/>
              <w:left w:val="single" w:sz="4" w:space="0" w:color="95B3D7"/>
              <w:bottom w:val="single" w:sz="4" w:space="0" w:color="95B3D7"/>
              <w:right w:val="single" w:sz="4" w:space="0" w:color="95B3D7"/>
            </w:tcBorders>
          </w:tcPr>
          <w:p w14:paraId="57F2DEE5"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0</w:t>
            </w:r>
          </w:p>
        </w:tc>
      </w:tr>
      <w:tr w:rsidR="001069CA" w:rsidRPr="00F34413" w14:paraId="734A9C5B"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7C497D85" w14:textId="77777777" w:rsidR="001069CA" w:rsidRPr="00F34413" w:rsidRDefault="003C10C6">
            <w:pPr>
              <w:spacing w:after="200" w:line="276" w:lineRule="auto"/>
              <w:jc w:val="both"/>
              <w:rPr>
                <w:rFonts w:ascii="Calibri Light" w:eastAsiaTheme="minorHAnsi" w:hAnsi="Calibri Light" w:cs="Calibri Light"/>
                <w:b w:val="0"/>
                <w:color w:val="000000" w:themeColor="text1"/>
                <w:kern w:val="2"/>
                <w:sz w:val="22"/>
                <w:szCs w:val="22"/>
                <w:lang w:val="it-CH" w:eastAsia="it-IT"/>
              </w:rPr>
            </w:pPr>
            <w:r w:rsidRPr="00F34413">
              <w:rPr>
                <w:rFonts w:ascii="Calibri Light" w:eastAsiaTheme="minorHAnsi" w:hAnsi="Calibri Light" w:cs="Calibri Light"/>
                <w:b w:val="0"/>
                <w:color w:val="000000" w:themeColor="text1"/>
                <w:kern w:val="2"/>
                <w:sz w:val="22"/>
                <w:szCs w:val="22"/>
                <w:lang w:val="it-CH" w:eastAsia="it-IT"/>
              </w:rPr>
              <w:t>OLTRE 69 MESI</w:t>
            </w:r>
          </w:p>
        </w:tc>
        <w:tc>
          <w:tcPr>
            <w:tcW w:w="1439" w:type="dxa"/>
            <w:tcBorders>
              <w:top w:val="single" w:sz="4" w:space="0" w:color="95B3D7"/>
              <w:left w:val="single" w:sz="4" w:space="0" w:color="95B3D7"/>
              <w:bottom w:val="single" w:sz="4" w:space="0" w:color="95B3D7"/>
              <w:right w:val="single" w:sz="4" w:space="0" w:color="95B3D7"/>
            </w:tcBorders>
          </w:tcPr>
          <w:p w14:paraId="2A6156C5"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7</w:t>
            </w:r>
          </w:p>
        </w:tc>
      </w:tr>
      <w:tr w:rsidR="001069CA" w:rsidRPr="00F34413" w14:paraId="50272BCB"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105D3244" w14:textId="77777777" w:rsidR="001069CA" w:rsidRPr="00F34413" w:rsidRDefault="003C10C6">
            <w:pPr>
              <w:spacing w:after="200" w:line="276" w:lineRule="auto"/>
              <w:jc w:val="both"/>
              <w:rPr>
                <w:rFonts w:ascii="Calibri Light" w:eastAsiaTheme="minorHAnsi" w:hAnsi="Calibri Light" w:cs="Calibri Light"/>
                <w:bCs/>
                <w:color w:val="000000" w:themeColor="text1"/>
                <w:kern w:val="2"/>
                <w:sz w:val="22"/>
                <w:szCs w:val="22"/>
                <w:lang w:val="it-CH" w:eastAsia="it-IT"/>
              </w:rPr>
            </w:pPr>
            <w:r w:rsidRPr="00F34413">
              <w:rPr>
                <w:rFonts w:ascii="Calibri Light" w:eastAsiaTheme="minorHAnsi" w:hAnsi="Calibri Light" w:cs="Calibri Light"/>
                <w:bCs/>
                <w:color w:val="000000" w:themeColor="text1"/>
                <w:kern w:val="2"/>
                <w:sz w:val="22"/>
                <w:szCs w:val="22"/>
                <w:lang w:val="it-CH" w:eastAsia="it-IT"/>
              </w:rPr>
              <w:t>TOTALE</w:t>
            </w:r>
          </w:p>
        </w:tc>
        <w:tc>
          <w:tcPr>
            <w:tcW w:w="1439" w:type="dxa"/>
            <w:tcBorders>
              <w:top w:val="single" w:sz="4" w:space="0" w:color="95B3D7"/>
              <w:left w:val="single" w:sz="4" w:space="0" w:color="95B3D7"/>
              <w:bottom w:val="single" w:sz="4" w:space="0" w:color="95B3D7"/>
              <w:right w:val="single" w:sz="4" w:space="0" w:color="95B3D7"/>
            </w:tcBorders>
          </w:tcPr>
          <w:p w14:paraId="625E210F"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b/>
                <w:bCs/>
                <w:color w:val="000000" w:themeColor="text1"/>
                <w:kern w:val="2"/>
                <w:sz w:val="22"/>
                <w:szCs w:val="22"/>
                <w:lang w:val="it-CH" w:eastAsia="it-IT"/>
              </w:rPr>
            </w:pPr>
            <w:r w:rsidRPr="00F34413">
              <w:rPr>
                <w:rFonts w:ascii="Calibri Light" w:eastAsiaTheme="minorHAnsi" w:hAnsi="Calibri Light" w:cs="Calibri Light"/>
                <w:b/>
                <w:bCs/>
                <w:color w:val="000000" w:themeColor="text1"/>
                <w:kern w:val="2"/>
                <w:sz w:val="22"/>
                <w:szCs w:val="22"/>
                <w:lang w:val="it-CH" w:eastAsia="it-IT"/>
              </w:rPr>
              <w:t>40</w:t>
            </w:r>
          </w:p>
        </w:tc>
      </w:tr>
    </w:tbl>
    <w:p w14:paraId="09C7E171" w14:textId="77777777" w:rsidR="001069CA" w:rsidRPr="00F34413" w:rsidRDefault="001069CA">
      <w:pPr>
        <w:spacing w:line="276" w:lineRule="auto"/>
        <w:jc w:val="both"/>
        <w:rPr>
          <w:rFonts w:ascii="Calibri Light" w:hAnsi="Calibri Light" w:cs="Calibri Light"/>
          <w:b/>
          <w:bCs/>
          <w:color w:val="000000" w:themeColor="text1"/>
          <w:sz w:val="22"/>
          <w:szCs w:val="22"/>
          <w:lang w:val="it-CH"/>
        </w:rPr>
      </w:pPr>
    </w:p>
    <w:p w14:paraId="54206598" w14:textId="77777777" w:rsidR="001069CA" w:rsidRPr="00F34413" w:rsidRDefault="003C10C6">
      <w:pPr>
        <w:spacing w:line="276" w:lineRule="auto"/>
        <w:jc w:val="both"/>
        <w:rPr>
          <w:rFonts w:ascii="Calibri Light" w:hAnsi="Calibri Light" w:cs="Calibri Light"/>
          <w:b/>
          <w:bCs/>
          <w:color w:val="000000" w:themeColor="text1"/>
          <w:sz w:val="22"/>
          <w:szCs w:val="22"/>
          <w:lang w:val="it-CH"/>
        </w:rPr>
      </w:pPr>
      <w:r w:rsidRPr="00F34413">
        <w:rPr>
          <w:rFonts w:ascii="Calibri Light" w:hAnsi="Calibri Light" w:cs="Calibri Light"/>
          <w:b/>
          <w:bCs/>
          <w:color w:val="000000" w:themeColor="text1"/>
          <w:sz w:val="22"/>
          <w:szCs w:val="22"/>
          <w:lang w:val="it-CH"/>
        </w:rPr>
        <w:t>Iscritti per fascia di età</w:t>
      </w:r>
    </w:p>
    <w:p w14:paraId="79E6653C"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La fascia maggiormente rappresentativa è quella degli adulti (35-54 anni) con circa il 45%. </w:t>
      </w:r>
    </w:p>
    <w:p w14:paraId="16C6BA04"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p>
    <w:tbl>
      <w:tblPr>
        <w:tblStyle w:val="73"/>
        <w:tblW w:w="3098" w:type="dxa"/>
        <w:jc w:val="center"/>
        <w:tblInd w:w="0" w:type="dxa"/>
        <w:tblLayout w:type="fixed"/>
        <w:tblLook w:val="04A0" w:firstRow="1" w:lastRow="0" w:firstColumn="1" w:lastColumn="0" w:noHBand="0" w:noVBand="1"/>
      </w:tblPr>
      <w:tblGrid>
        <w:gridCol w:w="1659"/>
        <w:gridCol w:w="1439"/>
      </w:tblGrid>
      <w:tr w:rsidR="001069CA" w:rsidRPr="00F34413" w14:paraId="7F25882F" w14:textId="77777777" w:rsidTr="001069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60DAF1CF" w14:textId="77777777" w:rsidR="001069CA" w:rsidRPr="00F34413" w:rsidRDefault="001069CA">
            <w:pPr>
              <w:spacing w:after="200" w:line="276" w:lineRule="auto"/>
              <w:jc w:val="both"/>
              <w:rPr>
                <w:rFonts w:ascii="Calibri Light" w:eastAsiaTheme="minorHAnsi" w:hAnsi="Calibri Light" w:cs="Calibri Light"/>
                <w:color w:val="000000" w:themeColor="text1"/>
                <w:kern w:val="2"/>
                <w:sz w:val="22"/>
                <w:szCs w:val="22"/>
                <w:lang w:val="it-CH" w:eastAsia="it-IT"/>
              </w:rPr>
            </w:pPr>
          </w:p>
        </w:tc>
        <w:tc>
          <w:tcPr>
            <w:tcW w:w="1439" w:type="dxa"/>
            <w:tcBorders>
              <w:top w:val="single" w:sz="4" w:space="0" w:color="95B3D7"/>
              <w:left w:val="single" w:sz="4" w:space="0" w:color="95B3D7"/>
              <w:bottom w:val="single" w:sz="4" w:space="0" w:color="95B3D7"/>
              <w:right w:val="single" w:sz="4" w:space="0" w:color="95B3D7"/>
            </w:tcBorders>
          </w:tcPr>
          <w:p w14:paraId="4A7B818B" w14:textId="77777777" w:rsidR="001069CA" w:rsidRPr="00F34413" w:rsidRDefault="003C10C6">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CASALASCO</w:t>
            </w:r>
          </w:p>
        </w:tc>
      </w:tr>
      <w:tr w:rsidR="001069CA" w:rsidRPr="00F34413" w14:paraId="7C20FBC3"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5DE67958"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15-24</w:t>
            </w:r>
          </w:p>
        </w:tc>
        <w:tc>
          <w:tcPr>
            <w:tcW w:w="1439" w:type="dxa"/>
            <w:tcBorders>
              <w:top w:val="single" w:sz="4" w:space="0" w:color="95B3D7"/>
              <w:left w:val="single" w:sz="4" w:space="0" w:color="95B3D7"/>
              <w:bottom w:val="single" w:sz="4" w:space="0" w:color="95B3D7"/>
              <w:right w:val="single" w:sz="4" w:space="0" w:color="95B3D7"/>
            </w:tcBorders>
          </w:tcPr>
          <w:p w14:paraId="6DCA11FD"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7</w:t>
            </w:r>
          </w:p>
        </w:tc>
      </w:tr>
      <w:tr w:rsidR="001069CA" w:rsidRPr="00F34413" w14:paraId="2E89B0CF"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1867549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25-34</w:t>
            </w:r>
          </w:p>
        </w:tc>
        <w:tc>
          <w:tcPr>
            <w:tcW w:w="1439" w:type="dxa"/>
            <w:tcBorders>
              <w:top w:val="single" w:sz="4" w:space="0" w:color="95B3D7"/>
              <w:left w:val="single" w:sz="4" w:space="0" w:color="95B3D7"/>
              <w:bottom w:val="single" w:sz="4" w:space="0" w:color="95B3D7"/>
              <w:right w:val="single" w:sz="4" w:space="0" w:color="95B3D7"/>
            </w:tcBorders>
          </w:tcPr>
          <w:p w14:paraId="4F23E15E"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5</w:t>
            </w:r>
          </w:p>
        </w:tc>
      </w:tr>
      <w:tr w:rsidR="001069CA" w:rsidRPr="00F34413" w14:paraId="66BE3EE1"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7350D0FC"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35-44</w:t>
            </w:r>
          </w:p>
        </w:tc>
        <w:tc>
          <w:tcPr>
            <w:tcW w:w="1439" w:type="dxa"/>
            <w:tcBorders>
              <w:top w:val="single" w:sz="4" w:space="0" w:color="95B3D7"/>
              <w:left w:val="single" w:sz="4" w:space="0" w:color="95B3D7"/>
              <w:bottom w:val="single" w:sz="4" w:space="0" w:color="95B3D7"/>
              <w:right w:val="single" w:sz="4" w:space="0" w:color="95B3D7"/>
            </w:tcBorders>
          </w:tcPr>
          <w:p w14:paraId="7E6E40F0"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8</w:t>
            </w:r>
          </w:p>
        </w:tc>
      </w:tr>
      <w:tr w:rsidR="001069CA" w:rsidRPr="00F34413" w14:paraId="02AC2EBA"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2B7F3C25"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45-54</w:t>
            </w:r>
          </w:p>
        </w:tc>
        <w:tc>
          <w:tcPr>
            <w:tcW w:w="1439" w:type="dxa"/>
            <w:tcBorders>
              <w:top w:val="single" w:sz="4" w:space="0" w:color="95B3D7"/>
              <w:left w:val="single" w:sz="4" w:space="0" w:color="95B3D7"/>
              <w:bottom w:val="single" w:sz="4" w:space="0" w:color="95B3D7"/>
              <w:right w:val="single" w:sz="4" w:space="0" w:color="95B3D7"/>
            </w:tcBorders>
          </w:tcPr>
          <w:p w14:paraId="4B331B53"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10</w:t>
            </w:r>
          </w:p>
        </w:tc>
      </w:tr>
      <w:tr w:rsidR="001069CA" w:rsidRPr="00F34413" w14:paraId="14DD1A5F"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22893471"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&gt;55</w:t>
            </w:r>
          </w:p>
        </w:tc>
        <w:tc>
          <w:tcPr>
            <w:tcW w:w="1439" w:type="dxa"/>
            <w:tcBorders>
              <w:top w:val="single" w:sz="4" w:space="0" w:color="95B3D7"/>
              <w:left w:val="single" w:sz="4" w:space="0" w:color="95B3D7"/>
              <w:bottom w:val="single" w:sz="4" w:space="0" w:color="95B3D7"/>
              <w:right w:val="single" w:sz="4" w:space="0" w:color="95B3D7"/>
            </w:tcBorders>
          </w:tcPr>
          <w:p w14:paraId="04ADA69A"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10</w:t>
            </w:r>
          </w:p>
        </w:tc>
      </w:tr>
      <w:tr w:rsidR="001069CA" w:rsidRPr="00F34413" w14:paraId="08EBB419"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1658" w:type="dxa"/>
            <w:tcBorders>
              <w:top w:val="single" w:sz="4" w:space="0" w:color="95B3D7"/>
              <w:left w:val="single" w:sz="4" w:space="0" w:color="95B3D7"/>
              <w:bottom w:val="single" w:sz="4" w:space="0" w:color="95B3D7"/>
              <w:right w:val="single" w:sz="4" w:space="0" w:color="95B3D7"/>
            </w:tcBorders>
          </w:tcPr>
          <w:p w14:paraId="0149596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TOTALE</w:t>
            </w:r>
          </w:p>
        </w:tc>
        <w:tc>
          <w:tcPr>
            <w:tcW w:w="1439" w:type="dxa"/>
            <w:tcBorders>
              <w:top w:val="single" w:sz="4" w:space="0" w:color="95B3D7"/>
              <w:left w:val="single" w:sz="4" w:space="0" w:color="95B3D7"/>
              <w:bottom w:val="single" w:sz="4" w:space="0" w:color="95B3D7"/>
              <w:right w:val="single" w:sz="4" w:space="0" w:color="95B3D7"/>
            </w:tcBorders>
          </w:tcPr>
          <w:p w14:paraId="75F66774"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40</w:t>
            </w:r>
          </w:p>
        </w:tc>
      </w:tr>
    </w:tbl>
    <w:p w14:paraId="5568D1C3"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314405E6"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p>
    <w:p w14:paraId="19A31D27"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Iscritti per titolo di studio</w:t>
      </w:r>
    </w:p>
    <w:p w14:paraId="21A2176B"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L’utenza è mediamente scolarizzata: con diploma di scuola media sono il 42,5%, mentre con il titolo di istruzione secondaria il 35%.</w:t>
      </w:r>
    </w:p>
    <w:p w14:paraId="62692AD4"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tbl>
      <w:tblPr>
        <w:tblStyle w:val="72"/>
        <w:tblW w:w="5161" w:type="dxa"/>
        <w:jc w:val="center"/>
        <w:tblInd w:w="0" w:type="dxa"/>
        <w:tblLayout w:type="fixed"/>
        <w:tblLook w:val="04A0" w:firstRow="1" w:lastRow="0" w:firstColumn="1" w:lastColumn="0" w:noHBand="0" w:noVBand="1"/>
      </w:tblPr>
      <w:tblGrid>
        <w:gridCol w:w="3722"/>
        <w:gridCol w:w="1439"/>
      </w:tblGrid>
      <w:tr w:rsidR="001069CA" w:rsidRPr="00F34413" w14:paraId="2054AD23" w14:textId="77777777" w:rsidTr="001069C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779CE16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lastRenderedPageBreak/>
              <w:t>ISCED</w:t>
            </w:r>
          </w:p>
        </w:tc>
        <w:tc>
          <w:tcPr>
            <w:tcW w:w="1439" w:type="dxa"/>
            <w:tcBorders>
              <w:top w:val="single" w:sz="4" w:space="0" w:color="95B3D7"/>
              <w:left w:val="single" w:sz="4" w:space="0" w:color="95B3D7"/>
              <w:bottom w:val="single" w:sz="4" w:space="0" w:color="95B3D7"/>
              <w:right w:val="single" w:sz="4" w:space="0" w:color="95B3D7"/>
            </w:tcBorders>
          </w:tcPr>
          <w:p w14:paraId="587F2253" w14:textId="77777777" w:rsidR="001069CA" w:rsidRPr="00F34413" w:rsidRDefault="003C10C6">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CASALASCO</w:t>
            </w:r>
          </w:p>
        </w:tc>
      </w:tr>
      <w:tr w:rsidR="001069CA" w:rsidRPr="00F34413" w14:paraId="3CAB1860"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6B82C92A"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educazione della prima infanzia</w:t>
            </w:r>
          </w:p>
        </w:tc>
        <w:tc>
          <w:tcPr>
            <w:tcW w:w="1439" w:type="dxa"/>
            <w:tcBorders>
              <w:top w:val="single" w:sz="4" w:space="0" w:color="95B3D7"/>
              <w:left w:val="single" w:sz="4" w:space="0" w:color="95B3D7"/>
              <w:bottom w:val="single" w:sz="4" w:space="0" w:color="95B3D7"/>
              <w:right w:val="single" w:sz="4" w:space="0" w:color="95B3D7"/>
            </w:tcBorders>
          </w:tcPr>
          <w:p w14:paraId="136C4BF8"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6</w:t>
            </w:r>
          </w:p>
        </w:tc>
      </w:tr>
      <w:tr w:rsidR="001069CA" w:rsidRPr="00F34413" w14:paraId="5F7B4F18"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0AD2E5F5"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istruzione primaria</w:t>
            </w:r>
          </w:p>
        </w:tc>
        <w:tc>
          <w:tcPr>
            <w:tcW w:w="1439" w:type="dxa"/>
            <w:tcBorders>
              <w:top w:val="single" w:sz="4" w:space="0" w:color="95B3D7"/>
              <w:left w:val="single" w:sz="4" w:space="0" w:color="95B3D7"/>
              <w:bottom w:val="single" w:sz="4" w:space="0" w:color="95B3D7"/>
              <w:right w:val="single" w:sz="4" w:space="0" w:color="95B3D7"/>
            </w:tcBorders>
          </w:tcPr>
          <w:p w14:paraId="57CC9BA1"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w:t>
            </w:r>
          </w:p>
        </w:tc>
      </w:tr>
      <w:tr w:rsidR="001069CA" w:rsidRPr="00F34413" w14:paraId="630F69DA"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1896433B"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istruzione secondaria inferiore</w:t>
            </w:r>
          </w:p>
        </w:tc>
        <w:tc>
          <w:tcPr>
            <w:tcW w:w="1439" w:type="dxa"/>
            <w:tcBorders>
              <w:top w:val="single" w:sz="4" w:space="0" w:color="95B3D7"/>
              <w:left w:val="single" w:sz="4" w:space="0" w:color="95B3D7"/>
              <w:bottom w:val="single" w:sz="4" w:space="0" w:color="95B3D7"/>
              <w:right w:val="single" w:sz="4" w:space="0" w:color="95B3D7"/>
            </w:tcBorders>
          </w:tcPr>
          <w:p w14:paraId="579DFD68"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17</w:t>
            </w:r>
          </w:p>
        </w:tc>
      </w:tr>
      <w:tr w:rsidR="001069CA" w:rsidRPr="00F34413" w14:paraId="38533D58"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615CBFB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istruzione secondaria superiore</w:t>
            </w:r>
          </w:p>
        </w:tc>
        <w:tc>
          <w:tcPr>
            <w:tcW w:w="1439" w:type="dxa"/>
            <w:tcBorders>
              <w:top w:val="single" w:sz="4" w:space="0" w:color="95B3D7"/>
              <w:left w:val="single" w:sz="4" w:space="0" w:color="95B3D7"/>
              <w:bottom w:val="single" w:sz="4" w:space="0" w:color="95B3D7"/>
              <w:right w:val="single" w:sz="4" w:space="0" w:color="95B3D7"/>
            </w:tcBorders>
          </w:tcPr>
          <w:p w14:paraId="3E32A791"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14</w:t>
            </w:r>
          </w:p>
        </w:tc>
      </w:tr>
      <w:tr w:rsidR="001069CA" w:rsidRPr="00F34413" w14:paraId="2393834D" w14:textId="77777777" w:rsidTr="001069CA">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6C65205F"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istruzione post-secondaria non terziaria</w:t>
            </w:r>
          </w:p>
        </w:tc>
        <w:tc>
          <w:tcPr>
            <w:tcW w:w="1439" w:type="dxa"/>
            <w:tcBorders>
              <w:top w:val="single" w:sz="4" w:space="0" w:color="95B3D7"/>
              <w:left w:val="single" w:sz="4" w:space="0" w:color="95B3D7"/>
              <w:bottom w:val="single" w:sz="4" w:space="0" w:color="95B3D7"/>
              <w:right w:val="single" w:sz="4" w:space="0" w:color="95B3D7"/>
            </w:tcBorders>
          </w:tcPr>
          <w:p w14:paraId="7E97E0AF"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0</w:t>
            </w:r>
          </w:p>
        </w:tc>
      </w:tr>
      <w:tr w:rsidR="001069CA" w:rsidRPr="00F34413" w14:paraId="7C1021B2" w14:textId="77777777" w:rsidTr="001069CA">
        <w:trPr>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6D20DFD6"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istruzione terziaria di ciclo breve</w:t>
            </w:r>
          </w:p>
        </w:tc>
        <w:tc>
          <w:tcPr>
            <w:tcW w:w="1439" w:type="dxa"/>
            <w:tcBorders>
              <w:top w:val="single" w:sz="4" w:space="0" w:color="95B3D7"/>
              <w:left w:val="single" w:sz="4" w:space="0" w:color="95B3D7"/>
              <w:bottom w:val="single" w:sz="4" w:space="0" w:color="95B3D7"/>
              <w:right w:val="single" w:sz="4" w:space="0" w:color="95B3D7"/>
            </w:tcBorders>
          </w:tcPr>
          <w:p w14:paraId="2137FDCB" w14:textId="77777777" w:rsidR="001069CA" w:rsidRPr="00F34413" w:rsidRDefault="003C10C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2</w:t>
            </w:r>
          </w:p>
        </w:tc>
      </w:tr>
      <w:tr w:rsidR="001069CA" w:rsidRPr="00F34413" w14:paraId="1D453166" w14:textId="77777777" w:rsidTr="001069C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95B3D7"/>
              <w:left w:val="single" w:sz="4" w:space="0" w:color="95B3D7"/>
              <w:bottom w:val="single" w:sz="4" w:space="0" w:color="95B3D7"/>
              <w:right w:val="single" w:sz="4" w:space="0" w:color="95B3D7"/>
            </w:tcBorders>
          </w:tcPr>
          <w:p w14:paraId="11E99869"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TOTALE</w:t>
            </w:r>
          </w:p>
        </w:tc>
        <w:tc>
          <w:tcPr>
            <w:tcW w:w="1439" w:type="dxa"/>
            <w:tcBorders>
              <w:top w:val="single" w:sz="4" w:space="0" w:color="95B3D7"/>
              <w:left w:val="single" w:sz="4" w:space="0" w:color="95B3D7"/>
              <w:bottom w:val="single" w:sz="4" w:space="0" w:color="95B3D7"/>
              <w:right w:val="single" w:sz="4" w:space="0" w:color="95B3D7"/>
            </w:tcBorders>
          </w:tcPr>
          <w:p w14:paraId="4988B99A" w14:textId="77777777" w:rsidR="001069CA" w:rsidRPr="00F34413" w:rsidRDefault="003C10C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40</w:t>
            </w:r>
          </w:p>
        </w:tc>
      </w:tr>
    </w:tbl>
    <w:p w14:paraId="0284D17A"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3C64EA5F"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ISTRUZIONE E FORMAZIONE</w:t>
      </w:r>
    </w:p>
    <w:p w14:paraId="06800912"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t xml:space="preserve">Asilo Nido e Micronido </w:t>
      </w:r>
    </w:p>
    <w:p w14:paraId="78E8B7C0" w14:textId="73E6D638"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Le strutture prima infanzia autorizzate al funzionamento sul nostro territorio sono complessivamente</w:t>
      </w:r>
      <w:r w:rsidR="005D135E" w:rsidRPr="00F34413">
        <w:rPr>
          <w:rFonts w:ascii="Calibri Light" w:hAnsi="Calibri Light" w:cs="Calibri Light"/>
          <w:color w:val="000000" w:themeColor="text1"/>
          <w:sz w:val="22"/>
          <w:szCs w:val="22"/>
          <w:lang w:val="it-CH"/>
        </w:rPr>
        <w:t xml:space="preserve"> </w:t>
      </w:r>
      <w:proofErr w:type="gramStart"/>
      <w:r w:rsidR="005D135E" w:rsidRPr="00F34413">
        <w:rPr>
          <w:rFonts w:ascii="Calibri Light" w:hAnsi="Calibri Light" w:cs="Calibri Light"/>
          <w:color w:val="000000" w:themeColor="text1"/>
          <w:sz w:val="22"/>
          <w:szCs w:val="22"/>
          <w:lang w:val="it-CH"/>
        </w:rPr>
        <w:t>8</w:t>
      </w:r>
      <w:proofErr w:type="gramEnd"/>
      <w:r w:rsidRPr="00F34413">
        <w:rPr>
          <w:rFonts w:ascii="Calibri Light" w:hAnsi="Calibri Light" w:cs="Calibri Light"/>
          <w:color w:val="000000" w:themeColor="text1"/>
          <w:sz w:val="22"/>
          <w:szCs w:val="22"/>
          <w:lang w:val="it-CH"/>
        </w:rPr>
        <w:t xml:space="preserve"> nidi e un micronido. La capienza strutturale delle nostre strutture ammonta complessivamente a 24</w:t>
      </w:r>
      <w:r w:rsidR="005D135E" w:rsidRPr="00F34413">
        <w:rPr>
          <w:rFonts w:ascii="Calibri Light" w:hAnsi="Calibri Light" w:cs="Calibri Light"/>
          <w:color w:val="000000" w:themeColor="text1"/>
          <w:sz w:val="22"/>
          <w:szCs w:val="22"/>
          <w:lang w:val="it-CH"/>
        </w:rPr>
        <w:t xml:space="preserve">3 </w:t>
      </w:r>
      <w:r w:rsidRPr="00F34413">
        <w:rPr>
          <w:rFonts w:ascii="Calibri Light" w:hAnsi="Calibri Light" w:cs="Calibri Light"/>
          <w:color w:val="000000" w:themeColor="text1"/>
          <w:sz w:val="22"/>
          <w:szCs w:val="22"/>
          <w:lang w:val="it-CH"/>
        </w:rPr>
        <w:t>posti autorizzati, così suddivisi:</w:t>
      </w:r>
    </w:p>
    <w:tbl>
      <w:tblPr>
        <w:tblW w:w="5000" w:type="pct"/>
        <w:tblCellMar>
          <w:left w:w="70" w:type="dxa"/>
          <w:right w:w="70" w:type="dxa"/>
        </w:tblCellMar>
        <w:tblLook w:val="04A0" w:firstRow="1" w:lastRow="0" w:firstColumn="1" w:lastColumn="0" w:noHBand="0" w:noVBand="1"/>
      </w:tblPr>
      <w:tblGrid>
        <w:gridCol w:w="8088"/>
        <w:gridCol w:w="1540"/>
      </w:tblGrid>
      <w:tr w:rsidR="005D135E" w:rsidRPr="00F34413" w14:paraId="2DCBAF41" w14:textId="77777777" w:rsidTr="0067172C">
        <w:trPr>
          <w:trHeight w:val="964"/>
        </w:trPr>
        <w:tc>
          <w:tcPr>
            <w:tcW w:w="1165" w:type="pct"/>
            <w:tcBorders>
              <w:top w:val="single" w:sz="4" w:space="0" w:color="auto"/>
              <w:left w:val="single" w:sz="4" w:space="0" w:color="auto"/>
              <w:bottom w:val="single" w:sz="4" w:space="0" w:color="auto"/>
              <w:right w:val="single" w:sz="4" w:space="0" w:color="auto"/>
            </w:tcBorders>
            <w:vAlign w:val="center"/>
            <w:hideMark/>
          </w:tcPr>
          <w:p w14:paraId="79196681"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w:t>
            </w:r>
          </w:p>
        </w:tc>
        <w:tc>
          <w:tcPr>
            <w:tcW w:w="222" w:type="pct"/>
            <w:tcBorders>
              <w:top w:val="single" w:sz="4" w:space="0" w:color="auto"/>
              <w:left w:val="nil"/>
              <w:bottom w:val="single" w:sz="4" w:space="0" w:color="auto"/>
              <w:right w:val="single" w:sz="4" w:space="0" w:color="auto"/>
            </w:tcBorders>
            <w:vAlign w:val="center"/>
            <w:hideMark/>
          </w:tcPr>
          <w:p w14:paraId="5E7E4937"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posti </w:t>
            </w:r>
          </w:p>
        </w:tc>
      </w:tr>
      <w:tr w:rsidR="005D135E" w:rsidRPr="00F34413" w14:paraId="12166DA9"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7A0F1625"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Aroldi - Casalmaggiore</w:t>
            </w:r>
          </w:p>
        </w:tc>
        <w:tc>
          <w:tcPr>
            <w:tcW w:w="222" w:type="pct"/>
            <w:tcBorders>
              <w:top w:val="nil"/>
              <w:left w:val="nil"/>
              <w:bottom w:val="single" w:sz="4" w:space="0" w:color="auto"/>
              <w:right w:val="single" w:sz="4" w:space="0" w:color="auto"/>
            </w:tcBorders>
            <w:shd w:val="clear" w:color="000000" w:fill="FFFFFF"/>
            <w:noWrap/>
            <w:vAlign w:val="center"/>
            <w:hideMark/>
          </w:tcPr>
          <w:p w14:paraId="2FD178DC"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60</w:t>
            </w:r>
          </w:p>
        </w:tc>
      </w:tr>
      <w:tr w:rsidR="005D135E" w:rsidRPr="00F34413" w14:paraId="2E76EEF5"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0179A8CA"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Arcobaleno-Casalmaggiore </w:t>
            </w:r>
          </w:p>
        </w:tc>
        <w:tc>
          <w:tcPr>
            <w:tcW w:w="222" w:type="pct"/>
            <w:tcBorders>
              <w:top w:val="nil"/>
              <w:left w:val="nil"/>
              <w:bottom w:val="single" w:sz="4" w:space="0" w:color="auto"/>
              <w:right w:val="single" w:sz="4" w:space="0" w:color="auto"/>
            </w:tcBorders>
            <w:shd w:val="clear" w:color="000000" w:fill="FFFFFF"/>
            <w:noWrap/>
            <w:vAlign w:val="center"/>
            <w:hideMark/>
          </w:tcPr>
          <w:p w14:paraId="334D104B"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42</w:t>
            </w:r>
          </w:p>
        </w:tc>
      </w:tr>
      <w:tr w:rsidR="005D135E" w:rsidRPr="00F34413" w14:paraId="1BB0528A"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23B9E697"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CIPI - Piadena Drizzona</w:t>
            </w:r>
          </w:p>
        </w:tc>
        <w:tc>
          <w:tcPr>
            <w:tcW w:w="222" w:type="pct"/>
            <w:tcBorders>
              <w:top w:val="nil"/>
              <w:left w:val="nil"/>
              <w:bottom w:val="single" w:sz="4" w:space="0" w:color="auto"/>
              <w:right w:val="single" w:sz="4" w:space="0" w:color="auto"/>
            </w:tcBorders>
            <w:shd w:val="clear" w:color="000000" w:fill="FFFFFF"/>
            <w:noWrap/>
            <w:vAlign w:val="center"/>
            <w:hideMark/>
          </w:tcPr>
          <w:p w14:paraId="2DCFE5D1"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28</w:t>
            </w:r>
          </w:p>
        </w:tc>
      </w:tr>
      <w:tr w:rsidR="005D135E" w:rsidRPr="00F34413" w14:paraId="4C7367CA"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565B3E87"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I primi passi- Rivarolo del re </w:t>
            </w:r>
          </w:p>
        </w:tc>
        <w:tc>
          <w:tcPr>
            <w:tcW w:w="222" w:type="pct"/>
            <w:tcBorders>
              <w:top w:val="nil"/>
              <w:left w:val="nil"/>
              <w:bottom w:val="single" w:sz="4" w:space="0" w:color="auto"/>
              <w:right w:val="single" w:sz="4" w:space="0" w:color="auto"/>
            </w:tcBorders>
            <w:shd w:val="clear" w:color="000000" w:fill="FFFFFF"/>
            <w:noWrap/>
            <w:vAlign w:val="center"/>
            <w:hideMark/>
          </w:tcPr>
          <w:p w14:paraId="057AA0B1"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14</w:t>
            </w:r>
          </w:p>
        </w:tc>
      </w:tr>
      <w:tr w:rsidR="005D135E" w:rsidRPr="00F34413" w14:paraId="2E550A68"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026180C9"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Nido </w:t>
            </w:r>
            <w:proofErr w:type="spellStart"/>
            <w:r w:rsidRPr="00F34413">
              <w:rPr>
                <w:rFonts w:ascii="Calibri Light" w:hAnsi="Calibri Light" w:cs="Calibri Light"/>
                <w:color w:val="000000" w:themeColor="text1"/>
                <w:sz w:val="22"/>
                <w:szCs w:val="22"/>
              </w:rPr>
              <w:t>Quattrocase</w:t>
            </w:r>
            <w:proofErr w:type="spellEnd"/>
          </w:p>
        </w:tc>
        <w:tc>
          <w:tcPr>
            <w:tcW w:w="222" w:type="pct"/>
            <w:tcBorders>
              <w:top w:val="nil"/>
              <w:left w:val="nil"/>
              <w:bottom w:val="single" w:sz="4" w:space="0" w:color="auto"/>
              <w:right w:val="single" w:sz="4" w:space="0" w:color="auto"/>
            </w:tcBorders>
            <w:shd w:val="clear" w:color="000000" w:fill="FFFFFF"/>
            <w:noWrap/>
            <w:vAlign w:val="center"/>
            <w:hideMark/>
          </w:tcPr>
          <w:p w14:paraId="71964EAC"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32</w:t>
            </w:r>
          </w:p>
        </w:tc>
      </w:tr>
      <w:tr w:rsidR="005D135E" w:rsidRPr="00F34413" w14:paraId="3B04D5FF"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0F7D142C"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Vanda Balestrieri - Martignana di Po</w:t>
            </w:r>
          </w:p>
        </w:tc>
        <w:tc>
          <w:tcPr>
            <w:tcW w:w="222" w:type="pct"/>
            <w:tcBorders>
              <w:top w:val="nil"/>
              <w:left w:val="nil"/>
              <w:bottom w:val="single" w:sz="4" w:space="0" w:color="auto"/>
              <w:right w:val="single" w:sz="4" w:space="0" w:color="auto"/>
            </w:tcBorders>
            <w:shd w:val="clear" w:color="000000" w:fill="FFFFFF"/>
            <w:noWrap/>
            <w:vAlign w:val="center"/>
            <w:hideMark/>
          </w:tcPr>
          <w:p w14:paraId="4C7B8E09"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32</w:t>
            </w:r>
          </w:p>
        </w:tc>
      </w:tr>
      <w:tr w:rsidR="005D135E" w:rsidRPr="00F34413" w14:paraId="03BCEC07" w14:textId="77777777" w:rsidTr="0067172C">
        <w:trPr>
          <w:trHeight w:val="505"/>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4392729A"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xml:space="preserve">Vidoni - San Giovanni in Croce </w:t>
            </w:r>
          </w:p>
        </w:tc>
        <w:tc>
          <w:tcPr>
            <w:tcW w:w="222" w:type="pct"/>
            <w:tcBorders>
              <w:top w:val="nil"/>
              <w:left w:val="nil"/>
              <w:bottom w:val="single" w:sz="4" w:space="0" w:color="auto"/>
              <w:right w:val="single" w:sz="4" w:space="0" w:color="auto"/>
            </w:tcBorders>
            <w:shd w:val="clear" w:color="000000" w:fill="FFFFFF"/>
            <w:noWrap/>
            <w:vAlign w:val="center"/>
            <w:hideMark/>
          </w:tcPr>
          <w:p w14:paraId="6443450D"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14</w:t>
            </w:r>
          </w:p>
        </w:tc>
      </w:tr>
      <w:tr w:rsidR="005D135E" w:rsidRPr="00F34413" w14:paraId="502E868C" w14:textId="77777777" w:rsidTr="0067172C">
        <w:trPr>
          <w:trHeight w:val="480"/>
        </w:trPr>
        <w:tc>
          <w:tcPr>
            <w:tcW w:w="1165" w:type="pct"/>
            <w:tcBorders>
              <w:top w:val="nil"/>
              <w:left w:val="single" w:sz="4" w:space="0" w:color="auto"/>
              <w:bottom w:val="single" w:sz="4" w:space="0" w:color="auto"/>
              <w:right w:val="single" w:sz="4" w:space="0" w:color="auto"/>
            </w:tcBorders>
            <w:shd w:val="clear" w:color="000000" w:fill="FFFFFF"/>
            <w:noWrap/>
            <w:vAlign w:val="bottom"/>
            <w:hideMark/>
          </w:tcPr>
          <w:p w14:paraId="01B77607"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Nido di Gussola</w:t>
            </w:r>
          </w:p>
        </w:tc>
        <w:tc>
          <w:tcPr>
            <w:tcW w:w="222" w:type="pct"/>
            <w:tcBorders>
              <w:top w:val="nil"/>
              <w:left w:val="nil"/>
              <w:bottom w:val="single" w:sz="4" w:space="0" w:color="auto"/>
              <w:right w:val="single" w:sz="4" w:space="0" w:color="auto"/>
            </w:tcBorders>
            <w:shd w:val="clear" w:color="000000" w:fill="FFFFFF"/>
            <w:noWrap/>
            <w:vAlign w:val="center"/>
            <w:hideMark/>
          </w:tcPr>
          <w:p w14:paraId="7637A7D5"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21</w:t>
            </w:r>
          </w:p>
        </w:tc>
      </w:tr>
      <w:tr w:rsidR="005D135E" w:rsidRPr="00F34413" w14:paraId="622F858D" w14:textId="77777777" w:rsidTr="0067172C">
        <w:trPr>
          <w:trHeight w:val="480"/>
        </w:trPr>
        <w:tc>
          <w:tcPr>
            <w:tcW w:w="1165" w:type="pct"/>
            <w:tcBorders>
              <w:top w:val="nil"/>
              <w:left w:val="single" w:sz="4" w:space="0" w:color="auto"/>
              <w:bottom w:val="single" w:sz="4" w:space="0" w:color="auto"/>
              <w:right w:val="single" w:sz="4" w:space="0" w:color="auto"/>
            </w:tcBorders>
            <w:noWrap/>
            <w:vAlign w:val="bottom"/>
            <w:hideMark/>
          </w:tcPr>
          <w:p w14:paraId="23EC967B" w14:textId="77777777" w:rsidR="005D135E" w:rsidRPr="00F34413" w:rsidRDefault="005D135E" w:rsidP="0067172C">
            <w:pP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 </w:t>
            </w:r>
          </w:p>
        </w:tc>
        <w:tc>
          <w:tcPr>
            <w:tcW w:w="222" w:type="pct"/>
            <w:tcBorders>
              <w:top w:val="nil"/>
              <w:left w:val="nil"/>
              <w:bottom w:val="single" w:sz="4" w:space="0" w:color="auto"/>
              <w:right w:val="single" w:sz="4" w:space="0" w:color="auto"/>
            </w:tcBorders>
            <w:noWrap/>
            <w:vAlign w:val="center"/>
            <w:hideMark/>
          </w:tcPr>
          <w:p w14:paraId="4655BC8F" w14:textId="77777777" w:rsidR="005D135E" w:rsidRPr="00F34413" w:rsidRDefault="005D135E" w:rsidP="0067172C">
            <w:pPr>
              <w:jc w:val="center"/>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243</w:t>
            </w:r>
          </w:p>
        </w:tc>
      </w:tr>
    </w:tbl>
    <w:p w14:paraId="00132259" w14:textId="77777777" w:rsidR="005D135E" w:rsidRPr="00F34413" w:rsidRDefault="005D135E">
      <w:pPr>
        <w:spacing w:line="276" w:lineRule="auto"/>
        <w:jc w:val="both"/>
        <w:rPr>
          <w:rFonts w:ascii="Calibri Light" w:hAnsi="Calibri Light" w:cs="Calibri Light"/>
          <w:color w:val="000000" w:themeColor="text1"/>
          <w:sz w:val="22"/>
          <w:szCs w:val="22"/>
          <w:lang w:val="it-CH"/>
        </w:rPr>
      </w:pPr>
    </w:p>
    <w:p w14:paraId="12DE3425"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1AAB8C81"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Il numero dei posti autorizzati copre il 16,6% della popolazione target (0-3 anni).</w:t>
      </w:r>
    </w:p>
    <w:p w14:paraId="4239EF6E"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Dai dati rilevati sull’anno 2023 risulta che gli scritti e i frequentanti hanno saturato i posti a disposizione per l’82,63%.</w:t>
      </w:r>
    </w:p>
    <w:p w14:paraId="43A31C23" w14:textId="77777777" w:rsidR="001069CA" w:rsidRPr="00F34413" w:rsidRDefault="001069CA">
      <w:pPr>
        <w:spacing w:line="276" w:lineRule="auto"/>
        <w:jc w:val="both"/>
        <w:rPr>
          <w:rFonts w:ascii="Calibri Light" w:hAnsi="Calibri Light" w:cs="Calibri Light"/>
          <w:b/>
          <w:color w:val="000000" w:themeColor="text1"/>
          <w:sz w:val="22"/>
          <w:szCs w:val="22"/>
          <w:lang w:val="it-CH"/>
        </w:rPr>
      </w:pPr>
      <w:bookmarkStart w:id="10" w:name="_heading=h.tyjcwt"/>
      <w:bookmarkEnd w:id="10"/>
    </w:p>
    <w:p w14:paraId="637B4800" w14:textId="77777777" w:rsidR="001069CA" w:rsidRPr="00F34413" w:rsidRDefault="003C10C6">
      <w:pPr>
        <w:spacing w:line="276" w:lineRule="auto"/>
        <w:jc w:val="both"/>
        <w:rPr>
          <w:rFonts w:ascii="Calibri Light" w:hAnsi="Calibri Light" w:cs="Calibri Light"/>
          <w:b/>
          <w:color w:val="000000" w:themeColor="text1"/>
          <w:sz w:val="22"/>
          <w:szCs w:val="22"/>
          <w:lang w:val="it-CH"/>
        </w:rPr>
      </w:pPr>
      <w:r w:rsidRPr="00F34413">
        <w:rPr>
          <w:rFonts w:ascii="Calibri Light" w:hAnsi="Calibri Light" w:cs="Calibri Light"/>
          <w:b/>
          <w:color w:val="000000" w:themeColor="text1"/>
          <w:sz w:val="22"/>
          <w:szCs w:val="22"/>
          <w:lang w:val="it-CH"/>
        </w:rPr>
        <w:lastRenderedPageBreak/>
        <w:t xml:space="preserve">Gli Istituti comprensivi </w:t>
      </w:r>
    </w:p>
    <w:p w14:paraId="0B860750"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Sul territorio sono presenti: 9 istituti comprensivi, 4 nel territorio Casalasco e 5 nel territorio Viadanese </w:t>
      </w:r>
    </w:p>
    <w:tbl>
      <w:tblPr>
        <w:tblStyle w:val="70"/>
        <w:tblW w:w="7255" w:type="dxa"/>
        <w:jc w:val="center"/>
        <w:tblInd w:w="0" w:type="dxa"/>
        <w:tblLayout w:type="fixed"/>
        <w:tblLook w:val="0400" w:firstRow="0" w:lastRow="0" w:firstColumn="0" w:lastColumn="0" w:noHBand="0" w:noVBand="1"/>
      </w:tblPr>
      <w:tblGrid>
        <w:gridCol w:w="3353"/>
        <w:gridCol w:w="1808"/>
        <w:gridCol w:w="2094"/>
      </w:tblGrid>
      <w:tr w:rsidR="001069CA" w:rsidRPr="00F34413" w14:paraId="4A331B9A"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2FD33D56" w14:textId="77777777" w:rsidR="001069CA" w:rsidRPr="00F34413" w:rsidRDefault="001069CA">
            <w:pPr>
              <w:spacing w:after="200" w:line="276" w:lineRule="auto"/>
              <w:jc w:val="both"/>
              <w:rPr>
                <w:rFonts w:ascii="Calibri Light" w:eastAsiaTheme="minorHAnsi" w:hAnsi="Calibri Light" w:cs="Calibri Light"/>
                <w:b/>
                <w:color w:val="000000" w:themeColor="text1"/>
                <w:kern w:val="2"/>
                <w:sz w:val="22"/>
                <w:szCs w:val="22"/>
                <w:lang w:val="it-CH" w:eastAsia="it-IT"/>
              </w:rPr>
            </w:pPr>
          </w:p>
        </w:tc>
        <w:tc>
          <w:tcPr>
            <w:tcW w:w="3902" w:type="dxa"/>
            <w:gridSpan w:val="2"/>
            <w:tcBorders>
              <w:top w:val="single" w:sz="4" w:space="0" w:color="95B3D7"/>
              <w:left w:val="single" w:sz="4" w:space="0" w:color="95B3D7"/>
              <w:bottom w:val="single" w:sz="4" w:space="0" w:color="95B3D7"/>
              <w:right w:val="single" w:sz="4" w:space="0" w:color="95B3D7"/>
            </w:tcBorders>
          </w:tcPr>
          <w:p w14:paraId="55E4EBB3"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Casalasco</w:t>
            </w:r>
          </w:p>
        </w:tc>
      </w:tr>
      <w:tr w:rsidR="001069CA" w:rsidRPr="00F34413" w14:paraId="6877FC94" w14:textId="77777777">
        <w:trPr>
          <w:trHeight w:val="395"/>
          <w:jc w:val="center"/>
        </w:trPr>
        <w:tc>
          <w:tcPr>
            <w:tcW w:w="3353" w:type="dxa"/>
            <w:tcBorders>
              <w:top w:val="single" w:sz="4" w:space="0" w:color="95B3D7"/>
              <w:left w:val="single" w:sz="4" w:space="0" w:color="95B3D7"/>
              <w:bottom w:val="single" w:sz="4" w:space="0" w:color="95B3D7"/>
              <w:right w:val="single" w:sz="4" w:space="0" w:color="95B3D7"/>
            </w:tcBorders>
          </w:tcPr>
          <w:p w14:paraId="25B6BA2A"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grado</w:t>
            </w:r>
          </w:p>
        </w:tc>
        <w:tc>
          <w:tcPr>
            <w:tcW w:w="1808" w:type="dxa"/>
            <w:tcBorders>
              <w:top w:val="single" w:sz="4" w:space="0" w:color="95B3D7"/>
              <w:left w:val="single" w:sz="4" w:space="0" w:color="95B3D7"/>
              <w:bottom w:val="single" w:sz="4" w:space="0" w:color="95B3D7"/>
              <w:right w:val="single" w:sz="4" w:space="0" w:color="95B3D7"/>
            </w:tcBorders>
          </w:tcPr>
          <w:p w14:paraId="6E10A137"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n. plessi</w:t>
            </w:r>
          </w:p>
        </w:tc>
        <w:tc>
          <w:tcPr>
            <w:tcW w:w="2094" w:type="dxa"/>
            <w:tcBorders>
              <w:top w:val="single" w:sz="4" w:space="0" w:color="95B3D7"/>
              <w:left w:val="single" w:sz="4" w:space="0" w:color="95B3D7"/>
              <w:bottom w:val="single" w:sz="4" w:space="0" w:color="95B3D7"/>
              <w:right w:val="single" w:sz="4" w:space="0" w:color="95B3D7"/>
            </w:tcBorders>
          </w:tcPr>
          <w:p w14:paraId="0F05B185"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iscritti (22/23)</w:t>
            </w:r>
          </w:p>
        </w:tc>
      </w:tr>
      <w:tr w:rsidR="001069CA" w:rsidRPr="00F34413" w14:paraId="35CCBB53"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5E219B9F"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infanzia</w:t>
            </w:r>
          </w:p>
        </w:tc>
        <w:tc>
          <w:tcPr>
            <w:tcW w:w="1808" w:type="dxa"/>
            <w:tcBorders>
              <w:top w:val="single" w:sz="4" w:space="0" w:color="95B3D7"/>
              <w:left w:val="single" w:sz="4" w:space="0" w:color="95B3D7"/>
              <w:bottom w:val="single" w:sz="4" w:space="0" w:color="95B3D7"/>
              <w:right w:val="single" w:sz="4" w:space="0" w:color="95B3D7"/>
            </w:tcBorders>
          </w:tcPr>
          <w:p w14:paraId="4A5C0524"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12</w:t>
            </w:r>
          </w:p>
        </w:tc>
        <w:tc>
          <w:tcPr>
            <w:tcW w:w="2094" w:type="dxa"/>
            <w:tcBorders>
              <w:top w:val="single" w:sz="4" w:space="0" w:color="95B3D7"/>
              <w:left w:val="single" w:sz="4" w:space="0" w:color="95B3D7"/>
              <w:bottom w:val="single" w:sz="4" w:space="0" w:color="95B3D7"/>
              <w:right w:val="single" w:sz="4" w:space="0" w:color="95B3D7"/>
            </w:tcBorders>
          </w:tcPr>
          <w:p w14:paraId="473E22E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462</w:t>
            </w:r>
          </w:p>
        </w:tc>
      </w:tr>
      <w:tr w:rsidR="001069CA" w:rsidRPr="00F34413" w14:paraId="6F4B64E4"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0A3B31BA"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primaria</w:t>
            </w:r>
          </w:p>
        </w:tc>
        <w:tc>
          <w:tcPr>
            <w:tcW w:w="1808" w:type="dxa"/>
            <w:tcBorders>
              <w:top w:val="single" w:sz="4" w:space="0" w:color="95B3D7"/>
              <w:left w:val="single" w:sz="4" w:space="0" w:color="95B3D7"/>
              <w:bottom w:val="single" w:sz="4" w:space="0" w:color="95B3D7"/>
              <w:right w:val="single" w:sz="4" w:space="0" w:color="95B3D7"/>
            </w:tcBorders>
          </w:tcPr>
          <w:p w14:paraId="1BEF667E"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8</w:t>
            </w:r>
          </w:p>
        </w:tc>
        <w:tc>
          <w:tcPr>
            <w:tcW w:w="2094" w:type="dxa"/>
            <w:tcBorders>
              <w:top w:val="single" w:sz="4" w:space="0" w:color="95B3D7"/>
              <w:left w:val="single" w:sz="4" w:space="0" w:color="95B3D7"/>
              <w:bottom w:val="single" w:sz="4" w:space="0" w:color="95B3D7"/>
              <w:right w:val="single" w:sz="4" w:space="0" w:color="95B3D7"/>
            </w:tcBorders>
          </w:tcPr>
          <w:p w14:paraId="4A3BB2E9"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1266</w:t>
            </w:r>
          </w:p>
        </w:tc>
      </w:tr>
      <w:tr w:rsidR="001069CA" w:rsidRPr="00F34413" w14:paraId="0FFE8A7C"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3A6A6D46"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secondaria di primo grado</w:t>
            </w:r>
          </w:p>
        </w:tc>
        <w:tc>
          <w:tcPr>
            <w:tcW w:w="1808" w:type="dxa"/>
            <w:tcBorders>
              <w:top w:val="single" w:sz="4" w:space="0" w:color="95B3D7"/>
              <w:left w:val="single" w:sz="4" w:space="0" w:color="95B3D7"/>
              <w:bottom w:val="single" w:sz="4" w:space="0" w:color="95B3D7"/>
              <w:right w:val="single" w:sz="4" w:space="0" w:color="95B3D7"/>
            </w:tcBorders>
          </w:tcPr>
          <w:p w14:paraId="1FEEE661"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4</w:t>
            </w:r>
          </w:p>
        </w:tc>
        <w:tc>
          <w:tcPr>
            <w:tcW w:w="2094" w:type="dxa"/>
            <w:tcBorders>
              <w:top w:val="single" w:sz="4" w:space="0" w:color="95B3D7"/>
              <w:left w:val="single" w:sz="4" w:space="0" w:color="95B3D7"/>
              <w:bottom w:val="single" w:sz="4" w:space="0" w:color="95B3D7"/>
              <w:right w:val="single" w:sz="4" w:space="0" w:color="95B3D7"/>
            </w:tcBorders>
          </w:tcPr>
          <w:p w14:paraId="2B08E9D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936</w:t>
            </w:r>
          </w:p>
        </w:tc>
      </w:tr>
    </w:tbl>
    <w:p w14:paraId="33137A2F"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0D432D53"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Istituti secondari di secondo grado, e Istruzione Professionale e di Formazione Professionale.</w:t>
      </w:r>
    </w:p>
    <w:tbl>
      <w:tblPr>
        <w:tblStyle w:val="69"/>
        <w:tblW w:w="7255" w:type="dxa"/>
        <w:jc w:val="center"/>
        <w:tblInd w:w="0" w:type="dxa"/>
        <w:tblLayout w:type="fixed"/>
        <w:tblLook w:val="0400" w:firstRow="0" w:lastRow="0" w:firstColumn="0" w:lastColumn="0" w:noHBand="0" w:noVBand="1"/>
      </w:tblPr>
      <w:tblGrid>
        <w:gridCol w:w="3353"/>
        <w:gridCol w:w="1808"/>
        <w:gridCol w:w="2094"/>
      </w:tblGrid>
      <w:tr w:rsidR="001069CA" w:rsidRPr="00F34413" w14:paraId="301A0438"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652E913B" w14:textId="77777777" w:rsidR="001069CA" w:rsidRPr="00F34413" w:rsidRDefault="001069CA">
            <w:pPr>
              <w:spacing w:after="200" w:line="276" w:lineRule="auto"/>
              <w:jc w:val="both"/>
              <w:rPr>
                <w:rFonts w:ascii="Calibri Light" w:eastAsiaTheme="minorHAnsi" w:hAnsi="Calibri Light" w:cs="Calibri Light"/>
                <w:color w:val="000000" w:themeColor="text1"/>
                <w:kern w:val="2"/>
                <w:sz w:val="22"/>
                <w:szCs w:val="22"/>
                <w:lang w:val="it-CH" w:eastAsia="it-IT"/>
              </w:rPr>
            </w:pPr>
          </w:p>
        </w:tc>
        <w:tc>
          <w:tcPr>
            <w:tcW w:w="3902" w:type="dxa"/>
            <w:gridSpan w:val="2"/>
            <w:tcBorders>
              <w:top w:val="single" w:sz="4" w:space="0" w:color="95B3D7"/>
              <w:left w:val="single" w:sz="4" w:space="0" w:color="95B3D7"/>
              <w:bottom w:val="single" w:sz="4" w:space="0" w:color="95B3D7"/>
              <w:right w:val="single" w:sz="4" w:space="0" w:color="95B3D7"/>
            </w:tcBorders>
          </w:tcPr>
          <w:p w14:paraId="46867A98"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Casalasco</w:t>
            </w:r>
          </w:p>
        </w:tc>
      </w:tr>
      <w:tr w:rsidR="001069CA" w:rsidRPr="00F34413" w14:paraId="15952E30"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71209A81"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grado</w:t>
            </w:r>
          </w:p>
        </w:tc>
        <w:tc>
          <w:tcPr>
            <w:tcW w:w="1808" w:type="dxa"/>
            <w:tcBorders>
              <w:top w:val="single" w:sz="4" w:space="0" w:color="95B3D7"/>
              <w:left w:val="single" w:sz="4" w:space="0" w:color="95B3D7"/>
              <w:bottom w:val="single" w:sz="4" w:space="0" w:color="95B3D7"/>
              <w:right w:val="single" w:sz="4" w:space="0" w:color="95B3D7"/>
            </w:tcBorders>
          </w:tcPr>
          <w:p w14:paraId="0AD42F9E"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n. plessi</w:t>
            </w:r>
          </w:p>
        </w:tc>
        <w:tc>
          <w:tcPr>
            <w:tcW w:w="2094" w:type="dxa"/>
            <w:tcBorders>
              <w:top w:val="single" w:sz="4" w:space="0" w:color="95B3D7"/>
              <w:left w:val="single" w:sz="4" w:space="0" w:color="95B3D7"/>
              <w:bottom w:val="single" w:sz="4" w:space="0" w:color="95B3D7"/>
              <w:right w:val="single" w:sz="4" w:space="0" w:color="95B3D7"/>
            </w:tcBorders>
          </w:tcPr>
          <w:p w14:paraId="0933717B" w14:textId="77777777" w:rsidR="001069CA" w:rsidRPr="00F34413" w:rsidRDefault="003C10C6">
            <w:pPr>
              <w:spacing w:after="200" w:line="276" w:lineRule="auto"/>
              <w:jc w:val="both"/>
              <w:rPr>
                <w:rFonts w:ascii="Calibri Light" w:eastAsiaTheme="minorHAnsi" w:hAnsi="Calibri Light" w:cs="Calibri Light"/>
                <w:b/>
                <w:color w:val="000000" w:themeColor="text1"/>
                <w:kern w:val="2"/>
                <w:sz w:val="22"/>
                <w:szCs w:val="22"/>
                <w:lang w:val="it-CH" w:eastAsia="it-IT"/>
              </w:rPr>
            </w:pPr>
            <w:r w:rsidRPr="00F34413">
              <w:rPr>
                <w:rFonts w:ascii="Calibri Light" w:eastAsiaTheme="minorHAnsi" w:hAnsi="Calibri Light" w:cs="Calibri Light"/>
                <w:b/>
                <w:color w:val="000000" w:themeColor="text1"/>
                <w:kern w:val="2"/>
                <w:sz w:val="22"/>
                <w:szCs w:val="22"/>
                <w:lang w:val="it-CH" w:eastAsia="it-IT"/>
              </w:rPr>
              <w:t>iscritti (22/23)</w:t>
            </w:r>
          </w:p>
        </w:tc>
      </w:tr>
      <w:tr w:rsidR="001069CA" w:rsidRPr="00F34413" w14:paraId="408E5E60"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1719AB40"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secondaria di secondo grado</w:t>
            </w:r>
          </w:p>
        </w:tc>
        <w:tc>
          <w:tcPr>
            <w:tcW w:w="1808" w:type="dxa"/>
            <w:tcBorders>
              <w:top w:val="single" w:sz="4" w:space="0" w:color="95B3D7"/>
              <w:left w:val="single" w:sz="4" w:space="0" w:color="95B3D7"/>
              <w:bottom w:val="single" w:sz="4" w:space="0" w:color="95B3D7"/>
              <w:right w:val="single" w:sz="4" w:space="0" w:color="95B3D7"/>
            </w:tcBorders>
          </w:tcPr>
          <w:p w14:paraId="4ECB787C"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w:t>
            </w:r>
          </w:p>
        </w:tc>
        <w:tc>
          <w:tcPr>
            <w:tcW w:w="2094" w:type="dxa"/>
            <w:tcBorders>
              <w:top w:val="single" w:sz="4" w:space="0" w:color="95B3D7"/>
              <w:left w:val="single" w:sz="4" w:space="0" w:color="95B3D7"/>
              <w:bottom w:val="single" w:sz="4" w:space="0" w:color="95B3D7"/>
              <w:right w:val="single" w:sz="4" w:space="0" w:color="95B3D7"/>
            </w:tcBorders>
          </w:tcPr>
          <w:p w14:paraId="6EDA1CC3"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871</w:t>
            </w:r>
          </w:p>
        </w:tc>
      </w:tr>
      <w:tr w:rsidR="001069CA" w:rsidRPr="00F34413" w14:paraId="06C9FA3F" w14:textId="77777777">
        <w:trPr>
          <w:trHeight w:val="585"/>
          <w:jc w:val="center"/>
        </w:trPr>
        <w:tc>
          <w:tcPr>
            <w:tcW w:w="3353" w:type="dxa"/>
            <w:tcBorders>
              <w:top w:val="single" w:sz="4" w:space="0" w:color="95B3D7"/>
              <w:left w:val="single" w:sz="4" w:space="0" w:color="95B3D7"/>
              <w:bottom w:val="single" w:sz="4" w:space="0" w:color="95B3D7"/>
              <w:right w:val="single" w:sz="4" w:space="0" w:color="95B3D7"/>
            </w:tcBorders>
          </w:tcPr>
          <w:p w14:paraId="30C75454"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percorsi per l’assolvimento del DDIF presso gli Enti di formazione professionale</w:t>
            </w:r>
          </w:p>
        </w:tc>
        <w:tc>
          <w:tcPr>
            <w:tcW w:w="1808" w:type="dxa"/>
            <w:tcBorders>
              <w:top w:val="single" w:sz="4" w:space="0" w:color="95B3D7"/>
              <w:left w:val="single" w:sz="4" w:space="0" w:color="95B3D7"/>
              <w:bottom w:val="single" w:sz="4" w:space="0" w:color="95B3D7"/>
              <w:right w:val="single" w:sz="4" w:space="0" w:color="95B3D7"/>
            </w:tcBorders>
          </w:tcPr>
          <w:p w14:paraId="69FAF0FB"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w:t>
            </w:r>
          </w:p>
        </w:tc>
        <w:tc>
          <w:tcPr>
            <w:tcW w:w="2094" w:type="dxa"/>
            <w:tcBorders>
              <w:top w:val="single" w:sz="4" w:space="0" w:color="95B3D7"/>
              <w:left w:val="single" w:sz="4" w:space="0" w:color="95B3D7"/>
              <w:bottom w:val="single" w:sz="4" w:space="0" w:color="95B3D7"/>
              <w:right w:val="single" w:sz="4" w:space="0" w:color="95B3D7"/>
            </w:tcBorders>
          </w:tcPr>
          <w:p w14:paraId="5AFBBE8C"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183</w:t>
            </w:r>
          </w:p>
        </w:tc>
      </w:tr>
      <w:tr w:rsidR="001069CA" w:rsidRPr="00F34413" w14:paraId="40800E2F" w14:textId="77777777">
        <w:trPr>
          <w:trHeight w:val="1200"/>
          <w:jc w:val="center"/>
        </w:trPr>
        <w:tc>
          <w:tcPr>
            <w:tcW w:w="3353" w:type="dxa"/>
            <w:tcBorders>
              <w:top w:val="single" w:sz="4" w:space="0" w:color="95B3D7"/>
              <w:left w:val="single" w:sz="4" w:space="0" w:color="95B3D7"/>
              <w:bottom w:val="single" w:sz="4" w:space="0" w:color="95B3D7"/>
              <w:right w:val="single" w:sz="4" w:space="0" w:color="95B3D7"/>
            </w:tcBorders>
          </w:tcPr>
          <w:p w14:paraId="0D920042"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 xml:space="preserve">percorsi di Istruzione e formazione professionale (corsi triennali e </w:t>
            </w:r>
            <w:proofErr w:type="gramStart"/>
            <w:r w:rsidRPr="00F34413">
              <w:rPr>
                <w:rFonts w:ascii="Calibri Light" w:eastAsiaTheme="minorHAnsi" w:hAnsi="Calibri Light" w:cs="Calibri Light"/>
                <w:color w:val="000000" w:themeColor="text1"/>
                <w:kern w:val="2"/>
                <w:sz w:val="22"/>
                <w:szCs w:val="22"/>
                <w:lang w:val="it-CH" w:eastAsia="it-IT"/>
              </w:rPr>
              <w:t>4°</w:t>
            </w:r>
            <w:proofErr w:type="gramEnd"/>
            <w:r w:rsidRPr="00F34413">
              <w:rPr>
                <w:rFonts w:ascii="Calibri Light" w:eastAsiaTheme="minorHAnsi" w:hAnsi="Calibri Light" w:cs="Calibri Light"/>
                <w:color w:val="000000" w:themeColor="text1"/>
                <w:kern w:val="2"/>
                <w:sz w:val="22"/>
                <w:szCs w:val="22"/>
                <w:lang w:val="it-CH" w:eastAsia="it-IT"/>
              </w:rPr>
              <w:t xml:space="preserve"> anno facoltativo) presso le scuole secondarie di secondo grado statali</w:t>
            </w:r>
          </w:p>
        </w:tc>
        <w:tc>
          <w:tcPr>
            <w:tcW w:w="1808" w:type="dxa"/>
            <w:tcBorders>
              <w:top w:val="single" w:sz="4" w:space="0" w:color="95B3D7"/>
              <w:left w:val="single" w:sz="4" w:space="0" w:color="95B3D7"/>
              <w:bottom w:val="single" w:sz="4" w:space="0" w:color="95B3D7"/>
              <w:right w:val="single" w:sz="4" w:space="0" w:color="95B3D7"/>
            </w:tcBorders>
          </w:tcPr>
          <w:p w14:paraId="35208E63"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w:t>
            </w:r>
          </w:p>
        </w:tc>
        <w:tc>
          <w:tcPr>
            <w:tcW w:w="2094" w:type="dxa"/>
            <w:tcBorders>
              <w:top w:val="single" w:sz="4" w:space="0" w:color="95B3D7"/>
              <w:left w:val="single" w:sz="4" w:space="0" w:color="95B3D7"/>
              <w:bottom w:val="single" w:sz="4" w:space="0" w:color="95B3D7"/>
              <w:right w:val="single" w:sz="4" w:space="0" w:color="95B3D7"/>
            </w:tcBorders>
          </w:tcPr>
          <w:p w14:paraId="3D033E76"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81</w:t>
            </w:r>
          </w:p>
        </w:tc>
      </w:tr>
      <w:tr w:rsidR="001069CA" w:rsidRPr="00F34413" w14:paraId="49853FE2" w14:textId="77777777">
        <w:trPr>
          <w:trHeight w:val="300"/>
          <w:jc w:val="center"/>
        </w:trPr>
        <w:tc>
          <w:tcPr>
            <w:tcW w:w="3353" w:type="dxa"/>
            <w:tcBorders>
              <w:top w:val="single" w:sz="4" w:space="0" w:color="95B3D7"/>
              <w:left w:val="single" w:sz="4" w:space="0" w:color="95B3D7"/>
              <w:bottom w:val="single" w:sz="4" w:space="0" w:color="95B3D7"/>
              <w:right w:val="single" w:sz="4" w:space="0" w:color="95B3D7"/>
            </w:tcBorders>
          </w:tcPr>
          <w:p w14:paraId="0BACE856"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apprendistato</w:t>
            </w:r>
          </w:p>
        </w:tc>
        <w:tc>
          <w:tcPr>
            <w:tcW w:w="1808" w:type="dxa"/>
            <w:tcBorders>
              <w:top w:val="single" w:sz="4" w:space="0" w:color="95B3D7"/>
              <w:left w:val="single" w:sz="4" w:space="0" w:color="95B3D7"/>
              <w:bottom w:val="single" w:sz="4" w:space="0" w:color="95B3D7"/>
              <w:right w:val="single" w:sz="4" w:space="0" w:color="95B3D7"/>
            </w:tcBorders>
          </w:tcPr>
          <w:p w14:paraId="0359D4C2"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1</w:t>
            </w:r>
          </w:p>
        </w:tc>
        <w:tc>
          <w:tcPr>
            <w:tcW w:w="2094" w:type="dxa"/>
            <w:tcBorders>
              <w:top w:val="single" w:sz="4" w:space="0" w:color="95B3D7"/>
              <w:left w:val="single" w:sz="4" w:space="0" w:color="95B3D7"/>
              <w:bottom w:val="single" w:sz="4" w:space="0" w:color="95B3D7"/>
              <w:right w:val="single" w:sz="4" w:space="0" w:color="95B3D7"/>
            </w:tcBorders>
          </w:tcPr>
          <w:p w14:paraId="2843BBB8" w14:textId="77777777" w:rsidR="001069CA" w:rsidRPr="00F34413" w:rsidRDefault="003C10C6">
            <w:pPr>
              <w:spacing w:after="200" w:line="276" w:lineRule="auto"/>
              <w:jc w:val="both"/>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44</w:t>
            </w:r>
          </w:p>
        </w:tc>
      </w:tr>
    </w:tbl>
    <w:p w14:paraId="17F0AA3B"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06BF46D8" w14:textId="77777777" w:rsidR="001069CA" w:rsidRPr="00F34413" w:rsidRDefault="001069CA">
      <w:pPr>
        <w:spacing w:line="276" w:lineRule="auto"/>
        <w:jc w:val="both"/>
        <w:rPr>
          <w:rFonts w:ascii="Calibri Light" w:hAnsi="Calibri Light" w:cs="Calibri Light"/>
          <w:b/>
          <w:bCs/>
          <w:color w:val="000000" w:themeColor="text1"/>
          <w:sz w:val="22"/>
          <w:szCs w:val="22"/>
          <w:lang w:val="it-CH"/>
        </w:rPr>
      </w:pPr>
    </w:p>
    <w:p w14:paraId="730D82CA" w14:textId="77777777" w:rsidR="001069CA" w:rsidRPr="00F34413" w:rsidRDefault="003C10C6">
      <w:pPr>
        <w:spacing w:line="276" w:lineRule="auto"/>
        <w:jc w:val="both"/>
        <w:rPr>
          <w:rFonts w:ascii="Calibri Light" w:hAnsi="Calibri Light" w:cs="Calibri Light"/>
          <w:b/>
          <w:bCs/>
          <w:color w:val="000000" w:themeColor="text1"/>
          <w:sz w:val="22"/>
          <w:szCs w:val="22"/>
          <w:lang w:val="it-CH"/>
        </w:rPr>
      </w:pPr>
      <w:r w:rsidRPr="00F34413">
        <w:rPr>
          <w:rFonts w:ascii="Calibri Light" w:hAnsi="Calibri Light" w:cs="Calibri Light"/>
          <w:b/>
          <w:bCs/>
          <w:color w:val="000000" w:themeColor="text1"/>
          <w:sz w:val="22"/>
          <w:szCs w:val="22"/>
          <w:lang w:val="it-CH"/>
        </w:rPr>
        <w:t>Uno sguardo all’anno scolastico 24/25</w:t>
      </w:r>
    </w:p>
    <w:p w14:paraId="685F73AB" w14:textId="77777777" w:rsidR="001069CA" w:rsidRPr="00F34413" w:rsidRDefault="003C10C6">
      <w:pPr>
        <w:spacing w:line="276" w:lineRule="auto"/>
        <w:jc w:val="both"/>
        <w:rPr>
          <w:rFonts w:ascii="Calibri Light" w:hAnsi="Calibri Light" w:cs="Calibri Light"/>
          <w:i/>
          <w:iCs/>
          <w:color w:val="000000" w:themeColor="text1"/>
          <w:sz w:val="22"/>
          <w:szCs w:val="22"/>
          <w:lang w:val="it-CH"/>
        </w:rPr>
      </w:pPr>
      <w:r w:rsidRPr="00F34413">
        <w:rPr>
          <w:rFonts w:ascii="Calibri Light" w:hAnsi="Calibri Light" w:cs="Calibri Light"/>
          <w:i/>
          <w:iCs/>
          <w:color w:val="000000" w:themeColor="text1"/>
          <w:sz w:val="22"/>
          <w:szCs w:val="22"/>
          <w:lang w:val="it-CH"/>
        </w:rPr>
        <w:t>Fonte: Ufficio Scolastico Regionale</w:t>
      </w:r>
    </w:p>
    <w:tbl>
      <w:tblPr>
        <w:tblW w:w="5000" w:type="pct"/>
        <w:jc w:val="center"/>
        <w:tblLayout w:type="fixed"/>
        <w:tblCellMar>
          <w:left w:w="70" w:type="dxa"/>
          <w:right w:w="70" w:type="dxa"/>
        </w:tblCellMar>
        <w:tblLook w:val="04A0" w:firstRow="1" w:lastRow="0" w:firstColumn="1" w:lastColumn="0" w:noHBand="0" w:noVBand="1"/>
      </w:tblPr>
      <w:tblGrid>
        <w:gridCol w:w="2916"/>
        <w:gridCol w:w="2238"/>
        <w:gridCol w:w="2237"/>
        <w:gridCol w:w="2237"/>
      </w:tblGrid>
      <w:tr w:rsidR="001069CA" w:rsidRPr="00F34413" w14:paraId="75EA8C9E" w14:textId="77777777">
        <w:trPr>
          <w:trHeight w:val="1368"/>
          <w:jc w:val="center"/>
        </w:trPr>
        <w:tc>
          <w:tcPr>
            <w:tcW w:w="2919" w:type="dxa"/>
            <w:tcBorders>
              <w:top w:val="single" w:sz="4" w:space="0" w:color="000000"/>
              <w:left w:val="single" w:sz="4" w:space="0" w:color="000000"/>
              <w:bottom w:val="single" w:sz="4" w:space="0" w:color="000000"/>
              <w:right w:val="single" w:sz="4" w:space="0" w:color="000000"/>
            </w:tcBorders>
            <w:shd w:val="clear" w:color="auto" w:fill="829AFE"/>
          </w:tcPr>
          <w:p w14:paraId="30E563BA"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Grado</w:t>
            </w:r>
          </w:p>
        </w:tc>
        <w:tc>
          <w:tcPr>
            <w:tcW w:w="2240" w:type="dxa"/>
            <w:tcBorders>
              <w:top w:val="single" w:sz="4" w:space="0" w:color="000000"/>
              <w:left w:val="single" w:sz="4" w:space="0" w:color="000000"/>
              <w:bottom w:val="single" w:sz="4" w:space="0" w:color="000000"/>
              <w:right w:val="single" w:sz="4" w:space="0" w:color="000000"/>
            </w:tcBorders>
            <w:shd w:val="clear" w:color="auto" w:fill="FFC000"/>
          </w:tcPr>
          <w:p w14:paraId="6B2FB308"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TOTALE Alunni Casalasco</w:t>
            </w:r>
          </w:p>
        </w:tc>
        <w:tc>
          <w:tcPr>
            <w:tcW w:w="2239" w:type="dxa"/>
            <w:tcBorders>
              <w:top w:val="single" w:sz="4" w:space="0" w:color="000000"/>
              <w:left w:val="single" w:sz="4" w:space="0" w:color="000000"/>
              <w:bottom w:val="single" w:sz="4" w:space="0" w:color="000000"/>
              <w:right w:val="single" w:sz="4" w:space="0" w:color="000000"/>
            </w:tcBorders>
            <w:shd w:val="clear" w:color="auto" w:fill="FFC000"/>
          </w:tcPr>
          <w:p w14:paraId="1FF4194B"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TOTALE Alunni disabili</w:t>
            </w:r>
            <w:r w:rsidRPr="00F34413">
              <w:rPr>
                <w:rFonts w:ascii="Calibri Light" w:hAnsi="Calibri Light" w:cs="Calibri Light"/>
                <w:b/>
                <w:bCs/>
                <w:color w:val="000000" w:themeColor="text1"/>
                <w:sz w:val="22"/>
                <w:szCs w:val="22"/>
              </w:rPr>
              <w:br/>
              <w:t>Casalasco</w:t>
            </w:r>
          </w:p>
        </w:tc>
        <w:tc>
          <w:tcPr>
            <w:tcW w:w="2239" w:type="dxa"/>
            <w:tcBorders>
              <w:top w:val="single" w:sz="4" w:space="0" w:color="000000"/>
              <w:left w:val="single" w:sz="4" w:space="0" w:color="000000"/>
              <w:bottom w:val="single" w:sz="4" w:space="0" w:color="000000"/>
              <w:right w:val="single" w:sz="4" w:space="0" w:color="000000"/>
            </w:tcBorders>
            <w:shd w:val="clear" w:color="auto" w:fill="FFC000"/>
          </w:tcPr>
          <w:p w14:paraId="727B0E90"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TOTALE Classi</w:t>
            </w:r>
            <w:r w:rsidRPr="00F34413">
              <w:rPr>
                <w:rFonts w:ascii="Calibri Light" w:hAnsi="Calibri Light" w:cs="Calibri Light"/>
                <w:b/>
                <w:bCs/>
                <w:color w:val="000000" w:themeColor="text1"/>
                <w:sz w:val="22"/>
                <w:szCs w:val="22"/>
              </w:rPr>
              <w:br/>
              <w:t>Casalasco</w:t>
            </w:r>
          </w:p>
        </w:tc>
      </w:tr>
      <w:tr w:rsidR="001069CA" w:rsidRPr="00F34413" w14:paraId="7276C9BD" w14:textId="77777777">
        <w:trPr>
          <w:trHeight w:val="341"/>
          <w:jc w:val="center"/>
        </w:trPr>
        <w:tc>
          <w:tcPr>
            <w:tcW w:w="2919" w:type="dxa"/>
            <w:tcBorders>
              <w:top w:val="single" w:sz="4" w:space="0" w:color="000000"/>
              <w:left w:val="single" w:sz="4" w:space="0" w:color="000000"/>
              <w:bottom w:val="single" w:sz="4" w:space="0" w:color="000000"/>
              <w:right w:val="single" w:sz="4" w:space="0" w:color="000000"/>
            </w:tcBorders>
            <w:vAlign w:val="bottom"/>
          </w:tcPr>
          <w:p w14:paraId="42216F3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Infanzia</w:t>
            </w:r>
          </w:p>
        </w:tc>
        <w:tc>
          <w:tcPr>
            <w:tcW w:w="2240" w:type="dxa"/>
            <w:tcBorders>
              <w:top w:val="single" w:sz="4" w:space="0" w:color="000000"/>
              <w:left w:val="single" w:sz="4" w:space="0" w:color="000000"/>
              <w:bottom w:val="single" w:sz="4" w:space="0" w:color="000000"/>
              <w:right w:val="single" w:sz="4" w:space="0" w:color="000000"/>
            </w:tcBorders>
          </w:tcPr>
          <w:p w14:paraId="17B4D83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667</w:t>
            </w:r>
          </w:p>
        </w:tc>
        <w:tc>
          <w:tcPr>
            <w:tcW w:w="2239" w:type="dxa"/>
            <w:tcBorders>
              <w:top w:val="single" w:sz="4" w:space="0" w:color="000000"/>
              <w:left w:val="single" w:sz="4" w:space="0" w:color="000000"/>
              <w:bottom w:val="single" w:sz="4" w:space="0" w:color="000000"/>
              <w:right w:val="single" w:sz="4" w:space="0" w:color="000000"/>
            </w:tcBorders>
          </w:tcPr>
          <w:p w14:paraId="0FD78F2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23</w:t>
            </w:r>
          </w:p>
        </w:tc>
        <w:tc>
          <w:tcPr>
            <w:tcW w:w="2239" w:type="dxa"/>
            <w:tcBorders>
              <w:top w:val="single" w:sz="4" w:space="0" w:color="000000"/>
              <w:left w:val="single" w:sz="4" w:space="0" w:color="000000"/>
              <w:bottom w:val="single" w:sz="4" w:space="0" w:color="000000"/>
              <w:right w:val="single" w:sz="4" w:space="0" w:color="000000"/>
            </w:tcBorders>
          </w:tcPr>
          <w:p w14:paraId="5B9B5E2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32</w:t>
            </w:r>
          </w:p>
        </w:tc>
      </w:tr>
      <w:tr w:rsidR="001069CA" w:rsidRPr="00F34413" w14:paraId="16C00388" w14:textId="77777777">
        <w:trPr>
          <w:trHeight w:val="341"/>
          <w:jc w:val="center"/>
        </w:trPr>
        <w:tc>
          <w:tcPr>
            <w:tcW w:w="2919" w:type="dxa"/>
            <w:tcBorders>
              <w:top w:val="single" w:sz="4" w:space="0" w:color="000000"/>
              <w:left w:val="single" w:sz="4" w:space="0" w:color="000000"/>
              <w:bottom w:val="single" w:sz="4" w:space="0" w:color="000000"/>
              <w:right w:val="single" w:sz="4" w:space="0" w:color="000000"/>
            </w:tcBorders>
            <w:vAlign w:val="bottom"/>
          </w:tcPr>
          <w:p w14:paraId="522648E0"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Primaria</w:t>
            </w:r>
          </w:p>
        </w:tc>
        <w:tc>
          <w:tcPr>
            <w:tcW w:w="2240" w:type="dxa"/>
            <w:tcBorders>
              <w:top w:val="single" w:sz="4" w:space="0" w:color="000000"/>
              <w:left w:val="single" w:sz="4" w:space="0" w:color="000000"/>
              <w:bottom w:val="single" w:sz="4" w:space="0" w:color="000000"/>
              <w:right w:val="single" w:sz="4" w:space="0" w:color="000000"/>
            </w:tcBorders>
          </w:tcPr>
          <w:p w14:paraId="21C6A4E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1.432</w:t>
            </w:r>
          </w:p>
        </w:tc>
        <w:tc>
          <w:tcPr>
            <w:tcW w:w="2239" w:type="dxa"/>
            <w:tcBorders>
              <w:top w:val="single" w:sz="4" w:space="0" w:color="000000"/>
              <w:left w:val="single" w:sz="4" w:space="0" w:color="000000"/>
              <w:bottom w:val="single" w:sz="4" w:space="0" w:color="000000"/>
              <w:right w:val="single" w:sz="4" w:space="0" w:color="000000"/>
            </w:tcBorders>
          </w:tcPr>
          <w:p w14:paraId="5CB0D82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93</w:t>
            </w:r>
          </w:p>
        </w:tc>
        <w:tc>
          <w:tcPr>
            <w:tcW w:w="2239" w:type="dxa"/>
            <w:tcBorders>
              <w:top w:val="single" w:sz="4" w:space="0" w:color="000000"/>
              <w:left w:val="single" w:sz="4" w:space="0" w:color="000000"/>
              <w:bottom w:val="single" w:sz="4" w:space="0" w:color="000000"/>
              <w:right w:val="single" w:sz="4" w:space="0" w:color="000000"/>
            </w:tcBorders>
          </w:tcPr>
          <w:p w14:paraId="07605C4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77</w:t>
            </w:r>
          </w:p>
        </w:tc>
      </w:tr>
      <w:tr w:rsidR="001069CA" w:rsidRPr="00F34413" w14:paraId="04E69A4E" w14:textId="77777777">
        <w:trPr>
          <w:trHeight w:val="341"/>
          <w:jc w:val="center"/>
        </w:trPr>
        <w:tc>
          <w:tcPr>
            <w:tcW w:w="2919" w:type="dxa"/>
            <w:tcBorders>
              <w:top w:val="single" w:sz="4" w:space="0" w:color="000000"/>
              <w:left w:val="single" w:sz="4" w:space="0" w:color="000000"/>
              <w:bottom w:val="single" w:sz="4" w:space="0" w:color="000000"/>
              <w:right w:val="single" w:sz="4" w:space="0" w:color="000000"/>
            </w:tcBorders>
            <w:vAlign w:val="bottom"/>
          </w:tcPr>
          <w:p w14:paraId="5F542AA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Secondaria di primo grado</w:t>
            </w:r>
          </w:p>
        </w:tc>
        <w:tc>
          <w:tcPr>
            <w:tcW w:w="2240" w:type="dxa"/>
            <w:tcBorders>
              <w:top w:val="single" w:sz="4" w:space="0" w:color="000000"/>
              <w:left w:val="single" w:sz="4" w:space="0" w:color="000000"/>
              <w:bottom w:val="single" w:sz="4" w:space="0" w:color="000000"/>
              <w:right w:val="single" w:sz="4" w:space="0" w:color="000000"/>
            </w:tcBorders>
          </w:tcPr>
          <w:p w14:paraId="3AF650D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913</w:t>
            </w:r>
          </w:p>
        </w:tc>
        <w:tc>
          <w:tcPr>
            <w:tcW w:w="2239" w:type="dxa"/>
            <w:tcBorders>
              <w:top w:val="single" w:sz="4" w:space="0" w:color="000000"/>
              <w:left w:val="single" w:sz="4" w:space="0" w:color="000000"/>
              <w:bottom w:val="single" w:sz="4" w:space="0" w:color="000000"/>
              <w:right w:val="single" w:sz="4" w:space="0" w:color="000000"/>
            </w:tcBorders>
          </w:tcPr>
          <w:p w14:paraId="16883D1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78</w:t>
            </w:r>
          </w:p>
        </w:tc>
        <w:tc>
          <w:tcPr>
            <w:tcW w:w="2239" w:type="dxa"/>
            <w:tcBorders>
              <w:top w:val="single" w:sz="4" w:space="0" w:color="000000"/>
              <w:left w:val="single" w:sz="4" w:space="0" w:color="000000"/>
              <w:bottom w:val="single" w:sz="4" w:space="0" w:color="000000"/>
              <w:right w:val="single" w:sz="4" w:space="0" w:color="000000"/>
            </w:tcBorders>
          </w:tcPr>
          <w:p w14:paraId="039BA3C6"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45</w:t>
            </w:r>
          </w:p>
        </w:tc>
      </w:tr>
      <w:tr w:rsidR="001069CA" w:rsidRPr="00F34413" w14:paraId="14BF2A6C" w14:textId="77777777">
        <w:trPr>
          <w:trHeight w:val="341"/>
          <w:jc w:val="center"/>
        </w:trPr>
        <w:tc>
          <w:tcPr>
            <w:tcW w:w="2919" w:type="dxa"/>
            <w:tcBorders>
              <w:top w:val="single" w:sz="4" w:space="0" w:color="000000"/>
              <w:left w:val="single" w:sz="4" w:space="0" w:color="000000"/>
              <w:bottom w:val="single" w:sz="4" w:space="0" w:color="000000"/>
              <w:right w:val="single" w:sz="4" w:space="0" w:color="000000"/>
            </w:tcBorders>
            <w:vAlign w:val="bottom"/>
          </w:tcPr>
          <w:p w14:paraId="1DBA5EB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Secondaria di secondo grado</w:t>
            </w:r>
          </w:p>
        </w:tc>
        <w:tc>
          <w:tcPr>
            <w:tcW w:w="2240" w:type="dxa"/>
            <w:tcBorders>
              <w:top w:val="single" w:sz="4" w:space="0" w:color="000000"/>
              <w:left w:val="single" w:sz="4" w:space="0" w:color="000000"/>
              <w:bottom w:val="single" w:sz="4" w:space="0" w:color="000000"/>
              <w:right w:val="single" w:sz="4" w:space="0" w:color="000000"/>
            </w:tcBorders>
          </w:tcPr>
          <w:p w14:paraId="11D0EED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944</w:t>
            </w:r>
          </w:p>
        </w:tc>
        <w:tc>
          <w:tcPr>
            <w:tcW w:w="2239" w:type="dxa"/>
            <w:tcBorders>
              <w:top w:val="single" w:sz="4" w:space="0" w:color="000000"/>
              <w:left w:val="single" w:sz="4" w:space="0" w:color="000000"/>
              <w:bottom w:val="single" w:sz="4" w:space="0" w:color="000000"/>
              <w:right w:val="single" w:sz="4" w:space="0" w:color="000000"/>
            </w:tcBorders>
          </w:tcPr>
          <w:p w14:paraId="1767B62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57</w:t>
            </w:r>
          </w:p>
        </w:tc>
        <w:tc>
          <w:tcPr>
            <w:tcW w:w="2239" w:type="dxa"/>
            <w:tcBorders>
              <w:top w:val="single" w:sz="4" w:space="0" w:color="000000"/>
              <w:left w:val="single" w:sz="4" w:space="0" w:color="000000"/>
              <w:bottom w:val="single" w:sz="4" w:space="0" w:color="000000"/>
              <w:right w:val="single" w:sz="4" w:space="0" w:color="000000"/>
            </w:tcBorders>
          </w:tcPr>
          <w:p w14:paraId="00C4B0C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46</w:t>
            </w:r>
          </w:p>
        </w:tc>
      </w:tr>
      <w:tr w:rsidR="001069CA" w:rsidRPr="00F34413" w14:paraId="166BDEE7" w14:textId="77777777">
        <w:trPr>
          <w:trHeight w:val="341"/>
          <w:jc w:val="center"/>
        </w:trPr>
        <w:tc>
          <w:tcPr>
            <w:tcW w:w="2919" w:type="dxa"/>
            <w:tcBorders>
              <w:top w:val="single" w:sz="4" w:space="0" w:color="000000"/>
              <w:left w:val="single" w:sz="4" w:space="0" w:color="000000"/>
              <w:bottom w:val="single" w:sz="4" w:space="0" w:color="000000"/>
              <w:right w:val="single" w:sz="4" w:space="0" w:color="000000"/>
            </w:tcBorders>
            <w:vAlign w:val="bottom"/>
          </w:tcPr>
          <w:p w14:paraId="04CB4070" w14:textId="77777777" w:rsidR="001069CA" w:rsidRPr="00F34413" w:rsidRDefault="001069CA">
            <w:pPr>
              <w:spacing w:line="276" w:lineRule="auto"/>
              <w:jc w:val="both"/>
              <w:rPr>
                <w:rFonts w:ascii="Calibri Light" w:hAnsi="Calibri Light" w:cs="Calibri Light"/>
                <w:color w:val="000000" w:themeColor="text1"/>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bottom"/>
          </w:tcPr>
          <w:p w14:paraId="0473C772"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3.956</w:t>
            </w:r>
          </w:p>
        </w:tc>
        <w:tc>
          <w:tcPr>
            <w:tcW w:w="2239" w:type="dxa"/>
            <w:tcBorders>
              <w:top w:val="single" w:sz="4" w:space="0" w:color="000000"/>
              <w:left w:val="single" w:sz="4" w:space="0" w:color="000000"/>
              <w:bottom w:val="single" w:sz="4" w:space="0" w:color="000000"/>
              <w:right w:val="single" w:sz="4" w:space="0" w:color="000000"/>
            </w:tcBorders>
            <w:vAlign w:val="bottom"/>
          </w:tcPr>
          <w:p w14:paraId="68B70577"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251</w:t>
            </w:r>
          </w:p>
        </w:tc>
        <w:tc>
          <w:tcPr>
            <w:tcW w:w="2239" w:type="dxa"/>
            <w:tcBorders>
              <w:top w:val="single" w:sz="4" w:space="0" w:color="000000"/>
              <w:left w:val="single" w:sz="4" w:space="0" w:color="000000"/>
              <w:bottom w:val="single" w:sz="4" w:space="0" w:color="000000"/>
              <w:right w:val="single" w:sz="4" w:space="0" w:color="000000"/>
            </w:tcBorders>
            <w:vAlign w:val="bottom"/>
          </w:tcPr>
          <w:p w14:paraId="50598C65" w14:textId="77777777" w:rsidR="001069CA" w:rsidRPr="00F34413" w:rsidRDefault="003C10C6">
            <w:pPr>
              <w:spacing w:line="276" w:lineRule="auto"/>
              <w:jc w:val="both"/>
              <w:rPr>
                <w:rFonts w:ascii="Calibri Light" w:hAnsi="Calibri Light" w:cs="Calibri Light"/>
                <w:b/>
                <w:bCs/>
                <w:color w:val="000000" w:themeColor="text1"/>
                <w:sz w:val="22"/>
                <w:szCs w:val="22"/>
              </w:rPr>
            </w:pPr>
            <w:r w:rsidRPr="00F34413">
              <w:rPr>
                <w:rFonts w:ascii="Calibri Light" w:hAnsi="Calibri Light" w:cs="Calibri Light"/>
                <w:b/>
                <w:bCs/>
                <w:color w:val="000000" w:themeColor="text1"/>
                <w:sz w:val="22"/>
                <w:szCs w:val="22"/>
              </w:rPr>
              <w:t>200</w:t>
            </w:r>
          </w:p>
        </w:tc>
      </w:tr>
    </w:tbl>
    <w:p w14:paraId="43530016"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6237205C"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77E1577D" w14:textId="77777777" w:rsidR="001069CA" w:rsidRPr="00F34413" w:rsidRDefault="003C10C6">
      <w:pPr>
        <w:spacing w:line="276" w:lineRule="auto"/>
        <w:jc w:val="both"/>
        <w:rPr>
          <w:rFonts w:ascii="Calibri Light" w:hAnsi="Calibri Light" w:cs="Calibri Light"/>
          <w:b/>
          <w:bCs/>
          <w:color w:val="000000" w:themeColor="text1"/>
          <w:sz w:val="22"/>
          <w:szCs w:val="22"/>
          <w:lang w:val="it-CH"/>
        </w:rPr>
      </w:pPr>
      <w:r w:rsidRPr="00F34413">
        <w:rPr>
          <w:rFonts w:ascii="Calibri Light" w:hAnsi="Calibri Light" w:cs="Calibri Light"/>
          <w:b/>
          <w:bCs/>
          <w:color w:val="000000" w:themeColor="text1"/>
          <w:sz w:val="22"/>
          <w:szCs w:val="22"/>
          <w:lang w:val="it-CH"/>
        </w:rPr>
        <w:t>POVERTA’ – ADI (Assegno di inclusione)</w:t>
      </w:r>
    </w:p>
    <w:p w14:paraId="1AE65019"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Il piano nazionale per gli interventi e i servizi sociali di contrasto alla povertà individua, nell’ottica di una progressione graduale, lo sviluppo degli interventi per il raggiungimento di livelli essenziali delle prestazioni assistenziali (LEPS) da garantire su tutto il territorio nazionale. Il piano povertà definisce le risorse della quota del fondo per la lotta alla povertà e all’esclusione sociale. </w:t>
      </w:r>
    </w:p>
    <w:p w14:paraId="109B81F6"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 primi LEPS definiti nell’ambito del contrasto alla povertà, come già richiamato, sono costituiti dal sostegno economico (istituito inizialmente con la misura del Reddito di inclusione  - </w:t>
      </w:r>
      <w:proofErr w:type="spellStart"/>
      <w:r w:rsidRPr="00F34413">
        <w:rPr>
          <w:rFonts w:ascii="Calibri Light" w:hAnsi="Calibri Light" w:cs="Calibri Light"/>
          <w:color w:val="000000" w:themeColor="text1"/>
          <w:sz w:val="22"/>
          <w:szCs w:val="22"/>
          <w:lang w:val="it-CH"/>
        </w:rPr>
        <w:t>ReI</w:t>
      </w:r>
      <w:proofErr w:type="spellEnd"/>
      <w:r w:rsidRPr="00F34413">
        <w:rPr>
          <w:rFonts w:ascii="Calibri Light" w:hAnsi="Calibri Light" w:cs="Calibri Light"/>
          <w:color w:val="000000" w:themeColor="text1"/>
          <w:sz w:val="22"/>
          <w:szCs w:val="22"/>
          <w:lang w:val="it-CH"/>
        </w:rPr>
        <w:t xml:space="preserve">, poi rafforzato con il Reddito di cittadinanza - </w:t>
      </w:r>
      <w:proofErr w:type="spellStart"/>
      <w:r w:rsidRPr="00F34413">
        <w:rPr>
          <w:rFonts w:ascii="Calibri Light" w:hAnsi="Calibri Light" w:cs="Calibri Light"/>
          <w:color w:val="000000" w:themeColor="text1"/>
          <w:sz w:val="22"/>
          <w:szCs w:val="22"/>
          <w:lang w:val="it-CH"/>
        </w:rPr>
        <w:t>Rdc</w:t>
      </w:r>
      <w:proofErr w:type="spellEnd"/>
      <w:r w:rsidRPr="00F34413">
        <w:rPr>
          <w:rFonts w:ascii="Calibri Light" w:hAnsi="Calibri Light" w:cs="Calibri Light"/>
          <w:color w:val="000000" w:themeColor="text1"/>
          <w:sz w:val="22"/>
          <w:szCs w:val="22"/>
          <w:lang w:val="it-CH"/>
        </w:rPr>
        <w:t xml:space="preserve"> ora Assegno di Inclusione -Adi) e dal percorso personalizzato di accompagnamento all’inserimento lavorativo e all’inclusione sociale ad esso associato, la cui attivazione deve, allo stesso modo del contributo economico, essere garantita in modo uniforme sull’intero territorio nazionale, nei limiti delle risorse disponibili.</w:t>
      </w:r>
    </w:p>
    <w:p w14:paraId="38D57AA8"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Una delle priorità del fondo povertà è il finanziamento degli interventi e dei servizi sociali di contrasto alla povertà attivati in favore dei beneficiari dell’Assegno di Inclusione - Adi nell’ambito della definizione di un percorso personalizzato (patto di inclusione sociale- </w:t>
      </w:r>
      <w:proofErr w:type="spellStart"/>
      <w:r w:rsidRPr="00F34413">
        <w:rPr>
          <w:rFonts w:ascii="Calibri Light" w:hAnsi="Calibri Light" w:cs="Calibri Light"/>
          <w:color w:val="000000" w:themeColor="text1"/>
          <w:sz w:val="22"/>
          <w:szCs w:val="22"/>
          <w:lang w:val="it-CH"/>
        </w:rPr>
        <w:t>PaIS</w:t>
      </w:r>
      <w:proofErr w:type="spellEnd"/>
      <w:r w:rsidRPr="00F34413">
        <w:rPr>
          <w:rFonts w:ascii="Calibri Light" w:hAnsi="Calibri Light" w:cs="Calibri Light"/>
          <w:color w:val="000000" w:themeColor="text1"/>
          <w:sz w:val="22"/>
          <w:szCs w:val="22"/>
          <w:lang w:val="it-CH"/>
        </w:rPr>
        <w:t xml:space="preserve">). </w:t>
      </w:r>
    </w:p>
    <w:p w14:paraId="70CF5306"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 xml:space="preserve">In esito alla valutazione multidimensionale, il patto per l’inclusione sociale prevede, che accanto all’esplicitazione degli obiettivi/risultati attesi e agli impegni che la famiglia assume (contatti con i servizi, ricerca attiva di lavoro, frequenza scolastica, ecc.), siano individuati gli specifici sostegni di cui il nucleo necessita. Il patto investe le diverse dimensioni del benessere del nucleo – lavoro, formazione, istruzione, salute, casa – e riporta ad unitarietà gli interventi che possono essere </w:t>
      </w:r>
      <w:proofErr w:type="gramStart"/>
      <w:r w:rsidRPr="00F34413">
        <w:rPr>
          <w:rFonts w:ascii="Calibri Light" w:hAnsi="Calibri Light" w:cs="Calibri Light"/>
          <w:color w:val="000000" w:themeColor="text1"/>
          <w:sz w:val="22"/>
          <w:szCs w:val="22"/>
          <w:lang w:val="it-CH"/>
        </w:rPr>
        <w:t>messi in campo</w:t>
      </w:r>
      <w:proofErr w:type="gramEnd"/>
      <w:r w:rsidRPr="00F34413">
        <w:rPr>
          <w:rFonts w:ascii="Calibri Light" w:hAnsi="Calibri Light" w:cs="Calibri Light"/>
          <w:color w:val="000000" w:themeColor="text1"/>
          <w:sz w:val="22"/>
          <w:szCs w:val="22"/>
          <w:lang w:val="it-CH"/>
        </w:rPr>
        <w:t xml:space="preserve"> da parte delle diverse filiere amministrative di governo dei servizi territoriali (servizi sociali, centri per l’impiego, agenzie regionali per la formazione, ATS, scuola, servizi specialistici sociosanitari, uffici per le politiche abitative, ecc.). In continuità con quanto previsto dal precedente Piano, nello specifico degli interventi e servizi sociali, la quota servizi del Fondo Povertà interviene a rafforzare i sostegni da prevedere nei progetti personalizzati, nell’ottica dell’attuazione dei LEPS. Oltre al segretariato sociale rivolto a tutti i cittadini e al servizio sociale professionale, gli interventi e servizi finanziabili, previsto dal D. Lgs. 147/2017, sono: - tirocini finalizzati all’inclusione sociale, all’autonomia delle persone e alla riabilitazione; - sostegno socioeducativo domiciliare o territoriale, incluso il supporto nella gestione delle spese e del bilancio familiare; - assistenza domiciliare socioassistenziale e servizi di prossimità; - sostegno alla genitorialità e servizio di mediazione familiare; - servizio di mediazione culturale; - servizio di pronto intervento sociale.</w:t>
      </w:r>
    </w:p>
    <w:p w14:paraId="5CB0FEC5"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color w:val="000000" w:themeColor="text1"/>
          <w:sz w:val="22"/>
          <w:szCs w:val="22"/>
          <w:lang w:val="it-CH"/>
        </w:rPr>
        <w:t>Al 30/10/2024 i nuclei famigliari beneficiari di ADI erano 111.</w:t>
      </w:r>
    </w:p>
    <w:p w14:paraId="0D2AB37F"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3A34C024" w14:textId="77777777" w:rsidR="001069CA" w:rsidRPr="00F34413" w:rsidRDefault="003C10C6">
      <w:pPr>
        <w:spacing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noProof/>
          <w:color w:val="000000" w:themeColor="text1"/>
          <w:sz w:val="22"/>
          <w:szCs w:val="22"/>
          <w:lang w:val="it-CH"/>
        </w:rPr>
        <w:drawing>
          <wp:anchor distT="0" distB="0" distL="0" distR="0" simplePos="0" relativeHeight="10" behindDoc="0" locked="0" layoutInCell="1" allowOverlap="1" wp14:anchorId="0E059E7A" wp14:editId="089D646C">
            <wp:simplePos x="0" y="0"/>
            <wp:positionH relativeFrom="column">
              <wp:posOffset>3394710</wp:posOffset>
            </wp:positionH>
            <wp:positionV relativeFrom="paragraph">
              <wp:posOffset>28575</wp:posOffset>
            </wp:positionV>
            <wp:extent cx="3438525" cy="2247900"/>
            <wp:effectExtent l="0" t="0" r="0" b="0"/>
            <wp:wrapNone/>
            <wp:docPr id="3" name="Immagine 30"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0" descr="Immagine che contiene testo, schermata, Carattere, diagramma&#10;&#10;Descrizione generata automaticamente"/>
                    <pic:cNvPicPr>
                      <a:picLocks noChangeAspect="1" noChangeArrowheads="1"/>
                    </pic:cNvPicPr>
                  </pic:nvPicPr>
                  <pic:blipFill>
                    <a:blip r:embed="rId27"/>
                    <a:stretch>
                      <a:fillRect/>
                    </a:stretch>
                  </pic:blipFill>
                  <pic:spPr bwMode="auto">
                    <a:xfrm>
                      <a:off x="0" y="0"/>
                      <a:ext cx="3438525" cy="2247900"/>
                    </a:xfrm>
                    <a:prstGeom prst="rect">
                      <a:avLst/>
                    </a:prstGeom>
                    <a:noFill/>
                  </pic:spPr>
                </pic:pic>
              </a:graphicData>
            </a:graphic>
          </wp:anchor>
        </w:drawing>
      </w:r>
      <w:r w:rsidRPr="00F34413">
        <w:rPr>
          <w:rFonts w:ascii="Calibri Light" w:hAnsi="Calibri Light" w:cs="Calibri Light"/>
          <w:noProof/>
          <w:color w:val="000000" w:themeColor="text1"/>
          <w:sz w:val="22"/>
          <w:szCs w:val="22"/>
          <w:lang w:val="it-CH"/>
        </w:rPr>
        <w:drawing>
          <wp:anchor distT="0" distB="0" distL="0" distR="0" simplePos="0" relativeHeight="11" behindDoc="0" locked="0" layoutInCell="1" allowOverlap="1" wp14:anchorId="19223C42" wp14:editId="516E6C38">
            <wp:simplePos x="0" y="0"/>
            <wp:positionH relativeFrom="column">
              <wp:posOffset>1270</wp:posOffset>
            </wp:positionH>
            <wp:positionV relativeFrom="paragraph">
              <wp:posOffset>-635</wp:posOffset>
            </wp:positionV>
            <wp:extent cx="3324225" cy="2209800"/>
            <wp:effectExtent l="0" t="0" r="0" b="0"/>
            <wp:wrapNone/>
            <wp:docPr id="4" name="Immagine 33"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3" descr="Immagine che contiene testo, schermata, software, Pagina Web&#10;&#10;Descrizione generata automaticamente"/>
                    <pic:cNvPicPr>
                      <a:picLocks noChangeAspect="1" noChangeArrowheads="1"/>
                    </pic:cNvPicPr>
                  </pic:nvPicPr>
                  <pic:blipFill>
                    <a:blip r:embed="rId28"/>
                    <a:stretch>
                      <a:fillRect/>
                    </a:stretch>
                  </pic:blipFill>
                  <pic:spPr bwMode="auto">
                    <a:xfrm>
                      <a:off x="0" y="0"/>
                      <a:ext cx="3324225" cy="2209800"/>
                    </a:xfrm>
                    <a:prstGeom prst="rect">
                      <a:avLst/>
                    </a:prstGeom>
                    <a:noFill/>
                  </pic:spPr>
                </pic:pic>
              </a:graphicData>
            </a:graphic>
          </wp:anchor>
        </w:drawing>
      </w:r>
    </w:p>
    <w:p w14:paraId="14BBF6FA"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09FE9CC1"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07D059FB"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5F1898B2"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4DA6CC70"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12FDD47C"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2ECD4CD3"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150901D6" w14:textId="77777777" w:rsidR="001069CA" w:rsidRPr="00F34413" w:rsidRDefault="001069CA">
      <w:pPr>
        <w:spacing w:line="276" w:lineRule="auto"/>
        <w:jc w:val="both"/>
        <w:rPr>
          <w:rFonts w:ascii="Calibri Light" w:hAnsi="Calibri Light" w:cs="Calibri Light"/>
          <w:color w:val="000000" w:themeColor="text1"/>
          <w:sz w:val="22"/>
          <w:szCs w:val="22"/>
          <w:lang w:val="it-CH"/>
        </w:rPr>
      </w:pPr>
    </w:p>
    <w:p w14:paraId="159837A6" w14:textId="77777777" w:rsidR="001069CA" w:rsidRPr="00F34413" w:rsidRDefault="001069CA">
      <w:pPr>
        <w:spacing w:line="276" w:lineRule="auto"/>
        <w:jc w:val="both"/>
        <w:rPr>
          <w:rFonts w:ascii="Calibri Light" w:hAnsi="Calibri Light" w:cs="Calibri Light"/>
          <w:color w:val="000000" w:themeColor="text1"/>
          <w:sz w:val="22"/>
          <w:szCs w:val="22"/>
        </w:rPr>
      </w:pPr>
    </w:p>
    <w:p w14:paraId="0B9BAB08" w14:textId="77777777" w:rsidR="001069CA" w:rsidRPr="00F34413" w:rsidRDefault="001069CA">
      <w:pPr>
        <w:spacing w:after="200" w:line="276" w:lineRule="auto"/>
        <w:jc w:val="both"/>
        <w:rPr>
          <w:rFonts w:ascii="Calibri Light" w:hAnsi="Calibri Light" w:cs="Calibri Light"/>
          <w:color w:val="000000" w:themeColor="text1"/>
          <w:sz w:val="22"/>
          <w:szCs w:val="22"/>
          <w:lang w:val="it-CH"/>
        </w:rPr>
      </w:pPr>
    </w:p>
    <w:p w14:paraId="6DFD0F92" w14:textId="77777777" w:rsidR="001069CA" w:rsidRPr="00F34413" w:rsidRDefault="003C10C6">
      <w:pPr>
        <w:spacing w:after="200" w:line="276" w:lineRule="auto"/>
        <w:jc w:val="both"/>
        <w:rPr>
          <w:rFonts w:ascii="Calibri Light" w:hAnsi="Calibri Light" w:cs="Calibri Light"/>
          <w:color w:val="000000" w:themeColor="text1"/>
          <w:sz w:val="22"/>
          <w:szCs w:val="22"/>
          <w:lang w:val="it-CH"/>
        </w:rPr>
      </w:pPr>
      <w:r w:rsidRPr="00F34413">
        <w:rPr>
          <w:rFonts w:ascii="Calibri Light" w:hAnsi="Calibri Light" w:cs="Calibri Light"/>
          <w:noProof/>
          <w:color w:val="000000" w:themeColor="text1"/>
          <w:sz w:val="22"/>
          <w:szCs w:val="22"/>
        </w:rPr>
        <w:lastRenderedPageBreak/>
        <w:drawing>
          <wp:inline distT="0" distB="0" distL="0" distR="0" wp14:anchorId="143A7BAF" wp14:editId="22A7AC29">
            <wp:extent cx="6120130" cy="3024505"/>
            <wp:effectExtent l="0" t="0" r="0" b="0"/>
            <wp:docPr id="5" name="Immagine 32" descr="Immagine che contiene testo, schermata, diagramma,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2" descr="Immagine che contiene testo, schermata, diagramma, cerchio&#10;&#10;Descrizione generata automaticamente"/>
                    <pic:cNvPicPr>
                      <a:picLocks noChangeAspect="1" noChangeArrowheads="1"/>
                    </pic:cNvPicPr>
                  </pic:nvPicPr>
                  <pic:blipFill>
                    <a:blip r:embed="rId29"/>
                    <a:stretch>
                      <a:fillRect/>
                    </a:stretch>
                  </pic:blipFill>
                  <pic:spPr bwMode="auto">
                    <a:xfrm>
                      <a:off x="0" y="0"/>
                      <a:ext cx="6120130" cy="3024505"/>
                    </a:xfrm>
                    <a:prstGeom prst="rect">
                      <a:avLst/>
                    </a:prstGeom>
                    <a:noFill/>
                  </pic:spPr>
                </pic:pic>
              </a:graphicData>
            </a:graphic>
          </wp:inline>
        </w:drawing>
      </w:r>
    </w:p>
    <w:p w14:paraId="204B40B0" w14:textId="77777777" w:rsidR="001069CA" w:rsidRPr="00F34413" w:rsidRDefault="001069CA">
      <w:pPr>
        <w:rPr>
          <w:rFonts w:ascii="Calibri Light" w:hAnsi="Calibri Light" w:cs="Calibri Light"/>
          <w:color w:val="000000" w:themeColor="text1"/>
          <w:sz w:val="22"/>
          <w:szCs w:val="22"/>
          <w:lang w:val="it-CH"/>
        </w:rPr>
      </w:pPr>
    </w:p>
    <w:p w14:paraId="70A941D4" w14:textId="77777777" w:rsidR="001069CA" w:rsidRPr="00F34413" w:rsidRDefault="003C10C6">
      <w:pPr>
        <w:tabs>
          <w:tab w:val="left" w:pos="914"/>
        </w:tabs>
        <w:rPr>
          <w:rFonts w:ascii="Calibri Light" w:eastAsia="Roboto" w:hAnsi="Calibri Light" w:cs="Calibri Light"/>
          <w:color w:val="000000" w:themeColor="text1"/>
          <w:sz w:val="22"/>
          <w:szCs w:val="22"/>
        </w:rPr>
      </w:pPr>
      <w:r w:rsidRPr="00F34413">
        <w:rPr>
          <w:rFonts w:ascii="Calibri Light" w:eastAsiaTheme="minorHAnsi" w:hAnsi="Calibri Light" w:cs="Calibri Light"/>
          <w:color w:val="000000" w:themeColor="text1"/>
          <w:kern w:val="2"/>
          <w:sz w:val="22"/>
          <w:szCs w:val="22"/>
          <w:lang w:val="it-CH" w:eastAsia="it-IT"/>
        </w:rPr>
        <w:t>Isee medio € 2.771,07</w:t>
      </w:r>
    </w:p>
    <w:p w14:paraId="284F5FAD" w14:textId="77777777" w:rsidR="001069CA" w:rsidRPr="00F34413" w:rsidRDefault="003C10C6">
      <w:pPr>
        <w:tabs>
          <w:tab w:val="left" w:pos="914"/>
        </w:tabs>
        <w:rPr>
          <w:rFonts w:ascii="Calibri Light" w:eastAsiaTheme="minorHAnsi" w:hAnsi="Calibri Light" w:cs="Calibri Light"/>
          <w:color w:val="000000" w:themeColor="text1"/>
          <w:kern w:val="2"/>
          <w:sz w:val="22"/>
          <w:szCs w:val="22"/>
          <w:lang w:val="it-CH" w:eastAsia="it-IT"/>
        </w:rPr>
      </w:pPr>
      <w:r w:rsidRPr="00F34413">
        <w:rPr>
          <w:rFonts w:ascii="Calibri Light" w:eastAsiaTheme="minorHAnsi" w:hAnsi="Calibri Light" w:cs="Calibri Light"/>
          <w:color w:val="000000" w:themeColor="text1"/>
          <w:kern w:val="2"/>
          <w:sz w:val="22"/>
          <w:szCs w:val="22"/>
          <w:lang w:val="it-CH" w:eastAsia="it-IT"/>
        </w:rPr>
        <w:t>Importo medio A.D.I. € 575,51</w:t>
      </w:r>
    </w:p>
    <w:p w14:paraId="08162B6B" w14:textId="77777777" w:rsidR="001069CA" w:rsidRPr="00F34413" w:rsidRDefault="003C10C6" w:rsidP="007346B5">
      <w:pPr>
        <w:tabs>
          <w:tab w:val="left" w:pos="914"/>
        </w:tabs>
        <w:jc w:val="center"/>
        <w:rPr>
          <w:rFonts w:ascii="Calibri Light" w:eastAsia="Roboto" w:hAnsi="Calibri Light" w:cs="Calibri Light"/>
          <w:color w:val="000000" w:themeColor="text1"/>
          <w:sz w:val="22"/>
          <w:szCs w:val="22"/>
        </w:rPr>
      </w:pPr>
      <w:r w:rsidRPr="00F34413">
        <w:rPr>
          <w:rFonts w:ascii="Calibri Light" w:hAnsi="Calibri Light" w:cs="Calibri Light"/>
          <w:noProof/>
          <w:color w:val="000000" w:themeColor="text1"/>
          <w:sz w:val="22"/>
          <w:szCs w:val="22"/>
        </w:rPr>
        <w:drawing>
          <wp:inline distT="0" distB="0" distL="0" distR="0" wp14:anchorId="15847498" wp14:editId="15799A94">
            <wp:extent cx="3105150" cy="2705100"/>
            <wp:effectExtent l="0" t="0" r="0" b="0"/>
            <wp:docPr id="6" name="Immagine 28"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8" descr="Immagine che contiene testo, schermata, Carattere, numero&#10;&#10;Descrizione generata automaticamente"/>
                    <pic:cNvPicPr>
                      <a:picLocks noChangeAspect="1" noChangeArrowheads="1"/>
                    </pic:cNvPicPr>
                  </pic:nvPicPr>
                  <pic:blipFill>
                    <a:blip r:embed="rId30"/>
                    <a:stretch>
                      <a:fillRect/>
                    </a:stretch>
                  </pic:blipFill>
                  <pic:spPr bwMode="auto">
                    <a:xfrm>
                      <a:off x="0" y="0"/>
                      <a:ext cx="3105150" cy="2705100"/>
                    </a:xfrm>
                    <a:prstGeom prst="rect">
                      <a:avLst/>
                    </a:prstGeom>
                    <a:noFill/>
                  </pic:spPr>
                </pic:pic>
              </a:graphicData>
            </a:graphic>
          </wp:inline>
        </w:drawing>
      </w:r>
    </w:p>
    <w:p w14:paraId="558C6ADB" w14:textId="77777777" w:rsidR="001069CA" w:rsidRPr="00F34413" w:rsidRDefault="001069CA">
      <w:pPr>
        <w:tabs>
          <w:tab w:val="left" w:pos="914"/>
        </w:tabs>
        <w:rPr>
          <w:rFonts w:ascii="Calibri Light" w:eastAsia="Roboto" w:hAnsi="Calibri Light" w:cs="Calibri Light"/>
          <w:color w:val="000000" w:themeColor="text1"/>
          <w:sz w:val="22"/>
          <w:szCs w:val="22"/>
        </w:rPr>
      </w:pPr>
    </w:p>
    <w:p w14:paraId="06EC3C3D" w14:textId="77777777" w:rsidR="001069CA" w:rsidRPr="00F34413" w:rsidRDefault="003C10C6">
      <w:pPr>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Secondo le indicazioni dell’allegato 1 al PNA 2019 la scelta dei dati da utilizzare per realizzare l’analisi del contesto esterno deve essere ispirata a due criteri fondamentali:</w:t>
      </w:r>
    </w:p>
    <w:p w14:paraId="2FCF9A1F" w14:textId="77777777" w:rsidR="001069CA" w:rsidRPr="00F34413" w:rsidRDefault="003C10C6">
      <w:pPr>
        <w:spacing w:after="200" w:line="276" w:lineRule="auto"/>
        <w:ind w:left="708"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a) la rilevanza degli stessi rispetto alle caratteristiche del territorio o del settore; </w:t>
      </w:r>
    </w:p>
    <w:p w14:paraId="4A586650" w14:textId="77777777" w:rsidR="001069CA" w:rsidRPr="00F34413" w:rsidRDefault="003C10C6">
      <w:pPr>
        <w:spacing w:after="200" w:line="276" w:lineRule="auto"/>
        <w:ind w:left="708"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b) il bilanciamento delle esigenze di completezza e sintesi, dal momento che l’amministrazione dovrebbe reperire e analizzare esclusivamente i dati e le informazioni utili ad inquadrare il fenomeno corruttivo all’interno del territorio o del settore di intervento.</w:t>
      </w:r>
    </w:p>
    <w:p w14:paraId="3C59D6BE" w14:textId="77777777" w:rsidR="001069CA" w:rsidRPr="00F34413" w:rsidRDefault="003C10C6">
      <w:pPr>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w:t>
      </w:r>
      <w:r w:rsidRPr="00F34413">
        <w:rPr>
          <w:rFonts w:ascii="Calibri Light" w:eastAsia="Roboto" w:hAnsi="Calibri Light" w:cs="Calibri Light"/>
          <w:b/>
          <w:color w:val="000000" w:themeColor="text1"/>
          <w:sz w:val="22"/>
          <w:szCs w:val="22"/>
        </w:rPr>
        <w:t xml:space="preserve"> fonti esterne</w:t>
      </w:r>
      <w:r w:rsidRPr="00F34413">
        <w:rPr>
          <w:rFonts w:ascii="Calibri Light" w:eastAsia="Roboto" w:hAnsi="Calibri Light" w:cs="Calibri Light"/>
          <w:color w:val="000000" w:themeColor="text1"/>
          <w:sz w:val="22"/>
          <w:szCs w:val="22"/>
        </w:rPr>
        <w:t xml:space="preserve"> utilizzate per procedere all’analisi del contesto esterno dell’ente sono state le seguenti:</w:t>
      </w:r>
    </w:p>
    <w:p w14:paraId="5D8FFC08" w14:textId="77777777" w:rsidR="001069CA" w:rsidRPr="00F34413" w:rsidRDefault="003C10C6" w:rsidP="007346B5">
      <w:pPr>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Banca dati ISTAT consultabile al sito http://esploradati.istat.it per l’analisi delitti denunciati negli anni dal 2018 al 2025 per la Provincia di Lodi e per la Regione Lombardia;</w:t>
      </w:r>
    </w:p>
    <w:p w14:paraId="77C4A3E8" w14:textId="77777777" w:rsidR="001069CA" w:rsidRPr="00F34413" w:rsidRDefault="003C10C6" w:rsidP="007346B5">
      <w:pPr>
        <w:pStyle w:val="Default"/>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lang w:eastAsia="ar-SA"/>
        </w:rPr>
        <w:lastRenderedPageBreak/>
        <w:t xml:space="preserve">b) Relazione al Parlamento sull'attività delle Forze di Polizia del 02/10/2025 sullo stato dell'ente e della sicurezza pubblica e sulla criminalità organizzata consultabile al sito https://www.senato.it/service/PDF/PDFServer/DF/444897.pdf che segnala a livello nazionale un incremento del 13,9% rispetto al 2023 degli atti di intimidazione contro gli amministratori pubblici; </w:t>
      </w:r>
    </w:p>
    <w:p w14:paraId="4DD0F5CA" w14:textId="77777777" w:rsidR="001069CA" w:rsidRPr="00F34413" w:rsidRDefault="001069CA" w:rsidP="007346B5">
      <w:pPr>
        <w:pStyle w:val="Default"/>
        <w:spacing w:line="276" w:lineRule="auto"/>
        <w:rPr>
          <w:rFonts w:ascii="Calibri Light" w:hAnsi="Calibri Light" w:cs="Calibri Light"/>
          <w:color w:val="000000" w:themeColor="text1"/>
          <w:sz w:val="22"/>
          <w:szCs w:val="22"/>
        </w:rPr>
      </w:pPr>
    </w:p>
    <w:p w14:paraId="64721F9F" w14:textId="77777777" w:rsidR="001069CA" w:rsidRPr="00F34413" w:rsidRDefault="003C10C6" w:rsidP="007346B5">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 Relazione sullo Stato di diritto 2025 - Capitolo sulla situazione dello Stato di diritto in Italia della Commissione Europea del 08/07/2025 consultabile al link https://italy.representation.ec.europa.eu/notizie-ed-eventi/notizie/relazione-sullo-stato-di-diritto-2025-limportanza-dello-stato-di-diritto-la-democrazia-la-sicurezza-2025-07-08_it in cui sono espresse le raccomandazioni di adottare la proposta legislativa pendente in materia di conflitti di interessi e intensificare l'impegno per adottare norme complessive sul lobbying per l'istituzione di un registro operativo delle attività dei rappresentanti di interessi, compresa un'impronta legislativa e di intensificare l'impegno per affrontare efficacemente e rapidamente la pratica di incanalare le donazioni attraverso fondazioni e associazioni politiche e introdurre un registro elettronico unico per le informazioni sul finanziamento dei partiti e delle campagne; </w:t>
      </w:r>
    </w:p>
    <w:p w14:paraId="0933FD6B" w14:textId="77777777" w:rsidR="001069CA" w:rsidRPr="00F34413" w:rsidRDefault="003C10C6" w:rsidP="007346B5">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 Relazione al Parlamento del 20/05/2025 dell’ANAC relativa all’anno 2024 consultabile al sito https://www.anticorruzione.it/en/-/relazione.annuale.2025</w:t>
      </w:r>
    </w:p>
    <w:p w14:paraId="2A8D9F81" w14:textId="77777777" w:rsidR="001069CA" w:rsidRPr="00F34413" w:rsidRDefault="001069CA">
      <w:pPr>
        <w:spacing w:after="200" w:line="276" w:lineRule="auto"/>
        <w:jc w:val="both"/>
        <w:rPr>
          <w:rFonts w:ascii="Calibri Light" w:eastAsia="Roboto" w:hAnsi="Calibri Light" w:cs="Calibri Light"/>
          <w:color w:val="000000" w:themeColor="text1"/>
          <w:sz w:val="22"/>
          <w:szCs w:val="22"/>
        </w:rPr>
      </w:pPr>
    </w:p>
    <w:p w14:paraId="162CE318"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5310D148" w14:textId="77777777" w:rsidR="001069CA" w:rsidRPr="00F34413" w:rsidRDefault="003C10C6">
      <w:pPr>
        <w:pStyle w:val="Titolo21"/>
        <w:numPr>
          <w:ilvl w:val="1"/>
          <w:numId w:val="4"/>
        </w:numPr>
        <w:tabs>
          <w:tab w:val="left" w:pos="715"/>
        </w:tabs>
        <w:spacing w:after="200"/>
        <w:rPr>
          <w:rFonts w:cs="Calibri Light"/>
          <w:color w:val="000000" w:themeColor="text1"/>
          <w:sz w:val="22"/>
          <w:szCs w:val="22"/>
        </w:rPr>
      </w:pPr>
      <w:bookmarkStart w:id="11" w:name="_Toc123113417"/>
      <w:r w:rsidRPr="00F34413">
        <w:rPr>
          <w:rFonts w:eastAsia="Roboto" w:cs="Calibri Light"/>
          <w:color w:val="000000" w:themeColor="text1"/>
          <w:sz w:val="22"/>
          <w:szCs w:val="22"/>
        </w:rPr>
        <w:t>Analisi del contesto interno</w:t>
      </w:r>
      <w:bookmarkEnd w:id="11"/>
    </w:p>
    <w:p w14:paraId="47398E86"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L’analisi del contesto interno analizza gli aspetti legati all’organizzazione interna ed è volta a far emergere le responsabilità ed il livello di complessità dell’organizzazione.</w:t>
      </w:r>
    </w:p>
    <w:p w14:paraId="061D7C95" w14:textId="77777777" w:rsidR="001069CA" w:rsidRPr="00F34413" w:rsidRDefault="003C10C6">
      <w:pPr>
        <w:spacing w:line="276" w:lineRule="auto"/>
        <w:ind w:firstLine="720"/>
        <w:jc w:val="both"/>
        <w:rPr>
          <w:rFonts w:ascii="Calibri Light" w:hAnsi="Calibri Light" w:cs="Calibri Light"/>
          <w:strike/>
          <w:color w:val="000000" w:themeColor="text1"/>
          <w:sz w:val="22"/>
          <w:szCs w:val="22"/>
        </w:rPr>
      </w:pPr>
      <w:r w:rsidRPr="00F34413">
        <w:rPr>
          <w:rFonts w:ascii="Calibri Light" w:eastAsia="Roboto" w:hAnsi="Calibri Light" w:cs="Calibri Light"/>
          <w:color w:val="000000" w:themeColor="text1"/>
          <w:sz w:val="22"/>
          <w:szCs w:val="22"/>
        </w:rPr>
        <w:t xml:space="preserve">Il Consorzio Casalasco Servizi Sociali è un Consorzio pubblico ai sensi dell’art. 31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267/2000 costituita dai Comuni soci del</w:t>
      </w:r>
      <w:r w:rsidRPr="00F34413">
        <w:rPr>
          <w:rFonts w:ascii="Calibri Light" w:eastAsia="Roboto" w:hAnsi="Calibri Light" w:cs="Calibri Light"/>
          <w:b/>
          <w:bCs/>
          <w:color w:val="000000" w:themeColor="text1"/>
          <w:sz w:val="22"/>
          <w:szCs w:val="22"/>
        </w:rPr>
        <w:t xml:space="preserve"> Sub-Ambito Ambito Territoriale del Casalasco</w:t>
      </w:r>
      <w:r w:rsidRPr="00F34413">
        <w:rPr>
          <w:rFonts w:ascii="Calibri Light" w:eastAsia="Roboto" w:hAnsi="Calibri Light" w:cs="Calibri Light"/>
          <w:color w:val="000000" w:themeColor="text1"/>
          <w:sz w:val="22"/>
          <w:szCs w:val="22"/>
        </w:rPr>
        <w:t xml:space="preserve"> (</w:t>
      </w:r>
      <w:r w:rsidRPr="00F34413">
        <w:rPr>
          <w:rFonts w:ascii="Calibri Light" w:eastAsia="Roboto" w:hAnsi="Calibri Light" w:cs="Calibri Light"/>
          <w:b/>
          <w:bCs/>
          <w:color w:val="000000" w:themeColor="text1"/>
          <w:sz w:val="22"/>
          <w:szCs w:val="22"/>
        </w:rPr>
        <w:t>Ambito Oglio Po</w:t>
      </w:r>
      <w:r w:rsidRPr="00F34413">
        <w:rPr>
          <w:rFonts w:ascii="Calibri Light" w:eastAsia="Roboto" w:hAnsi="Calibri Light" w:cs="Calibri Light"/>
          <w:color w:val="000000" w:themeColor="text1"/>
          <w:sz w:val="22"/>
          <w:szCs w:val="22"/>
        </w:rPr>
        <w:t xml:space="preserve">) che ha in gestione i servizi, le misure, gli interventi, le attività, i progetti, sociali, </w:t>
      </w:r>
      <w:proofErr w:type="gramStart"/>
      <w:r w:rsidRPr="00F34413">
        <w:rPr>
          <w:rFonts w:ascii="Calibri Light" w:eastAsia="Roboto" w:hAnsi="Calibri Light" w:cs="Calibri Light"/>
          <w:color w:val="000000" w:themeColor="text1"/>
          <w:sz w:val="22"/>
          <w:szCs w:val="22"/>
        </w:rPr>
        <w:t>socio-assistenziali</w:t>
      </w:r>
      <w:proofErr w:type="gramEnd"/>
      <w:r w:rsidRPr="00F34413">
        <w:rPr>
          <w:rFonts w:ascii="Calibri Light" w:eastAsia="Roboto" w:hAnsi="Calibri Light" w:cs="Calibri Light"/>
          <w:color w:val="000000" w:themeColor="text1"/>
          <w:sz w:val="22"/>
          <w:szCs w:val="22"/>
        </w:rPr>
        <w:t xml:space="preserve"> e </w:t>
      </w:r>
      <w:proofErr w:type="gramStart"/>
      <w:r w:rsidRPr="00F34413">
        <w:rPr>
          <w:rFonts w:ascii="Calibri Light" w:eastAsia="Roboto" w:hAnsi="Calibri Light" w:cs="Calibri Light"/>
          <w:color w:val="000000" w:themeColor="text1"/>
          <w:sz w:val="22"/>
          <w:szCs w:val="22"/>
        </w:rPr>
        <w:t>socio-sanitari</w:t>
      </w:r>
      <w:proofErr w:type="gramEnd"/>
      <w:r w:rsidRPr="00F34413">
        <w:rPr>
          <w:rFonts w:ascii="Calibri Light" w:eastAsia="Roboto" w:hAnsi="Calibri Light" w:cs="Calibri Light"/>
          <w:color w:val="000000" w:themeColor="text1"/>
          <w:sz w:val="22"/>
          <w:szCs w:val="22"/>
        </w:rPr>
        <w:t xml:space="preserve"> integrati conferiti in gestione dai Comuni soci che sono per legge titolari della funzione amministrativa sociale.</w:t>
      </w:r>
    </w:p>
    <w:p w14:paraId="344101B3" w14:textId="125C35FF"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numero di dipendenti in servizio alla data del 31/12/2025 è di </w:t>
      </w:r>
      <w:r w:rsidR="00282EC2" w:rsidRPr="00F34413">
        <w:rPr>
          <w:rFonts w:ascii="Calibri Light" w:eastAsia="Roboto" w:hAnsi="Calibri Light" w:cs="Calibri Light"/>
          <w:color w:val="000000" w:themeColor="text1"/>
          <w:sz w:val="22"/>
          <w:szCs w:val="22"/>
        </w:rPr>
        <w:t>15.</w:t>
      </w:r>
    </w:p>
    <w:p w14:paraId="3CEAF1E4" w14:textId="77777777" w:rsidR="001069CA" w:rsidRPr="00F34413" w:rsidRDefault="003C10C6">
      <w:pPr>
        <w:spacing w:line="276" w:lineRule="auto"/>
        <w:ind w:left="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si sono mai verificati fatti corruttivi interni.</w:t>
      </w:r>
    </w:p>
    <w:p w14:paraId="1C4E84B5" w14:textId="77777777" w:rsidR="001069CA" w:rsidRPr="00F34413" w:rsidRDefault="003C10C6">
      <w:pPr>
        <w:spacing w:line="276" w:lineRule="auto"/>
        <w:ind w:left="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ricevute segnalazioni di whistleblowing nel 2025.</w:t>
      </w:r>
    </w:p>
    <w:p w14:paraId="0B45D52B" w14:textId="77777777" w:rsidR="001069CA" w:rsidRPr="00F34413" w:rsidRDefault="003C10C6">
      <w:pPr>
        <w:spacing w:line="276" w:lineRule="auto"/>
        <w:ind w:left="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Nel 2025 non sono stati avviati procedimenti disciplinari.</w:t>
      </w:r>
    </w:p>
    <w:p w14:paraId="110F9C0E" w14:textId="77777777" w:rsidR="001069CA" w:rsidRPr="00F34413" w:rsidRDefault="001069CA">
      <w:pPr>
        <w:spacing w:line="276" w:lineRule="auto"/>
        <w:ind w:left="720"/>
        <w:jc w:val="both"/>
        <w:rPr>
          <w:rFonts w:ascii="Calibri Light" w:eastAsia="Roboto" w:hAnsi="Calibri Light" w:cs="Calibri Light"/>
          <w:color w:val="000000" w:themeColor="text1"/>
          <w:sz w:val="22"/>
          <w:szCs w:val="22"/>
        </w:rPr>
      </w:pPr>
    </w:p>
    <w:tbl>
      <w:tblPr>
        <w:tblW w:w="9542" w:type="dxa"/>
        <w:tblInd w:w="24" w:type="dxa"/>
        <w:tblLayout w:type="fixed"/>
        <w:tblCellMar>
          <w:left w:w="70" w:type="dxa"/>
          <w:right w:w="70" w:type="dxa"/>
        </w:tblCellMar>
        <w:tblLook w:val="04A0" w:firstRow="1" w:lastRow="0" w:firstColumn="1" w:lastColumn="0" w:noHBand="0" w:noVBand="1"/>
      </w:tblPr>
      <w:tblGrid>
        <w:gridCol w:w="2375"/>
        <w:gridCol w:w="938"/>
        <w:gridCol w:w="2075"/>
        <w:gridCol w:w="1837"/>
        <w:gridCol w:w="1613"/>
        <w:gridCol w:w="704"/>
      </w:tblGrid>
      <w:tr w:rsidR="001069CA" w:rsidRPr="00F34413" w14:paraId="04551F22"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1EE278DD"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AREA DIRETTIVA E PROGRAMMAZIONE</w:t>
            </w:r>
          </w:p>
        </w:tc>
        <w:tc>
          <w:tcPr>
            <w:tcW w:w="938" w:type="dxa"/>
            <w:tcBorders>
              <w:top w:val="single" w:sz="4" w:space="0" w:color="000000"/>
              <w:left w:val="single" w:sz="4" w:space="0" w:color="000000"/>
              <w:bottom w:val="single" w:sz="4" w:space="0" w:color="000000"/>
              <w:right w:val="single" w:sz="4" w:space="0" w:color="000000"/>
            </w:tcBorders>
            <w:vAlign w:val="center"/>
          </w:tcPr>
          <w:p w14:paraId="71437D77"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UNITA'</w:t>
            </w:r>
          </w:p>
        </w:tc>
        <w:tc>
          <w:tcPr>
            <w:tcW w:w="2075" w:type="dxa"/>
            <w:tcBorders>
              <w:top w:val="single" w:sz="4" w:space="0" w:color="000000"/>
              <w:left w:val="single" w:sz="4" w:space="0" w:color="000000"/>
              <w:bottom w:val="single" w:sz="4" w:space="0" w:color="000000"/>
              <w:right w:val="single" w:sz="4" w:space="0" w:color="000000"/>
            </w:tcBorders>
            <w:vAlign w:val="center"/>
          </w:tcPr>
          <w:p w14:paraId="45312D80"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FIGURA PROFESSIONALE</w:t>
            </w:r>
          </w:p>
        </w:tc>
        <w:tc>
          <w:tcPr>
            <w:tcW w:w="1837" w:type="dxa"/>
            <w:tcBorders>
              <w:top w:val="single" w:sz="4" w:space="0" w:color="000000"/>
              <w:left w:val="single" w:sz="4" w:space="0" w:color="000000"/>
              <w:bottom w:val="single" w:sz="4" w:space="0" w:color="000000"/>
              <w:right w:val="single" w:sz="4" w:space="0" w:color="000000"/>
            </w:tcBorders>
            <w:vAlign w:val="center"/>
          </w:tcPr>
          <w:p w14:paraId="0AAB574D"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ORARIO SETTIMANALE</w:t>
            </w:r>
          </w:p>
        </w:tc>
        <w:tc>
          <w:tcPr>
            <w:tcW w:w="1613" w:type="dxa"/>
            <w:tcBorders>
              <w:top w:val="single" w:sz="4" w:space="0" w:color="000000"/>
              <w:left w:val="single" w:sz="4" w:space="0" w:color="000000"/>
              <w:bottom w:val="single" w:sz="4" w:space="0" w:color="000000"/>
              <w:right w:val="single" w:sz="4" w:space="0" w:color="000000"/>
            </w:tcBorders>
            <w:vAlign w:val="center"/>
          </w:tcPr>
          <w:p w14:paraId="6A40E99B"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TIPO DI CONTRATTO</w:t>
            </w:r>
          </w:p>
        </w:tc>
        <w:tc>
          <w:tcPr>
            <w:tcW w:w="704" w:type="dxa"/>
            <w:tcBorders>
              <w:top w:val="single" w:sz="4" w:space="0" w:color="000000"/>
              <w:left w:val="single" w:sz="4" w:space="0" w:color="000000"/>
              <w:bottom w:val="single" w:sz="4" w:space="0" w:color="000000"/>
              <w:right w:val="single" w:sz="4" w:space="0" w:color="000000"/>
            </w:tcBorders>
            <w:vAlign w:val="center"/>
          </w:tcPr>
          <w:p w14:paraId="574EC7D5" w14:textId="77777777" w:rsidR="001069CA" w:rsidRPr="00F34413" w:rsidRDefault="003C10C6">
            <w:pPr>
              <w:suppressAutoHyphens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CAT.</w:t>
            </w:r>
          </w:p>
        </w:tc>
      </w:tr>
      <w:tr w:rsidR="001069CA" w:rsidRPr="00F34413" w14:paraId="53B0CFA9"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50980C47" w14:textId="38AB6A2E"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Ufficio di piano</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741BF115"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6EFCA50B"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Pedagogista-Direttore</w:t>
            </w:r>
          </w:p>
        </w:tc>
        <w:tc>
          <w:tcPr>
            <w:tcW w:w="1837" w:type="dxa"/>
            <w:tcBorders>
              <w:top w:val="single" w:sz="4" w:space="0" w:color="000000"/>
              <w:left w:val="single" w:sz="4" w:space="0" w:color="000000"/>
              <w:bottom w:val="single" w:sz="4" w:space="0" w:color="000000"/>
              <w:right w:val="single" w:sz="4" w:space="0" w:color="000000"/>
            </w:tcBorders>
            <w:vAlign w:val="center"/>
          </w:tcPr>
          <w:p w14:paraId="6D547EEB"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5D95FB2D"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5DD1C649"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D2</w:t>
            </w:r>
          </w:p>
        </w:tc>
      </w:tr>
      <w:tr w:rsidR="001069CA" w:rsidRPr="00F34413" w14:paraId="5A61A3E8"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411B6AE0" w14:textId="23152E6B"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Ufficio di piano</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53DFDD1B"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4E322475"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Istruttore </w:t>
            </w:r>
            <w:proofErr w:type="spellStart"/>
            <w:proofErr w:type="gramStart"/>
            <w:r w:rsidRPr="00F34413">
              <w:rPr>
                <w:rFonts w:ascii="Calibri Light" w:eastAsia="Roboto" w:hAnsi="Calibri Light" w:cs="Calibri Light"/>
                <w:color w:val="000000" w:themeColor="text1"/>
                <w:sz w:val="22"/>
                <w:szCs w:val="22"/>
              </w:rPr>
              <w:t>amm.contabile</w:t>
            </w:r>
            <w:proofErr w:type="spellEnd"/>
            <w:proofErr w:type="gramEnd"/>
          </w:p>
        </w:tc>
        <w:tc>
          <w:tcPr>
            <w:tcW w:w="1837" w:type="dxa"/>
            <w:tcBorders>
              <w:top w:val="single" w:sz="4" w:space="0" w:color="000000"/>
              <w:left w:val="single" w:sz="4" w:space="0" w:color="000000"/>
              <w:bottom w:val="single" w:sz="4" w:space="0" w:color="000000"/>
              <w:right w:val="single" w:sz="4" w:space="0" w:color="000000"/>
            </w:tcBorders>
            <w:vAlign w:val="center"/>
          </w:tcPr>
          <w:p w14:paraId="74AD7990"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3E1D7A14"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0BE13958"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469CE4BB" w14:textId="77777777">
        <w:trPr>
          <w:trHeight w:val="510"/>
        </w:trPr>
        <w:tc>
          <w:tcPr>
            <w:tcW w:w="2375" w:type="dxa"/>
            <w:tcBorders>
              <w:top w:val="single" w:sz="4" w:space="0" w:color="000000"/>
              <w:left w:val="single" w:sz="4" w:space="0" w:color="000000"/>
              <w:bottom w:val="single" w:sz="4" w:space="0" w:color="000000"/>
              <w:right w:val="single" w:sz="4" w:space="0" w:color="000000"/>
            </w:tcBorders>
            <w:vAlign w:val="center"/>
          </w:tcPr>
          <w:p w14:paraId="6ED9EB4C" w14:textId="7EA29230"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Ufficio di piano -area anziani e disabili</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3924B1A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4FC03500"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Assistente sociale</w:t>
            </w:r>
          </w:p>
        </w:tc>
        <w:tc>
          <w:tcPr>
            <w:tcW w:w="1837" w:type="dxa"/>
            <w:tcBorders>
              <w:top w:val="single" w:sz="4" w:space="0" w:color="000000"/>
              <w:left w:val="single" w:sz="4" w:space="0" w:color="000000"/>
              <w:bottom w:val="single" w:sz="4" w:space="0" w:color="000000"/>
              <w:right w:val="single" w:sz="4" w:space="0" w:color="000000"/>
            </w:tcBorders>
            <w:vAlign w:val="center"/>
          </w:tcPr>
          <w:p w14:paraId="1BBE18F8"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66D09F02"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6C71036A"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1AE5C94E" w14:textId="77777777">
        <w:trPr>
          <w:trHeight w:val="300"/>
        </w:trPr>
        <w:tc>
          <w:tcPr>
            <w:tcW w:w="2375" w:type="dxa"/>
            <w:tcBorders>
              <w:top w:val="single" w:sz="4" w:space="0" w:color="000000"/>
              <w:left w:val="single" w:sz="4" w:space="0" w:color="000000"/>
              <w:bottom w:val="single" w:sz="4" w:space="0" w:color="000000"/>
              <w:right w:val="single" w:sz="4" w:space="0" w:color="000000"/>
            </w:tcBorders>
            <w:vAlign w:val="center"/>
          </w:tcPr>
          <w:p w14:paraId="4FD08CEF"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AREA AMMINISTRATIVA</w:t>
            </w:r>
          </w:p>
        </w:tc>
        <w:tc>
          <w:tcPr>
            <w:tcW w:w="938" w:type="dxa"/>
            <w:tcBorders>
              <w:top w:val="single" w:sz="4" w:space="0" w:color="000000"/>
              <w:left w:val="single" w:sz="4" w:space="0" w:color="000000"/>
              <w:bottom w:val="single" w:sz="4" w:space="0" w:color="000000"/>
              <w:right w:val="single" w:sz="4" w:space="0" w:color="000000"/>
            </w:tcBorders>
            <w:vAlign w:val="center"/>
          </w:tcPr>
          <w:p w14:paraId="0EBB95F4"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4D745F0C"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046F2C0D"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37F99649"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D0744C2"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r>
      <w:tr w:rsidR="001069CA" w:rsidRPr="00F34413" w14:paraId="72ABDEE7"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7C686E81" w14:textId="3DCF3B0A"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Ufficio amministrazione</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4D643B68"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1947D80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Istruttore </w:t>
            </w:r>
            <w:proofErr w:type="spellStart"/>
            <w:proofErr w:type="gramStart"/>
            <w:r w:rsidRPr="00F34413">
              <w:rPr>
                <w:rFonts w:ascii="Calibri Light" w:eastAsia="Roboto" w:hAnsi="Calibri Light" w:cs="Calibri Light"/>
                <w:color w:val="000000" w:themeColor="text1"/>
                <w:sz w:val="22"/>
                <w:szCs w:val="22"/>
              </w:rPr>
              <w:t>amm.contabile</w:t>
            </w:r>
            <w:proofErr w:type="spellEnd"/>
            <w:proofErr w:type="gramEnd"/>
          </w:p>
        </w:tc>
        <w:tc>
          <w:tcPr>
            <w:tcW w:w="1837" w:type="dxa"/>
            <w:tcBorders>
              <w:top w:val="single" w:sz="4" w:space="0" w:color="000000"/>
              <w:left w:val="single" w:sz="4" w:space="0" w:color="000000"/>
              <w:bottom w:val="single" w:sz="4" w:space="0" w:color="000000"/>
              <w:right w:val="single" w:sz="4" w:space="0" w:color="000000"/>
            </w:tcBorders>
            <w:vAlign w:val="center"/>
          </w:tcPr>
          <w:p w14:paraId="743756D0"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0A0A545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49523AF0"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17A1121E" w14:textId="77777777">
        <w:trPr>
          <w:trHeight w:val="510"/>
        </w:trPr>
        <w:tc>
          <w:tcPr>
            <w:tcW w:w="2375" w:type="dxa"/>
            <w:tcBorders>
              <w:top w:val="single" w:sz="4" w:space="0" w:color="000000"/>
              <w:left w:val="single" w:sz="4" w:space="0" w:color="000000"/>
              <w:bottom w:val="single" w:sz="4" w:space="0" w:color="000000"/>
              <w:right w:val="single" w:sz="4" w:space="0" w:color="000000"/>
            </w:tcBorders>
            <w:vAlign w:val="center"/>
          </w:tcPr>
          <w:p w14:paraId="46933C54" w14:textId="5218D55C"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ufficio amministrazione</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197E3876"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1A48C775"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Istruttore </w:t>
            </w:r>
            <w:proofErr w:type="spellStart"/>
            <w:proofErr w:type="gramStart"/>
            <w:r w:rsidRPr="00F34413">
              <w:rPr>
                <w:rFonts w:ascii="Calibri Light" w:eastAsia="Roboto" w:hAnsi="Calibri Light" w:cs="Calibri Light"/>
                <w:color w:val="000000" w:themeColor="text1"/>
                <w:sz w:val="22"/>
                <w:szCs w:val="22"/>
              </w:rPr>
              <w:t>amm.contabile</w:t>
            </w:r>
            <w:proofErr w:type="spellEnd"/>
            <w:proofErr w:type="gramEnd"/>
          </w:p>
        </w:tc>
        <w:tc>
          <w:tcPr>
            <w:tcW w:w="1837" w:type="dxa"/>
            <w:tcBorders>
              <w:top w:val="single" w:sz="4" w:space="0" w:color="000000"/>
              <w:left w:val="single" w:sz="4" w:space="0" w:color="000000"/>
              <w:bottom w:val="single" w:sz="4" w:space="0" w:color="000000"/>
              <w:right w:val="single" w:sz="4" w:space="0" w:color="000000"/>
            </w:tcBorders>
            <w:vAlign w:val="center"/>
          </w:tcPr>
          <w:p w14:paraId="75189D01"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30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4C4C36D5"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22E072CE"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42D60076" w14:textId="77777777">
        <w:trPr>
          <w:trHeight w:val="300"/>
        </w:trPr>
        <w:tc>
          <w:tcPr>
            <w:tcW w:w="2375" w:type="dxa"/>
            <w:tcBorders>
              <w:top w:val="single" w:sz="4" w:space="0" w:color="000000"/>
              <w:left w:val="single" w:sz="4" w:space="0" w:color="000000"/>
              <w:bottom w:val="single" w:sz="4" w:space="0" w:color="000000"/>
              <w:right w:val="single" w:sz="4" w:space="0" w:color="000000"/>
            </w:tcBorders>
            <w:vAlign w:val="center"/>
          </w:tcPr>
          <w:p w14:paraId="1940D51A"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AREA SERVIZI secondo livello</w:t>
            </w:r>
          </w:p>
        </w:tc>
        <w:tc>
          <w:tcPr>
            <w:tcW w:w="938" w:type="dxa"/>
            <w:tcBorders>
              <w:top w:val="single" w:sz="4" w:space="0" w:color="000000"/>
              <w:left w:val="single" w:sz="4" w:space="0" w:color="000000"/>
              <w:bottom w:val="single" w:sz="4" w:space="0" w:color="000000"/>
              <w:right w:val="single" w:sz="4" w:space="0" w:color="000000"/>
            </w:tcBorders>
            <w:vAlign w:val="center"/>
          </w:tcPr>
          <w:p w14:paraId="673C15DE"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071FD42C"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B1B4C63"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114E58D8"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5B31915"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r>
      <w:tr w:rsidR="001069CA" w:rsidRPr="00F34413" w14:paraId="020D22C0"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26DC93CC" w14:textId="1DBE0563"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Servizio inserimenti lavorativi</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771EC648"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72A9BBCD"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Educatore</w:t>
            </w:r>
          </w:p>
        </w:tc>
        <w:tc>
          <w:tcPr>
            <w:tcW w:w="1837" w:type="dxa"/>
            <w:tcBorders>
              <w:top w:val="single" w:sz="4" w:space="0" w:color="000000"/>
              <w:left w:val="single" w:sz="4" w:space="0" w:color="000000"/>
              <w:bottom w:val="single" w:sz="4" w:space="0" w:color="000000"/>
              <w:right w:val="single" w:sz="4" w:space="0" w:color="000000"/>
            </w:tcBorders>
            <w:vAlign w:val="center"/>
          </w:tcPr>
          <w:p w14:paraId="7496AD3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53802006"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7559688F"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D2</w:t>
            </w:r>
          </w:p>
        </w:tc>
      </w:tr>
      <w:tr w:rsidR="001069CA" w:rsidRPr="00F34413" w14:paraId="6D47BA8B" w14:textId="77777777">
        <w:trPr>
          <w:trHeight w:val="765"/>
        </w:trPr>
        <w:tc>
          <w:tcPr>
            <w:tcW w:w="2375" w:type="dxa"/>
            <w:tcBorders>
              <w:top w:val="single" w:sz="4" w:space="0" w:color="000000"/>
              <w:left w:val="single" w:sz="4" w:space="0" w:color="000000"/>
              <w:bottom w:val="single" w:sz="4" w:space="0" w:color="000000"/>
              <w:right w:val="single" w:sz="4" w:space="0" w:color="000000"/>
            </w:tcBorders>
            <w:vAlign w:val="center"/>
          </w:tcPr>
          <w:p w14:paraId="4CFAC956" w14:textId="1DE16E13"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Servizio Tutela minori e affidi</w:t>
            </w:r>
            <w:r w:rsidR="00282EC2" w:rsidRPr="00F34413">
              <w:rPr>
                <w:rFonts w:ascii="Calibri Light" w:eastAsia="Roboto" w:hAnsi="Calibri Light" w:cs="Calibri Light"/>
                <w:color w:val="000000" w:themeColor="text1"/>
                <w:sz w:val="22"/>
                <w:szCs w:val="22"/>
              </w:rPr>
              <w:t xml:space="preserve"> </w:t>
            </w:r>
          </w:p>
        </w:tc>
        <w:tc>
          <w:tcPr>
            <w:tcW w:w="938" w:type="dxa"/>
            <w:tcBorders>
              <w:top w:val="single" w:sz="4" w:space="0" w:color="000000"/>
              <w:left w:val="single" w:sz="4" w:space="0" w:color="000000"/>
              <w:bottom w:val="single" w:sz="4" w:space="0" w:color="000000"/>
              <w:right w:val="single" w:sz="4" w:space="0" w:color="000000"/>
            </w:tcBorders>
            <w:vAlign w:val="center"/>
          </w:tcPr>
          <w:p w14:paraId="4C0ABAD1"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52ADB4D9"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Assistente sociale</w:t>
            </w:r>
          </w:p>
        </w:tc>
        <w:tc>
          <w:tcPr>
            <w:tcW w:w="1837" w:type="dxa"/>
            <w:tcBorders>
              <w:top w:val="single" w:sz="4" w:space="0" w:color="000000"/>
              <w:left w:val="single" w:sz="4" w:space="0" w:color="000000"/>
              <w:bottom w:val="single" w:sz="4" w:space="0" w:color="000000"/>
              <w:right w:val="single" w:sz="4" w:space="0" w:color="000000"/>
            </w:tcBorders>
            <w:vAlign w:val="center"/>
          </w:tcPr>
          <w:p w14:paraId="6CFFC943"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2BD906C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3FE5C873"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D2</w:t>
            </w:r>
          </w:p>
        </w:tc>
      </w:tr>
      <w:tr w:rsidR="001069CA" w:rsidRPr="00F34413" w14:paraId="109F6B15" w14:textId="77777777">
        <w:trPr>
          <w:trHeight w:val="300"/>
        </w:trPr>
        <w:tc>
          <w:tcPr>
            <w:tcW w:w="2375" w:type="dxa"/>
            <w:tcBorders>
              <w:top w:val="single" w:sz="4" w:space="0" w:color="000000"/>
              <w:left w:val="single" w:sz="4" w:space="0" w:color="000000"/>
              <w:bottom w:val="single" w:sz="4" w:space="0" w:color="000000"/>
              <w:right w:val="single" w:sz="4" w:space="0" w:color="000000"/>
            </w:tcBorders>
            <w:vAlign w:val="center"/>
          </w:tcPr>
          <w:p w14:paraId="73CC4D5F"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Servizio Tutela minori e affidi</w:t>
            </w:r>
          </w:p>
        </w:tc>
        <w:tc>
          <w:tcPr>
            <w:tcW w:w="938" w:type="dxa"/>
            <w:tcBorders>
              <w:top w:val="single" w:sz="4" w:space="0" w:color="000000"/>
              <w:left w:val="single" w:sz="4" w:space="0" w:color="000000"/>
              <w:bottom w:val="single" w:sz="4" w:space="0" w:color="000000"/>
              <w:right w:val="single" w:sz="4" w:space="0" w:color="000000"/>
            </w:tcBorders>
            <w:vAlign w:val="center"/>
          </w:tcPr>
          <w:p w14:paraId="7FC11E7C" w14:textId="36E95BF3" w:rsidR="001069CA" w:rsidRPr="00F34413" w:rsidRDefault="00466DA4">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w:t>
            </w:r>
          </w:p>
        </w:tc>
        <w:tc>
          <w:tcPr>
            <w:tcW w:w="2075" w:type="dxa"/>
            <w:tcBorders>
              <w:top w:val="single" w:sz="4" w:space="0" w:color="000000"/>
              <w:left w:val="single" w:sz="4" w:space="0" w:color="000000"/>
              <w:bottom w:val="single" w:sz="4" w:space="0" w:color="000000"/>
              <w:right w:val="single" w:sz="4" w:space="0" w:color="000000"/>
            </w:tcBorders>
            <w:vAlign w:val="center"/>
          </w:tcPr>
          <w:p w14:paraId="2EBB6752"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Psicologo</w:t>
            </w:r>
          </w:p>
        </w:tc>
        <w:tc>
          <w:tcPr>
            <w:tcW w:w="4154" w:type="dxa"/>
            <w:gridSpan w:val="3"/>
            <w:tcBorders>
              <w:top w:val="single" w:sz="4" w:space="0" w:color="000000"/>
              <w:left w:val="single" w:sz="4" w:space="0" w:color="000000"/>
              <w:bottom w:val="single" w:sz="4" w:space="0" w:color="000000"/>
              <w:right w:val="single" w:sz="4" w:space="0" w:color="000000"/>
            </w:tcBorders>
            <w:vAlign w:val="center"/>
          </w:tcPr>
          <w:p w14:paraId="66777A65"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Consulenti liberi professionisti</w:t>
            </w:r>
          </w:p>
        </w:tc>
      </w:tr>
      <w:tr w:rsidR="001069CA" w:rsidRPr="00F34413" w14:paraId="2294D223" w14:textId="77777777">
        <w:trPr>
          <w:trHeight w:val="300"/>
        </w:trPr>
        <w:tc>
          <w:tcPr>
            <w:tcW w:w="2375" w:type="dxa"/>
            <w:tcBorders>
              <w:top w:val="single" w:sz="4" w:space="0" w:color="000000"/>
              <w:left w:val="single" w:sz="4" w:space="0" w:color="000000"/>
              <w:bottom w:val="single" w:sz="4" w:space="0" w:color="000000"/>
              <w:right w:val="single" w:sz="4" w:space="0" w:color="000000"/>
            </w:tcBorders>
            <w:vAlign w:val="center"/>
          </w:tcPr>
          <w:p w14:paraId="4EDBB7CE"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E2735FF"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214F6183"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D5CAB50"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67251C43"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5BA2E74"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r>
      <w:tr w:rsidR="001069CA" w:rsidRPr="00F34413" w14:paraId="3A4E67AD" w14:textId="77777777">
        <w:trPr>
          <w:trHeight w:val="510"/>
        </w:trPr>
        <w:tc>
          <w:tcPr>
            <w:tcW w:w="2375" w:type="dxa"/>
            <w:tcBorders>
              <w:top w:val="single" w:sz="4" w:space="0" w:color="000000"/>
              <w:left w:val="single" w:sz="4" w:space="0" w:color="000000"/>
              <w:bottom w:val="single" w:sz="4" w:space="0" w:color="000000"/>
              <w:right w:val="single" w:sz="4" w:space="0" w:color="000000"/>
            </w:tcBorders>
            <w:vAlign w:val="center"/>
          </w:tcPr>
          <w:p w14:paraId="424E52D2"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AREA SERVIZIO SOCIALE TERRITORIALE:</w:t>
            </w:r>
          </w:p>
        </w:tc>
        <w:tc>
          <w:tcPr>
            <w:tcW w:w="938" w:type="dxa"/>
            <w:tcBorders>
              <w:top w:val="single" w:sz="4" w:space="0" w:color="000000"/>
              <w:left w:val="single" w:sz="4" w:space="0" w:color="000000"/>
              <w:bottom w:val="single" w:sz="4" w:space="0" w:color="000000"/>
              <w:right w:val="single" w:sz="4" w:space="0" w:color="000000"/>
            </w:tcBorders>
            <w:vAlign w:val="center"/>
          </w:tcPr>
          <w:p w14:paraId="51CC0E6A"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1C51E754"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0D244DCC"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44C93B23"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6EE981C"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r>
      <w:tr w:rsidR="001069CA" w:rsidRPr="00F34413" w14:paraId="5F54A4F1" w14:textId="77777777">
        <w:trPr>
          <w:trHeight w:val="765"/>
        </w:trPr>
        <w:tc>
          <w:tcPr>
            <w:tcW w:w="2375" w:type="dxa"/>
            <w:vMerge w:val="restart"/>
            <w:tcBorders>
              <w:top w:val="single" w:sz="4" w:space="0" w:color="000000"/>
              <w:left w:val="single" w:sz="4" w:space="0" w:color="000000"/>
              <w:bottom w:val="single" w:sz="4" w:space="0" w:color="000000"/>
              <w:right w:val="single" w:sz="4" w:space="0" w:color="000000"/>
            </w:tcBorders>
            <w:vAlign w:val="center"/>
          </w:tcPr>
          <w:p w14:paraId="6CEC3B46"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SSTS sul territorio</w:t>
            </w:r>
          </w:p>
        </w:tc>
        <w:tc>
          <w:tcPr>
            <w:tcW w:w="938" w:type="dxa"/>
            <w:tcBorders>
              <w:top w:val="single" w:sz="4" w:space="0" w:color="000000"/>
              <w:left w:val="single" w:sz="4" w:space="0" w:color="000000"/>
              <w:bottom w:val="single" w:sz="4" w:space="0" w:color="000000"/>
              <w:right w:val="single" w:sz="4" w:space="0" w:color="000000"/>
            </w:tcBorders>
            <w:vAlign w:val="center"/>
          </w:tcPr>
          <w:p w14:paraId="3DAAEE0E" w14:textId="5B764E77" w:rsidR="001069CA" w:rsidRPr="00F34413" w:rsidRDefault="00466DA4">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7</w:t>
            </w:r>
          </w:p>
        </w:tc>
        <w:tc>
          <w:tcPr>
            <w:tcW w:w="2075" w:type="dxa"/>
            <w:tcBorders>
              <w:top w:val="single" w:sz="4" w:space="0" w:color="000000"/>
              <w:left w:val="single" w:sz="4" w:space="0" w:color="000000"/>
              <w:bottom w:val="single" w:sz="4" w:space="0" w:color="000000"/>
              <w:right w:val="single" w:sz="4" w:space="0" w:color="000000"/>
            </w:tcBorders>
            <w:vAlign w:val="center"/>
          </w:tcPr>
          <w:p w14:paraId="617B7237"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Assistente sociale</w:t>
            </w:r>
          </w:p>
        </w:tc>
        <w:tc>
          <w:tcPr>
            <w:tcW w:w="1837" w:type="dxa"/>
            <w:tcBorders>
              <w:top w:val="single" w:sz="4" w:space="0" w:color="000000"/>
              <w:left w:val="single" w:sz="4" w:space="0" w:color="000000"/>
              <w:bottom w:val="single" w:sz="4" w:space="0" w:color="000000"/>
              <w:right w:val="single" w:sz="4" w:space="0" w:color="000000"/>
            </w:tcBorders>
            <w:vAlign w:val="center"/>
          </w:tcPr>
          <w:p w14:paraId="57D98DBB"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36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501F3266"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57DD495F"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66A827F2" w14:textId="77777777">
        <w:trPr>
          <w:trHeight w:val="765"/>
        </w:trPr>
        <w:tc>
          <w:tcPr>
            <w:tcW w:w="2375" w:type="dxa"/>
            <w:vMerge/>
            <w:tcBorders>
              <w:top w:val="single" w:sz="4" w:space="0" w:color="000000"/>
              <w:left w:val="single" w:sz="4" w:space="0" w:color="000000"/>
              <w:bottom w:val="single" w:sz="4" w:space="0" w:color="000000"/>
              <w:right w:val="single" w:sz="4" w:space="0" w:color="000000"/>
            </w:tcBorders>
            <w:vAlign w:val="center"/>
          </w:tcPr>
          <w:p w14:paraId="4D488CD0"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34EEA8A"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3588AE50"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Assistente sociale</w:t>
            </w:r>
          </w:p>
        </w:tc>
        <w:tc>
          <w:tcPr>
            <w:tcW w:w="1837" w:type="dxa"/>
            <w:tcBorders>
              <w:top w:val="single" w:sz="4" w:space="0" w:color="000000"/>
              <w:left w:val="single" w:sz="4" w:space="0" w:color="000000"/>
              <w:bottom w:val="single" w:sz="4" w:space="0" w:color="000000"/>
              <w:right w:val="single" w:sz="4" w:space="0" w:color="000000"/>
            </w:tcBorders>
            <w:vAlign w:val="center"/>
          </w:tcPr>
          <w:p w14:paraId="57940868"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33 ore settimanali</w:t>
            </w:r>
          </w:p>
        </w:tc>
        <w:tc>
          <w:tcPr>
            <w:tcW w:w="1613" w:type="dxa"/>
            <w:tcBorders>
              <w:top w:val="single" w:sz="4" w:space="0" w:color="000000"/>
              <w:left w:val="single" w:sz="4" w:space="0" w:color="000000"/>
              <w:bottom w:val="single" w:sz="4" w:space="0" w:color="000000"/>
              <w:right w:val="single" w:sz="4" w:space="0" w:color="000000"/>
            </w:tcBorders>
            <w:vAlign w:val="center"/>
          </w:tcPr>
          <w:p w14:paraId="65135359"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Tempo indeterminato</w:t>
            </w:r>
          </w:p>
        </w:tc>
        <w:tc>
          <w:tcPr>
            <w:tcW w:w="704" w:type="dxa"/>
            <w:tcBorders>
              <w:top w:val="single" w:sz="4" w:space="0" w:color="000000"/>
              <w:left w:val="single" w:sz="4" w:space="0" w:color="000000"/>
              <w:bottom w:val="single" w:sz="4" w:space="0" w:color="000000"/>
              <w:right w:val="single" w:sz="4" w:space="0" w:color="000000"/>
            </w:tcBorders>
            <w:vAlign w:val="center"/>
          </w:tcPr>
          <w:p w14:paraId="317167CE"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D1</w:t>
            </w:r>
          </w:p>
        </w:tc>
      </w:tr>
      <w:tr w:rsidR="001069CA" w:rsidRPr="00F34413" w14:paraId="2C92EDD5" w14:textId="77777777">
        <w:trPr>
          <w:trHeight w:val="300"/>
        </w:trPr>
        <w:tc>
          <w:tcPr>
            <w:tcW w:w="2375" w:type="dxa"/>
            <w:vMerge w:val="restart"/>
            <w:tcBorders>
              <w:top w:val="single" w:sz="4" w:space="0" w:color="000000"/>
              <w:left w:val="single" w:sz="4" w:space="0" w:color="000000"/>
              <w:bottom w:val="single" w:sz="4" w:space="0" w:color="000000"/>
              <w:right w:val="single" w:sz="4" w:space="0" w:color="000000"/>
            </w:tcBorders>
            <w:vAlign w:val="center"/>
          </w:tcPr>
          <w:p w14:paraId="5C114E26"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PROGETTUALITA'</w:t>
            </w:r>
          </w:p>
        </w:tc>
        <w:tc>
          <w:tcPr>
            <w:tcW w:w="938" w:type="dxa"/>
            <w:tcBorders>
              <w:top w:val="single" w:sz="4" w:space="0" w:color="000000"/>
              <w:left w:val="single" w:sz="4" w:space="0" w:color="000000"/>
              <w:bottom w:val="single" w:sz="4" w:space="0" w:color="000000"/>
              <w:right w:val="single" w:sz="4" w:space="0" w:color="000000"/>
            </w:tcBorders>
            <w:vAlign w:val="center"/>
          </w:tcPr>
          <w:p w14:paraId="1EEFDC7A"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72E9F189"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Educatore</w:t>
            </w:r>
          </w:p>
        </w:tc>
        <w:tc>
          <w:tcPr>
            <w:tcW w:w="4154" w:type="dxa"/>
            <w:gridSpan w:val="3"/>
            <w:tcBorders>
              <w:top w:val="single" w:sz="4" w:space="0" w:color="000000"/>
              <w:left w:val="single" w:sz="4" w:space="0" w:color="000000"/>
              <w:bottom w:val="single" w:sz="4" w:space="0" w:color="000000"/>
              <w:right w:val="single" w:sz="4" w:space="0" w:color="000000"/>
            </w:tcBorders>
            <w:vAlign w:val="center"/>
          </w:tcPr>
          <w:p w14:paraId="13E3FDF9"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Collaboratori a tempo determinato</w:t>
            </w:r>
          </w:p>
        </w:tc>
      </w:tr>
      <w:tr w:rsidR="001069CA" w:rsidRPr="00F34413" w14:paraId="259DF525" w14:textId="77777777">
        <w:trPr>
          <w:trHeight w:val="510"/>
        </w:trPr>
        <w:tc>
          <w:tcPr>
            <w:tcW w:w="2375" w:type="dxa"/>
            <w:vMerge/>
            <w:tcBorders>
              <w:top w:val="single" w:sz="4" w:space="0" w:color="000000"/>
              <w:left w:val="single" w:sz="4" w:space="0" w:color="000000"/>
              <w:bottom w:val="single" w:sz="4" w:space="0" w:color="000000"/>
              <w:right w:val="single" w:sz="4" w:space="0" w:color="000000"/>
            </w:tcBorders>
            <w:vAlign w:val="center"/>
          </w:tcPr>
          <w:p w14:paraId="1BBADCF2" w14:textId="77777777" w:rsidR="001069CA" w:rsidRPr="00F34413" w:rsidRDefault="001069CA">
            <w:pPr>
              <w:suppressAutoHyphens w:val="0"/>
              <w:spacing w:line="276" w:lineRule="auto"/>
              <w:jc w:val="both"/>
              <w:rPr>
                <w:rFonts w:ascii="Calibri Light" w:eastAsia="Roboto" w:hAnsi="Calibri Light" w:cs="Calibri Light"/>
                <w:color w:val="000000" w:themeColor="text1"/>
                <w:sz w:val="22"/>
                <w:szCs w:val="22"/>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6ABAFE36" w14:textId="0AD7BB98" w:rsidR="001069CA" w:rsidRPr="00F34413" w:rsidRDefault="00282EC2">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w:t>
            </w:r>
          </w:p>
        </w:tc>
        <w:tc>
          <w:tcPr>
            <w:tcW w:w="2075" w:type="dxa"/>
            <w:tcBorders>
              <w:top w:val="single" w:sz="4" w:space="0" w:color="000000"/>
              <w:left w:val="single" w:sz="4" w:space="0" w:color="000000"/>
              <w:bottom w:val="single" w:sz="4" w:space="0" w:color="000000"/>
              <w:right w:val="single" w:sz="4" w:space="0" w:color="000000"/>
            </w:tcBorders>
            <w:vAlign w:val="center"/>
          </w:tcPr>
          <w:p w14:paraId="22B756B4"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consulente educativo</w:t>
            </w:r>
          </w:p>
        </w:tc>
        <w:tc>
          <w:tcPr>
            <w:tcW w:w="4154" w:type="dxa"/>
            <w:gridSpan w:val="3"/>
            <w:tcBorders>
              <w:top w:val="single" w:sz="4" w:space="0" w:color="000000"/>
              <w:left w:val="single" w:sz="4" w:space="0" w:color="000000"/>
              <w:bottom w:val="single" w:sz="4" w:space="0" w:color="000000"/>
              <w:right w:val="single" w:sz="4" w:space="0" w:color="000000"/>
            </w:tcBorders>
            <w:vAlign w:val="center"/>
          </w:tcPr>
          <w:p w14:paraId="6E85FF3F" w14:textId="77777777" w:rsidR="001069CA" w:rsidRPr="00F34413" w:rsidRDefault="003C10C6">
            <w:pPr>
              <w:suppressAutoHyphens w:val="0"/>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Consulente libera professionista</w:t>
            </w:r>
          </w:p>
        </w:tc>
      </w:tr>
    </w:tbl>
    <w:p w14:paraId="37D25D97" w14:textId="77777777" w:rsidR="001069CA" w:rsidRPr="00F34413" w:rsidRDefault="001069CA">
      <w:pPr>
        <w:spacing w:line="276" w:lineRule="auto"/>
        <w:ind w:left="720"/>
        <w:jc w:val="both"/>
        <w:rPr>
          <w:rFonts w:ascii="Calibri Light" w:eastAsia="Roboto" w:hAnsi="Calibri Light" w:cs="Calibri Light"/>
          <w:color w:val="000000" w:themeColor="text1"/>
          <w:sz w:val="22"/>
          <w:szCs w:val="22"/>
        </w:rPr>
      </w:pPr>
    </w:p>
    <w:p w14:paraId="1C5D38D5" w14:textId="77777777" w:rsidR="001069CA" w:rsidRPr="00F34413" w:rsidRDefault="001069CA">
      <w:pPr>
        <w:spacing w:line="276" w:lineRule="auto"/>
        <w:ind w:left="720"/>
        <w:jc w:val="both"/>
        <w:rPr>
          <w:rFonts w:ascii="Calibri Light" w:hAnsi="Calibri Light" w:cs="Calibri Light"/>
          <w:color w:val="000000" w:themeColor="text1"/>
          <w:sz w:val="22"/>
          <w:szCs w:val="22"/>
        </w:rPr>
      </w:pPr>
    </w:p>
    <w:p w14:paraId="3F5A0817" w14:textId="77777777" w:rsidR="001069CA" w:rsidRPr="00F34413" w:rsidRDefault="001069CA">
      <w:pPr>
        <w:spacing w:line="276" w:lineRule="auto"/>
        <w:ind w:left="720"/>
        <w:jc w:val="both"/>
        <w:rPr>
          <w:rFonts w:ascii="Calibri Light" w:hAnsi="Calibri Light" w:cs="Calibri Light"/>
          <w:color w:val="000000" w:themeColor="text1"/>
          <w:sz w:val="22"/>
          <w:szCs w:val="22"/>
        </w:rPr>
      </w:pPr>
    </w:p>
    <w:p w14:paraId="7BF5237B" w14:textId="77777777" w:rsidR="001069CA" w:rsidRPr="00F34413" w:rsidRDefault="001069CA">
      <w:pPr>
        <w:spacing w:line="276" w:lineRule="auto"/>
        <w:ind w:left="720"/>
        <w:jc w:val="both"/>
        <w:rPr>
          <w:rFonts w:ascii="Calibri Light" w:hAnsi="Calibri Light" w:cs="Calibri Light"/>
          <w:color w:val="000000" w:themeColor="text1"/>
          <w:sz w:val="22"/>
          <w:szCs w:val="22"/>
        </w:rPr>
      </w:pPr>
    </w:p>
    <w:p w14:paraId="065F30AE" w14:textId="77777777" w:rsidR="001069CA" w:rsidRPr="00F34413" w:rsidRDefault="001069CA">
      <w:pPr>
        <w:spacing w:line="276" w:lineRule="auto"/>
        <w:ind w:left="720"/>
        <w:jc w:val="both"/>
        <w:rPr>
          <w:rFonts w:ascii="Calibri Light" w:hAnsi="Calibri Light" w:cs="Calibri Light"/>
          <w:color w:val="000000" w:themeColor="text1"/>
          <w:sz w:val="22"/>
          <w:szCs w:val="22"/>
        </w:rPr>
      </w:pPr>
    </w:p>
    <w:p w14:paraId="0CDB3498" w14:textId="77777777" w:rsidR="001069CA" w:rsidRPr="00F34413" w:rsidRDefault="001069CA">
      <w:pPr>
        <w:spacing w:line="276" w:lineRule="auto"/>
        <w:jc w:val="both"/>
        <w:rPr>
          <w:rFonts w:ascii="Calibri Light" w:hAnsi="Calibri Light" w:cs="Calibri Light"/>
          <w:color w:val="000000" w:themeColor="text1"/>
          <w:sz w:val="22"/>
          <w:szCs w:val="22"/>
        </w:rPr>
      </w:pPr>
    </w:p>
    <w:p w14:paraId="507D533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La struttura organizzativa societaria è così rappresentata:</w:t>
      </w:r>
    </w:p>
    <w:p w14:paraId="72EED81F" w14:textId="77777777" w:rsidR="001069CA" w:rsidRPr="00F34413" w:rsidRDefault="001069CA">
      <w:pPr>
        <w:spacing w:line="276" w:lineRule="auto"/>
        <w:jc w:val="both"/>
        <w:rPr>
          <w:rFonts w:ascii="Calibri Light" w:hAnsi="Calibri Light" w:cs="Calibri Light"/>
          <w:color w:val="000000" w:themeColor="text1"/>
          <w:sz w:val="22"/>
          <w:szCs w:val="22"/>
        </w:rPr>
      </w:pPr>
    </w:p>
    <w:p w14:paraId="4FE6075C" w14:textId="3F28A5EA" w:rsidR="001069CA" w:rsidRPr="00F34413" w:rsidRDefault="003A77BF">
      <w:pPr>
        <w:spacing w:line="276" w:lineRule="auto"/>
        <w:ind w:firstLine="720"/>
        <w:jc w:val="both"/>
        <w:rPr>
          <w:rFonts w:ascii="Calibri Light" w:hAnsi="Calibri Light" w:cs="Calibri Light"/>
          <w:color w:val="000000" w:themeColor="text1"/>
          <w:sz w:val="22"/>
          <w:szCs w:val="22"/>
        </w:rPr>
      </w:pPr>
      <w:r w:rsidRPr="00F34413">
        <w:rPr>
          <w:rFonts w:eastAsia="Roboto" w:cs="Roboto"/>
          <w:noProof/>
          <w:color w:val="000000" w:themeColor="text1"/>
          <w:sz w:val="24"/>
          <w:szCs w:val="24"/>
          <w:lang w:eastAsia="it-IT"/>
        </w:rPr>
        <w:lastRenderedPageBreak/>
        <w:drawing>
          <wp:inline distT="0" distB="0" distL="0" distR="0" wp14:anchorId="1571D2A2" wp14:editId="66F58806">
            <wp:extent cx="6120130" cy="3305175"/>
            <wp:effectExtent l="0" t="0" r="0" b="9525"/>
            <wp:docPr id="12" name="Diagram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6B5360E" w14:textId="7021C9C2" w:rsidR="001069CA" w:rsidRPr="00F34413" w:rsidRDefault="001069CA">
      <w:pPr>
        <w:spacing w:line="276" w:lineRule="auto"/>
        <w:ind w:firstLine="720"/>
        <w:jc w:val="both"/>
        <w:rPr>
          <w:rFonts w:ascii="Calibri Light" w:hAnsi="Calibri Light" w:cs="Calibri Light"/>
          <w:color w:val="000000" w:themeColor="text1"/>
          <w:sz w:val="22"/>
          <w:szCs w:val="22"/>
        </w:rPr>
      </w:pPr>
    </w:p>
    <w:p w14:paraId="30E78490"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3CD55B1C"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60150FFF" w14:textId="6A5ED11A" w:rsidR="001069CA" w:rsidRPr="00F34413" w:rsidRDefault="003A77BF">
      <w:pPr>
        <w:spacing w:line="276" w:lineRule="auto"/>
        <w:ind w:firstLine="720"/>
        <w:jc w:val="both"/>
        <w:rPr>
          <w:rFonts w:ascii="Calibri Light" w:eastAsia="Roboto" w:hAnsi="Calibri Light" w:cs="Calibri Light"/>
          <w:color w:val="000000" w:themeColor="text1"/>
          <w:sz w:val="22"/>
          <w:szCs w:val="22"/>
        </w:rPr>
      </w:pPr>
      <w:r w:rsidRPr="00F34413">
        <w:rPr>
          <w:rFonts w:eastAsia="Roboto" w:cs="Roboto"/>
          <w:noProof/>
          <w:color w:val="000000" w:themeColor="text1"/>
          <w:sz w:val="24"/>
          <w:szCs w:val="24"/>
          <w:lang w:eastAsia="it-IT"/>
        </w:rPr>
        <w:drawing>
          <wp:inline distT="0" distB="0" distL="0" distR="0" wp14:anchorId="5288B7F9" wp14:editId="066C2CD8">
            <wp:extent cx="6276975" cy="3924300"/>
            <wp:effectExtent l="0" t="0" r="0" b="38100"/>
            <wp:docPr id="143826757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31386C6" w14:textId="05B9D4B4"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3F262B4D"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36580CDA"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6AF1E5E7" w14:textId="1D612A74" w:rsidR="001069CA" w:rsidRPr="00F34413" w:rsidRDefault="003A77BF">
      <w:pPr>
        <w:spacing w:line="276" w:lineRule="auto"/>
        <w:ind w:firstLine="720"/>
        <w:jc w:val="both"/>
        <w:rPr>
          <w:rFonts w:ascii="Calibri Light" w:hAnsi="Calibri Light" w:cs="Calibri Light"/>
          <w:color w:val="000000" w:themeColor="text1"/>
          <w:sz w:val="22"/>
          <w:szCs w:val="22"/>
        </w:rPr>
      </w:pPr>
      <w:r w:rsidRPr="00F34413">
        <w:rPr>
          <w:noProof/>
          <w:color w:val="000000" w:themeColor="text1"/>
          <w:sz w:val="24"/>
          <w:szCs w:val="24"/>
          <w:lang w:eastAsia="it-IT"/>
        </w:rPr>
        <w:lastRenderedPageBreak/>
        <w:drawing>
          <wp:inline distT="0" distB="0" distL="0" distR="0" wp14:anchorId="33A6676D" wp14:editId="11DA9EC9">
            <wp:extent cx="5130414" cy="2770423"/>
            <wp:effectExtent l="114300" t="0" r="0" b="11430"/>
            <wp:docPr id="1236498893" name="Diagram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5D0DBF89" w14:textId="77777777" w:rsidR="001069CA" w:rsidRPr="00F34413" w:rsidRDefault="001069CA">
      <w:pPr>
        <w:spacing w:line="276" w:lineRule="auto"/>
        <w:ind w:firstLine="720"/>
        <w:jc w:val="both"/>
        <w:rPr>
          <w:rFonts w:ascii="Calibri Light" w:hAnsi="Calibri Light" w:cs="Calibri Light"/>
          <w:color w:val="000000" w:themeColor="text1"/>
          <w:sz w:val="22"/>
          <w:szCs w:val="22"/>
        </w:rPr>
      </w:pPr>
    </w:p>
    <w:p w14:paraId="7379C4E8" w14:textId="77777777" w:rsidR="001069CA" w:rsidRPr="00F34413" w:rsidRDefault="001069CA">
      <w:pPr>
        <w:spacing w:line="276" w:lineRule="auto"/>
        <w:ind w:firstLine="720"/>
        <w:jc w:val="both"/>
        <w:rPr>
          <w:rFonts w:ascii="Calibri Light" w:hAnsi="Calibri Light" w:cs="Calibri Light"/>
          <w:color w:val="000000" w:themeColor="text1"/>
          <w:sz w:val="22"/>
          <w:szCs w:val="22"/>
        </w:rPr>
      </w:pPr>
    </w:p>
    <w:p w14:paraId="2183E5D4" w14:textId="77777777" w:rsidR="001069CA" w:rsidRPr="00F34413" w:rsidRDefault="003C10C6">
      <w:pPr>
        <w:pStyle w:val="Titolo21"/>
        <w:numPr>
          <w:ilvl w:val="1"/>
          <w:numId w:val="4"/>
        </w:numPr>
        <w:tabs>
          <w:tab w:val="left" w:pos="715"/>
        </w:tabs>
        <w:spacing w:after="200"/>
        <w:rPr>
          <w:rFonts w:cs="Calibri Light"/>
          <w:color w:val="000000" w:themeColor="text1"/>
          <w:sz w:val="22"/>
          <w:szCs w:val="22"/>
        </w:rPr>
      </w:pPr>
      <w:bookmarkStart w:id="12" w:name="_Toc123113418"/>
      <w:r w:rsidRPr="00F34413">
        <w:rPr>
          <w:rFonts w:eastAsia="Roboto" w:cs="Calibri Light"/>
          <w:color w:val="000000" w:themeColor="text1"/>
          <w:sz w:val="22"/>
          <w:szCs w:val="22"/>
        </w:rPr>
        <w:t>Identificazione, analisi e valutazione del rischio corruttivo</w:t>
      </w:r>
      <w:bookmarkEnd w:id="12"/>
    </w:p>
    <w:p w14:paraId="5C14BF12"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metodo utilizzato ai fini dell’identificazione, analisi e valutazione del rischio corruttivo, come previsto dall’allegato 1 al PNA 2019, è stato il seguente:</w:t>
      </w:r>
    </w:p>
    <w:p w14:paraId="22F2F334"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hAnsi="Calibri Light" w:cs="Calibri Light"/>
          <w:noProof/>
          <w:color w:val="000000" w:themeColor="text1"/>
          <w:sz w:val="22"/>
          <w:szCs w:val="22"/>
        </w:rPr>
        <w:drawing>
          <wp:inline distT="0" distB="0" distL="0" distR="0" wp14:anchorId="6CC6A7F9" wp14:editId="1C26E961">
            <wp:extent cx="5861685" cy="3575050"/>
            <wp:effectExtent l="0" t="0" r="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2"/>
                    <pic:cNvPicPr>
                      <a:picLocks noChangeAspect="1" noChangeArrowheads="1"/>
                    </pic:cNvPicPr>
                  </pic:nvPicPr>
                  <pic:blipFill>
                    <a:blip r:embed="rId46"/>
                    <a:stretch>
                      <a:fillRect/>
                    </a:stretch>
                  </pic:blipFill>
                  <pic:spPr bwMode="auto">
                    <a:xfrm>
                      <a:off x="0" y="0"/>
                      <a:ext cx="5861685" cy="3575050"/>
                    </a:xfrm>
                    <a:prstGeom prst="rect">
                      <a:avLst/>
                    </a:prstGeom>
                    <a:noFill/>
                  </pic:spPr>
                </pic:pic>
              </a:graphicData>
            </a:graphic>
          </wp:inline>
        </w:drawing>
      </w:r>
    </w:p>
    <w:p w14:paraId="5D68C750"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17B33576"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9638"/>
      </w:tblGrid>
      <w:tr w:rsidR="001069CA" w:rsidRPr="00F34413" w14:paraId="6DA4ABB5" w14:textId="77777777">
        <w:tc>
          <w:tcPr>
            <w:tcW w:w="9638" w:type="dxa"/>
            <w:tcBorders>
              <w:top w:val="single" w:sz="8" w:space="0" w:color="000000"/>
              <w:left w:val="single" w:sz="8" w:space="0" w:color="000000"/>
              <w:bottom w:val="single" w:sz="8" w:space="0" w:color="000000"/>
              <w:right w:val="single" w:sz="8" w:space="0" w:color="000000"/>
            </w:tcBorders>
            <w:shd w:val="clear" w:color="auto" w:fill="C9DAF8"/>
          </w:tcPr>
          <w:p w14:paraId="5116AAD6"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Metodologia adottata</w:t>
            </w:r>
          </w:p>
        </w:tc>
      </w:tr>
      <w:tr w:rsidR="001069CA" w:rsidRPr="00F34413" w14:paraId="53CF35BB" w14:textId="77777777">
        <w:tc>
          <w:tcPr>
            <w:tcW w:w="9638" w:type="dxa"/>
            <w:tcBorders>
              <w:top w:val="single" w:sz="8" w:space="0" w:color="000000"/>
              <w:left w:val="single" w:sz="8" w:space="0" w:color="000000"/>
              <w:bottom w:val="single" w:sz="8" w:space="0" w:color="000000"/>
              <w:right w:val="single" w:sz="8" w:space="0" w:color="000000"/>
            </w:tcBorders>
          </w:tcPr>
          <w:p w14:paraId="615C2208"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Nel corso del 2025 la mappatura dei processi è stata riesaminata al fine di verificarne l’attualità.</w:t>
            </w:r>
          </w:p>
          <w:p w14:paraId="269280AC"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Nella redazione della </w:t>
            </w:r>
            <w:r w:rsidRPr="00F34413">
              <w:rPr>
                <w:rFonts w:ascii="Calibri Light" w:eastAsia="Roboto" w:hAnsi="Calibri Light" w:cs="Calibri Light"/>
                <w:b/>
                <w:color w:val="000000" w:themeColor="text1"/>
                <w:sz w:val="22"/>
                <w:szCs w:val="22"/>
              </w:rPr>
              <w:t xml:space="preserve">mappatura dei processi </w:t>
            </w:r>
            <w:r w:rsidRPr="00F34413">
              <w:rPr>
                <w:rFonts w:ascii="Calibri Light" w:eastAsia="Roboto" w:hAnsi="Calibri Light" w:cs="Calibri Light"/>
                <w:color w:val="000000" w:themeColor="text1"/>
                <w:sz w:val="22"/>
                <w:szCs w:val="22"/>
              </w:rPr>
              <w:t>si è partiti da un’analisi preliminare della documentazione esistente al fine di effettuare una prima catalogazione, in macro-aggregati, dell’attività svolta, in seguito sono state svolte interviste interne da parte del RPCT.</w:t>
            </w:r>
          </w:p>
          <w:p w14:paraId="5D5F124F"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risultato della prima fase della mappatura dei processi è stato quindi l’identificazione dell’elenco dei processi dell’ente.</w:t>
            </w:r>
          </w:p>
          <w:p w14:paraId="234E5A0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L’elenco è stato poi rielaborato e i singoli processi omogenei sono stati raggruppati sotto le varie “</w:t>
            </w:r>
            <w:r w:rsidRPr="00F34413">
              <w:rPr>
                <w:rFonts w:ascii="Calibri Light" w:eastAsia="Roboto" w:hAnsi="Calibri Light" w:cs="Calibri Light"/>
                <w:b/>
                <w:color w:val="000000" w:themeColor="text1"/>
                <w:sz w:val="22"/>
                <w:szCs w:val="22"/>
              </w:rPr>
              <w:t>aree di rischio</w:t>
            </w:r>
            <w:r w:rsidRPr="00F34413">
              <w:rPr>
                <w:rFonts w:ascii="Calibri Light" w:eastAsia="Roboto" w:hAnsi="Calibri Light" w:cs="Calibri Light"/>
                <w:color w:val="000000" w:themeColor="text1"/>
                <w:sz w:val="22"/>
                <w:szCs w:val="22"/>
              </w:rPr>
              <w:t>” individuate.</w:t>
            </w:r>
          </w:p>
          <w:p w14:paraId="0FDFDB7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 aree di rischio individuate sono quelle generali e quelle specifiche dell’ente che dipendono dalle caratteristiche peculiari delle attività svolta.</w:t>
            </w:r>
          </w:p>
          <w:p w14:paraId="19F41F4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Per ogni singolo processo identificato è stata prevista una breve descrizione dello stesso e viste le piccole dimensioni in termini di organico ha riguardato in particolare</w:t>
            </w:r>
          </w:p>
          <w:p w14:paraId="4561C575" w14:textId="77777777" w:rsidR="001069CA" w:rsidRPr="00F34413" w:rsidRDefault="003C10C6">
            <w:pPr>
              <w:spacing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gli elementi funzionali alla descrizione dei processi (input);</w:t>
            </w:r>
          </w:p>
          <w:p w14:paraId="52E0F657" w14:textId="77777777" w:rsidR="001069CA" w:rsidRPr="00F34413" w:rsidRDefault="003C10C6">
            <w:pPr>
              <w:spacing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b. gli ambiti di attività (aree di rischio) da destinare all’approfondimento.</w:t>
            </w:r>
          </w:p>
          <w:p w14:paraId="1B574378"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L’ente ritiene che anche in ragione della semplificazione della gestione dell’ente sia utile il pervenire gradualmente ad una descrizione analitica dei processi, attività che verrà realizzata nel corso del prossimo triennio in maniera completa utilizzando i seguenti elementi indicati dall’allegato 1 al PNA 2019:</w:t>
            </w:r>
          </w:p>
          <w:p w14:paraId="7DC42097"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elementi in ingresso che innescano il processo - “input”;</w:t>
            </w:r>
          </w:p>
          <w:p w14:paraId="6823446D"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risultato atteso del processo – “output”;</w:t>
            </w:r>
          </w:p>
          <w:p w14:paraId="2C05084E"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sequenza di attività che consente di raggiungere l’output – le “attività”;</w:t>
            </w:r>
          </w:p>
          <w:p w14:paraId="581C51BB"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momenti di sviluppo delle attività – le “fasi”;</w:t>
            </w:r>
          </w:p>
          <w:p w14:paraId="51785204"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responsabilità connesse alla corretta realizzazione del processo;</w:t>
            </w:r>
          </w:p>
          <w:p w14:paraId="0FEF508D"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tempi di svolgimento del processo e delle sue attività;</w:t>
            </w:r>
          </w:p>
          <w:p w14:paraId="6AF1F6AE"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vincoli del processo;</w:t>
            </w:r>
          </w:p>
          <w:p w14:paraId="5F9159A9"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risorse e interrelazioni tra i processi;</w:t>
            </w:r>
          </w:p>
          <w:p w14:paraId="66298A53"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criticità del processo.</w:t>
            </w:r>
          </w:p>
          <w:p w14:paraId="62AC7B80" w14:textId="77777777" w:rsidR="001069CA" w:rsidRPr="00F34413" w:rsidRDefault="001069CA">
            <w:pPr>
              <w:spacing w:line="276" w:lineRule="auto"/>
              <w:jc w:val="both"/>
              <w:rPr>
                <w:rFonts w:ascii="Calibri Light" w:eastAsia="Roboto" w:hAnsi="Calibri Light" w:cs="Calibri Light"/>
                <w:b/>
                <w:bCs/>
                <w:color w:val="000000" w:themeColor="text1"/>
                <w:sz w:val="22"/>
                <w:szCs w:val="22"/>
              </w:rPr>
            </w:pPr>
          </w:p>
          <w:p w14:paraId="0E0AC62E"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Alla luce della L. 190/12, le aree di rischio ritenute prioritarie da descrivere in maniera più dettagliata e approfondita sono le seguenti:</w:t>
            </w:r>
          </w:p>
          <w:p w14:paraId="4E617CA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Aree di rischio:</w:t>
            </w:r>
          </w:p>
          <w:p w14:paraId="0CF8A18A"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Contratti Pubblici;</w:t>
            </w:r>
          </w:p>
          <w:p w14:paraId="3959D073"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Selezione e gestione del personale anche in regime di P.IVA;</w:t>
            </w:r>
          </w:p>
          <w:p w14:paraId="459E90C9"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Procedure di co-progettazione e co-programmazione;</w:t>
            </w:r>
          </w:p>
          <w:p w14:paraId="6F255405"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Rapporti con i fornitori;</w:t>
            </w:r>
          </w:p>
          <w:p w14:paraId="06153E54"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Ispezioni da parte di Autorità pubbliche;</w:t>
            </w:r>
          </w:p>
          <w:p w14:paraId="7804CF64"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Gestione delle entrate, delle spese e del patrimonio;</w:t>
            </w:r>
          </w:p>
          <w:p w14:paraId="6B9515FA"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Controlli, verifiche, ispezioni e sanzioni.</w:t>
            </w:r>
          </w:p>
          <w:p w14:paraId="51791254"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Rapporti con la Pubblica Amministrazione;</w:t>
            </w:r>
          </w:p>
          <w:p w14:paraId="2CC0F9C2"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Gestione della cassa in contanti;</w:t>
            </w:r>
          </w:p>
          <w:p w14:paraId="023A47C5"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Gestione dei servizi esternalizzati al privato sociale e al terzo settore;</w:t>
            </w:r>
          </w:p>
          <w:p w14:paraId="10DFFE33"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Gestione consulenze;</w:t>
            </w:r>
          </w:p>
          <w:p w14:paraId="7C27B5C1"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Gestione dei titoli sociali;</w:t>
            </w:r>
          </w:p>
          <w:p w14:paraId="1A74AC0B"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Tutela della privacy, dei dati personali e dei dati particolari dei dipendenti e degli utenti;</w:t>
            </w:r>
          </w:p>
          <w:p w14:paraId="08F8F073"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La </w:t>
            </w:r>
            <w:r w:rsidRPr="00F34413">
              <w:rPr>
                <w:rFonts w:ascii="Calibri Light" w:eastAsia="Roboto" w:hAnsi="Calibri Light" w:cs="Calibri Light"/>
                <w:b/>
                <w:color w:val="000000" w:themeColor="text1"/>
                <w:sz w:val="22"/>
                <w:szCs w:val="22"/>
              </w:rPr>
              <w:t>valutazione del rischio</w:t>
            </w:r>
            <w:r w:rsidRPr="00F34413">
              <w:rPr>
                <w:rFonts w:ascii="Calibri Light" w:eastAsia="Roboto" w:hAnsi="Calibri Light" w:cs="Calibri Light"/>
                <w:color w:val="000000" w:themeColor="text1"/>
                <w:sz w:val="22"/>
                <w:szCs w:val="22"/>
              </w:rPr>
              <w:t xml:space="preserve"> è la successiva fase del processo di gestione del rischio il cui fine è di individuare le priorità di intervento e le possibili misure correttive/preventive.</w:t>
            </w:r>
          </w:p>
          <w:p w14:paraId="512D2612" w14:textId="77777777" w:rsidR="001069CA" w:rsidRPr="00F34413" w:rsidRDefault="003C10C6">
            <w:pPr>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color w:val="000000" w:themeColor="text1"/>
                <w:sz w:val="22"/>
                <w:szCs w:val="22"/>
              </w:rPr>
              <w:t xml:space="preserve">La valutazione del rischio si articola in tre fasi: </w:t>
            </w:r>
            <w:r w:rsidRPr="00F34413">
              <w:rPr>
                <w:rFonts w:ascii="Calibri Light" w:eastAsia="Roboto" w:hAnsi="Calibri Light" w:cs="Calibri Light"/>
                <w:b/>
                <w:color w:val="000000" w:themeColor="text1"/>
                <w:sz w:val="22"/>
                <w:szCs w:val="22"/>
              </w:rPr>
              <w:t>l’identificazione, l’analisi e la ponderazione.</w:t>
            </w:r>
          </w:p>
          <w:p w14:paraId="4C1A6684" w14:textId="77777777" w:rsidR="001069CA" w:rsidRPr="00F34413" w:rsidRDefault="003C10C6">
            <w:pPr>
              <w:keepNext/>
              <w:spacing w:line="276" w:lineRule="auto"/>
              <w:jc w:val="both"/>
              <w:rPr>
                <w:rFonts w:ascii="Calibri Light" w:eastAsia="Roboto" w:hAnsi="Calibri Light" w:cs="Calibri Light"/>
                <w:i/>
                <w:color w:val="000000" w:themeColor="text1"/>
                <w:sz w:val="22"/>
                <w:szCs w:val="22"/>
                <w:u w:val="single"/>
              </w:rPr>
            </w:pPr>
            <w:r w:rsidRPr="00F34413">
              <w:rPr>
                <w:rFonts w:ascii="Calibri Light" w:eastAsia="Roboto" w:hAnsi="Calibri Light" w:cs="Calibri Light"/>
                <w:i/>
                <w:color w:val="000000" w:themeColor="text1"/>
                <w:sz w:val="22"/>
                <w:szCs w:val="22"/>
                <w:u w:val="single"/>
              </w:rPr>
              <w:t>Identificazione</w:t>
            </w:r>
          </w:p>
          <w:p w14:paraId="2BDBB7F6" w14:textId="77777777" w:rsidR="001069CA" w:rsidRPr="00F34413" w:rsidRDefault="003C10C6">
            <w:pPr>
              <w:keepNext/>
              <w:spacing w:line="276" w:lineRule="auto"/>
              <w:jc w:val="both"/>
              <w:rPr>
                <w:rFonts w:ascii="Calibri Light" w:eastAsia="Roboto" w:hAnsi="Calibri Light" w:cs="Calibri Light"/>
                <w:color w:val="000000" w:themeColor="text1"/>
                <w:sz w:val="22"/>
                <w:szCs w:val="22"/>
                <w:u w:val="single"/>
              </w:rPr>
            </w:pPr>
            <w:r w:rsidRPr="00F34413">
              <w:rPr>
                <w:rFonts w:ascii="Calibri Light" w:eastAsia="Roboto" w:hAnsi="Calibri Light" w:cs="Calibri Light"/>
                <w:color w:val="000000" w:themeColor="text1"/>
                <w:sz w:val="22"/>
                <w:szCs w:val="22"/>
              </w:rPr>
              <w:t>Ai fini dell’identificazione dei rischi è necessario: definire l’oggetto di analisi, utilizzare opportune tecniche di identificazione e una pluralità di fonti informative, individuare i rischi associabili all’oggetto di analisi e formalizzarli nel PTPCT.</w:t>
            </w:r>
          </w:p>
          <w:p w14:paraId="272D225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In primo luogo, nella definizione dell’oggetto di analisi le fonti informative utilizzate dall’ente sono state:</w:t>
            </w:r>
          </w:p>
          <w:p w14:paraId="098A8859" w14:textId="77777777" w:rsidR="001069CA" w:rsidRPr="00F34413" w:rsidRDefault="003C10C6">
            <w:pPr>
              <w:numPr>
                <w:ilvl w:val="0"/>
                <w:numId w:val="6"/>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le risultanze dell’analisi del contesto interno </w:t>
            </w:r>
            <w:proofErr w:type="gramStart"/>
            <w:r w:rsidRPr="00F34413">
              <w:rPr>
                <w:rFonts w:ascii="Calibri Light" w:eastAsia="Roboto" w:hAnsi="Calibri Light" w:cs="Calibri Light"/>
                <w:color w:val="000000" w:themeColor="text1"/>
                <w:sz w:val="22"/>
                <w:szCs w:val="22"/>
              </w:rPr>
              <w:t>e</w:t>
            </w:r>
            <w:proofErr w:type="gramEnd"/>
            <w:r w:rsidRPr="00F34413">
              <w:rPr>
                <w:rFonts w:ascii="Calibri Light" w:eastAsia="Roboto" w:hAnsi="Calibri Light" w:cs="Calibri Light"/>
                <w:color w:val="000000" w:themeColor="text1"/>
                <w:sz w:val="22"/>
                <w:szCs w:val="22"/>
              </w:rPr>
              <w:t xml:space="preserve"> esterno e della mappatura dei processi;</w:t>
            </w:r>
          </w:p>
          <w:p w14:paraId="229D68AB" w14:textId="77777777" w:rsidR="001069CA" w:rsidRPr="00F34413" w:rsidRDefault="003C10C6">
            <w:pPr>
              <w:numPr>
                <w:ilvl w:val="0"/>
                <w:numId w:val="6"/>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gli incontri fra il RPCT e l’Organismo di Vigilanza.</w:t>
            </w:r>
          </w:p>
          <w:p w14:paraId="0BC533A7" w14:textId="77777777" w:rsidR="001069CA" w:rsidRPr="00F34413" w:rsidRDefault="003C10C6">
            <w:pPr>
              <w:spacing w:line="276" w:lineRule="auto"/>
              <w:jc w:val="both"/>
              <w:rPr>
                <w:rFonts w:ascii="Calibri Light" w:eastAsia="Roboto" w:hAnsi="Calibri Light" w:cs="Calibri Light"/>
                <w:b/>
                <w:bCs/>
                <w:color w:val="000000" w:themeColor="text1"/>
                <w:sz w:val="22"/>
                <w:szCs w:val="22"/>
                <w:u w:val="single"/>
              </w:rPr>
            </w:pPr>
            <w:r w:rsidRPr="00F34413">
              <w:rPr>
                <w:rFonts w:ascii="Calibri Light" w:eastAsia="Roboto" w:hAnsi="Calibri Light" w:cs="Calibri Light"/>
                <w:b/>
                <w:bCs/>
                <w:color w:val="000000" w:themeColor="text1"/>
                <w:sz w:val="22"/>
                <w:szCs w:val="22"/>
                <w:u w:val="single"/>
              </w:rPr>
              <w:t>In sede di adozione del presente Piano è stata rivista l’intera mappatura dei processi che è stata confermata.</w:t>
            </w:r>
          </w:p>
          <w:p w14:paraId="275B44BE" w14:textId="77777777" w:rsidR="001069CA" w:rsidRPr="00F34413" w:rsidRDefault="003C10C6">
            <w:pPr>
              <w:spacing w:line="276" w:lineRule="auto"/>
              <w:jc w:val="both"/>
              <w:rPr>
                <w:rFonts w:ascii="Calibri Light" w:eastAsia="Roboto" w:hAnsi="Calibri Light" w:cs="Calibri Light"/>
                <w:i/>
                <w:color w:val="000000" w:themeColor="text1"/>
                <w:sz w:val="22"/>
                <w:szCs w:val="22"/>
                <w:u w:val="single"/>
              </w:rPr>
            </w:pPr>
            <w:r w:rsidRPr="00F34413">
              <w:rPr>
                <w:rFonts w:ascii="Calibri Light" w:eastAsia="Roboto" w:hAnsi="Calibri Light" w:cs="Calibri Light"/>
                <w:i/>
                <w:color w:val="000000" w:themeColor="text1"/>
                <w:sz w:val="22"/>
                <w:szCs w:val="22"/>
                <w:u w:val="single"/>
              </w:rPr>
              <w:t>Analisi</w:t>
            </w:r>
          </w:p>
          <w:p w14:paraId="7368F3E7"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L’analisi del rischio ha un duplice obiettivo: pervenire ad una comprensione più approfondita degli eventi rischiosi identificati e di stimare il livello di esposizione dei processi e delle relative attività al rischio corruttivo.</w:t>
            </w:r>
          </w:p>
          <w:p w14:paraId="1C61DEA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L’analisi del livello di esposizione di rischio è stata effettuata rispettando i principi guida</w:t>
            </w:r>
          </w:p>
          <w:p w14:paraId="71A8732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richiamati </w:t>
            </w:r>
            <w:proofErr w:type="gramStart"/>
            <w:r w:rsidRPr="00F34413">
              <w:rPr>
                <w:rFonts w:ascii="Calibri Light" w:eastAsia="Roboto" w:hAnsi="Calibri Light" w:cs="Calibri Light"/>
                <w:color w:val="000000" w:themeColor="text1"/>
                <w:sz w:val="22"/>
                <w:szCs w:val="22"/>
              </w:rPr>
              <w:t>nel del</w:t>
            </w:r>
            <w:proofErr w:type="gramEnd"/>
            <w:r w:rsidRPr="00F34413">
              <w:rPr>
                <w:rFonts w:ascii="Calibri Light" w:eastAsia="Roboto" w:hAnsi="Calibri Light" w:cs="Calibri Light"/>
                <w:color w:val="000000" w:themeColor="text1"/>
                <w:sz w:val="22"/>
                <w:szCs w:val="22"/>
              </w:rPr>
              <w:t xml:space="preserve"> PNA 2019 e secondo l'allegato 1 al PNA attraverso il criterio generale di “prudenza” secondo cui è sempre da evitare la sottostima del rischio, che non permetterebbe di attivare in alcun modo le opportune misure di prevenzione.</w:t>
            </w:r>
          </w:p>
          <w:p w14:paraId="6655A27C"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Ai fini dell’analisi del livello di esposizione al rischio si è proceduto a:</w:t>
            </w:r>
          </w:p>
          <w:p w14:paraId="7E4765A8" w14:textId="77777777" w:rsidR="001069CA" w:rsidRPr="00F34413" w:rsidRDefault="003C10C6">
            <w:pPr>
              <w:spacing w:line="276" w:lineRule="auto"/>
              <w:ind w:left="850"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scegliere l’approccio valutativo di tipo qualitativo, fornendo una puntuale motivazione;</w:t>
            </w:r>
          </w:p>
          <w:p w14:paraId="1413CC7B" w14:textId="77777777" w:rsidR="001069CA" w:rsidRPr="00F34413" w:rsidRDefault="003C10C6">
            <w:pPr>
              <w:spacing w:line="276" w:lineRule="auto"/>
              <w:ind w:left="850"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b) individuare i criteri di valutazione;</w:t>
            </w:r>
          </w:p>
          <w:p w14:paraId="56983445" w14:textId="77777777" w:rsidR="001069CA" w:rsidRPr="00F34413" w:rsidRDefault="003C10C6">
            <w:pPr>
              <w:spacing w:line="276" w:lineRule="auto"/>
              <w:ind w:left="850"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 rilevare i dati e le informazioni;</w:t>
            </w:r>
          </w:p>
          <w:p w14:paraId="281A0DA4" w14:textId="77777777" w:rsidR="001069CA" w:rsidRPr="00F34413" w:rsidRDefault="003C10C6">
            <w:pPr>
              <w:spacing w:line="276" w:lineRule="auto"/>
              <w:ind w:left="850" w:hanging="425"/>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 formulare un giudizio sintetico.</w:t>
            </w:r>
          </w:p>
          <w:p w14:paraId="0A8A0680" w14:textId="77777777" w:rsidR="001069CA" w:rsidRPr="00F34413" w:rsidRDefault="003C10C6">
            <w:pPr>
              <w:spacing w:line="276" w:lineRule="auto"/>
              <w:jc w:val="both"/>
              <w:rPr>
                <w:rFonts w:ascii="Calibri Light" w:eastAsia="Roboto" w:hAnsi="Calibri Light" w:cs="Calibri Light"/>
                <w:i/>
                <w:color w:val="000000" w:themeColor="text1"/>
                <w:sz w:val="22"/>
                <w:szCs w:val="22"/>
                <w:u w:val="single"/>
              </w:rPr>
            </w:pPr>
            <w:r w:rsidRPr="00F34413">
              <w:rPr>
                <w:rFonts w:ascii="Calibri Light" w:eastAsia="Roboto" w:hAnsi="Calibri Light" w:cs="Calibri Light"/>
                <w:i/>
                <w:color w:val="000000" w:themeColor="text1"/>
                <w:sz w:val="22"/>
                <w:szCs w:val="22"/>
                <w:u w:val="single"/>
              </w:rPr>
              <w:t>Ponderazione</w:t>
            </w:r>
          </w:p>
          <w:p w14:paraId="6C281FA2"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fase di ponderazione del rischio, infine, ha lo scopo di stabilire:</w:t>
            </w:r>
          </w:p>
          <w:p w14:paraId="5A528076" w14:textId="77777777" w:rsidR="001069CA" w:rsidRPr="00F34413" w:rsidRDefault="003C10C6">
            <w:pPr>
              <w:spacing w:line="276" w:lineRule="auto"/>
              <w:ind w:left="708"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le azioni da intraprendere per ridurre l’esposizione al rischio;</w:t>
            </w:r>
          </w:p>
          <w:p w14:paraId="2A171D63" w14:textId="77777777" w:rsidR="001069CA" w:rsidRPr="00F34413" w:rsidRDefault="003C10C6">
            <w:pPr>
              <w:spacing w:line="276" w:lineRule="auto"/>
              <w:ind w:left="708" w:hanging="283"/>
              <w:jc w:val="both"/>
              <w:rPr>
                <w:rFonts w:ascii="Calibri Light" w:eastAsia="Roboto" w:hAnsi="Calibri Light" w:cs="Calibri Light"/>
                <w:color w:val="000000" w:themeColor="text1"/>
                <w:sz w:val="22"/>
                <w:szCs w:val="22"/>
                <w:highlight w:val="yellow"/>
              </w:rPr>
            </w:pPr>
            <w:r w:rsidRPr="00F34413">
              <w:rPr>
                <w:rFonts w:ascii="Calibri Light" w:eastAsia="Roboto" w:hAnsi="Calibri Light" w:cs="Calibri Light"/>
                <w:color w:val="000000" w:themeColor="text1"/>
                <w:sz w:val="22"/>
                <w:szCs w:val="22"/>
              </w:rPr>
              <w:t>b) le priorità di trattamento dei rischi, considerando gli obiettivi dell’ente e il contesto in cui opera.</w:t>
            </w:r>
          </w:p>
        </w:tc>
      </w:tr>
    </w:tbl>
    <w:p w14:paraId="4F4D2DCF" w14:textId="77777777" w:rsidR="001069CA" w:rsidRPr="00F34413" w:rsidRDefault="001069CA">
      <w:pPr>
        <w:spacing w:line="276" w:lineRule="auto"/>
        <w:ind w:left="709" w:hanging="284"/>
        <w:jc w:val="both"/>
        <w:rPr>
          <w:rFonts w:ascii="Calibri Light" w:eastAsia="Roboto" w:hAnsi="Calibri Light" w:cs="Calibri Light"/>
          <w:color w:val="000000" w:themeColor="text1"/>
          <w:sz w:val="22"/>
          <w:szCs w:val="22"/>
        </w:rPr>
      </w:pPr>
    </w:p>
    <w:p w14:paraId="5EE34719"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502B6F4F" w14:textId="77777777" w:rsidR="001069CA" w:rsidRPr="00F34413" w:rsidRDefault="003C10C6">
      <w:pPr>
        <w:pStyle w:val="Titolo21"/>
        <w:numPr>
          <w:ilvl w:val="1"/>
          <w:numId w:val="4"/>
        </w:numPr>
        <w:tabs>
          <w:tab w:val="left" w:pos="715"/>
        </w:tabs>
        <w:spacing w:after="200"/>
        <w:rPr>
          <w:rFonts w:cs="Calibri Light"/>
          <w:color w:val="000000" w:themeColor="text1"/>
          <w:sz w:val="22"/>
          <w:szCs w:val="22"/>
        </w:rPr>
      </w:pPr>
      <w:bookmarkStart w:id="13" w:name="_Toc123113419"/>
      <w:r w:rsidRPr="00F34413">
        <w:rPr>
          <w:rFonts w:eastAsia="Roboto" w:cs="Calibri Light"/>
          <w:color w:val="000000" w:themeColor="text1"/>
          <w:sz w:val="22"/>
          <w:szCs w:val="22"/>
        </w:rPr>
        <w:t xml:space="preserve">Trattamento del rischio: progettazione delle misure e </w:t>
      </w:r>
      <w:proofErr w:type="spellStart"/>
      <w:r w:rsidRPr="00F34413">
        <w:rPr>
          <w:rFonts w:eastAsia="Roboto" w:cs="Calibri Light"/>
          <w:color w:val="000000" w:themeColor="text1"/>
          <w:sz w:val="22"/>
          <w:szCs w:val="22"/>
        </w:rPr>
        <w:t>Assessment</w:t>
      </w:r>
      <w:proofErr w:type="spellEnd"/>
      <w:r w:rsidRPr="00F34413">
        <w:rPr>
          <w:rFonts w:eastAsia="Roboto" w:cs="Calibri Light"/>
          <w:color w:val="000000" w:themeColor="text1"/>
          <w:sz w:val="22"/>
          <w:szCs w:val="22"/>
        </w:rPr>
        <w:t xml:space="preserve"> delle misure di carattere specifico</w:t>
      </w:r>
      <w:bookmarkEnd w:id="13"/>
    </w:p>
    <w:p w14:paraId="2D5A12C0"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trattamento del rischio è la fase che individua i correttivi e le modalità più idonee a prevenire i rischi.</w:t>
      </w:r>
    </w:p>
    <w:p w14:paraId="738E1C8C" w14:textId="77777777" w:rsidR="001069CA" w:rsidRPr="00F34413" w:rsidRDefault="001069CA">
      <w:pPr>
        <w:spacing w:after="200" w:line="276" w:lineRule="auto"/>
        <w:ind w:firstLine="720"/>
        <w:jc w:val="both"/>
        <w:rPr>
          <w:rFonts w:ascii="Calibri Light" w:eastAsia="Roboto" w:hAnsi="Calibri Light" w:cs="Calibri Light"/>
          <w:color w:val="000000" w:themeColor="text1"/>
          <w:sz w:val="22"/>
          <w:szCs w:val="22"/>
        </w:rPr>
      </w:pP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9638"/>
      </w:tblGrid>
      <w:tr w:rsidR="001069CA" w:rsidRPr="00F34413" w14:paraId="0BF4B676" w14:textId="77777777">
        <w:tc>
          <w:tcPr>
            <w:tcW w:w="9638" w:type="dxa"/>
            <w:tcBorders>
              <w:top w:val="single" w:sz="8" w:space="0" w:color="000000"/>
              <w:left w:val="single" w:sz="8" w:space="0" w:color="000000"/>
              <w:bottom w:val="single" w:sz="8" w:space="0" w:color="000000"/>
              <w:right w:val="single" w:sz="8" w:space="0" w:color="000000"/>
            </w:tcBorders>
            <w:shd w:val="clear" w:color="auto" w:fill="C9DAF8"/>
          </w:tcPr>
          <w:p w14:paraId="2DEA2E08"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Metodologia adottata</w:t>
            </w:r>
          </w:p>
        </w:tc>
      </w:tr>
      <w:tr w:rsidR="001069CA" w:rsidRPr="00F34413" w14:paraId="312E2FB4" w14:textId="77777777">
        <w:tc>
          <w:tcPr>
            <w:tcW w:w="9638" w:type="dxa"/>
            <w:tcBorders>
              <w:top w:val="single" w:sz="8" w:space="0" w:color="000000"/>
              <w:left w:val="single" w:sz="8" w:space="0" w:color="000000"/>
              <w:bottom w:val="single" w:sz="8" w:space="0" w:color="000000"/>
              <w:right w:val="single" w:sz="8" w:space="0" w:color="000000"/>
            </w:tcBorders>
          </w:tcPr>
          <w:p w14:paraId="46088045" w14:textId="77777777" w:rsidR="001069CA" w:rsidRPr="00F34413" w:rsidRDefault="003C10C6">
            <w:pPr>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u w:val="single"/>
              </w:rPr>
              <w:t>L’Ente ha progettato l’attuazione di misure specifiche e puntuali e previsto scadenze di attuazione ragionevoli in base alle risorse economiche e di personale disponibili.</w:t>
            </w:r>
            <w:r w:rsidRPr="00F34413">
              <w:rPr>
                <w:rFonts w:ascii="Calibri Light" w:eastAsia="Roboto" w:hAnsi="Calibri Light" w:cs="Calibri Light"/>
                <w:color w:val="000000" w:themeColor="text1"/>
                <w:sz w:val="22"/>
                <w:szCs w:val="22"/>
              </w:rPr>
              <w:t xml:space="preserve"> Anche in relazione alle successive fasi di controllo e di monitoraggio delle misure le scelte di pianificazione dell’ente risultano ragionevoli in base alle risorse economiche e di personale disponibili.</w:t>
            </w:r>
          </w:p>
          <w:p w14:paraId="4F2DA1C5" w14:textId="77777777" w:rsidR="001069CA" w:rsidRPr="00F34413" w:rsidRDefault="003C10C6">
            <w:pPr>
              <w:spacing w:after="200"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In particolare, </w:t>
            </w:r>
            <w:r w:rsidRPr="00F34413">
              <w:rPr>
                <w:rFonts w:ascii="Calibri Light" w:eastAsia="Roboto" w:hAnsi="Calibri Light" w:cs="Calibri Light"/>
                <w:b/>
                <w:bCs/>
                <w:color w:val="000000" w:themeColor="text1"/>
                <w:sz w:val="22"/>
                <w:szCs w:val="22"/>
              </w:rPr>
              <w:t>nella progettazione delle misure</w:t>
            </w:r>
            <w:r w:rsidRPr="00F34413">
              <w:rPr>
                <w:rFonts w:ascii="Calibri Light" w:eastAsia="Roboto" w:hAnsi="Calibri Light" w:cs="Calibri Light"/>
                <w:color w:val="000000" w:themeColor="text1"/>
                <w:sz w:val="22"/>
                <w:szCs w:val="22"/>
              </w:rPr>
              <w:t xml:space="preserve"> di carattere specifico al fine di adottare soluzioni concrete e atte ad evitare misure astratte, poco chiare o irrealizzabili, </w:t>
            </w:r>
            <w:r w:rsidRPr="00F34413">
              <w:rPr>
                <w:rFonts w:ascii="Calibri Light" w:eastAsia="Roboto" w:hAnsi="Calibri Light" w:cs="Calibri Light"/>
                <w:b/>
                <w:bCs/>
                <w:color w:val="000000" w:themeColor="text1"/>
                <w:sz w:val="22"/>
                <w:szCs w:val="22"/>
              </w:rPr>
              <w:t>si sono applicati i seguenti principi:</w:t>
            </w:r>
          </w:p>
          <w:p w14:paraId="24A3E014" w14:textId="77777777" w:rsidR="001069CA" w:rsidRPr="00F34413" w:rsidRDefault="003C10C6">
            <w:pPr>
              <w:spacing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a) Presenza </w:t>
            </w:r>
            <w:proofErr w:type="gramStart"/>
            <w:r w:rsidRPr="00F34413">
              <w:rPr>
                <w:rFonts w:ascii="Calibri Light" w:eastAsia="Roboto" w:hAnsi="Calibri Light" w:cs="Calibri Light"/>
                <w:color w:val="000000" w:themeColor="text1"/>
                <w:sz w:val="22"/>
                <w:szCs w:val="22"/>
              </w:rPr>
              <w:t>ed</w:t>
            </w:r>
            <w:proofErr w:type="gramEnd"/>
            <w:r w:rsidRPr="00F34413">
              <w:rPr>
                <w:rFonts w:ascii="Calibri Light" w:eastAsia="Roboto" w:hAnsi="Calibri Light" w:cs="Calibri Light"/>
                <w:color w:val="000000" w:themeColor="text1"/>
                <w:sz w:val="22"/>
                <w:szCs w:val="22"/>
              </w:rPr>
              <w:t xml:space="preserve"> adeguatezza di misure e/o di controlli specifici;</w:t>
            </w:r>
          </w:p>
          <w:p w14:paraId="3DD82D1E" w14:textId="77777777" w:rsidR="001069CA" w:rsidRPr="00F34413" w:rsidRDefault="003C10C6">
            <w:pPr>
              <w:spacing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b) Capacità di neutralizzazione dei fattori abilitanti il rischio;</w:t>
            </w:r>
          </w:p>
          <w:p w14:paraId="2947A72D" w14:textId="77777777" w:rsidR="001069CA" w:rsidRPr="00F34413" w:rsidRDefault="003C10C6">
            <w:pPr>
              <w:spacing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 Sostenibilità economica e organizzativa delle misure;</w:t>
            </w:r>
          </w:p>
          <w:p w14:paraId="3CE52391" w14:textId="77777777" w:rsidR="001069CA" w:rsidRPr="00F34413" w:rsidRDefault="003C10C6">
            <w:pPr>
              <w:spacing w:after="200" w:line="276" w:lineRule="auto"/>
              <w:ind w:left="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 Adattamento alle caratteristiche specifiche dell’organizzazione.</w:t>
            </w:r>
          </w:p>
          <w:p w14:paraId="3D9250AF"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seconda fase del trattamento del rischio ha come obiettivo quello di programmare adeguatamente e operativamente le misure di prevenzione della corruzione dell’amministrazione.</w:t>
            </w:r>
          </w:p>
        </w:tc>
      </w:tr>
    </w:tbl>
    <w:p w14:paraId="53E8D5F8" w14:textId="77777777" w:rsidR="001069CA" w:rsidRPr="00F34413" w:rsidRDefault="001069CA">
      <w:pPr>
        <w:spacing w:line="276" w:lineRule="auto"/>
        <w:ind w:firstLine="720"/>
        <w:jc w:val="both"/>
        <w:rPr>
          <w:rFonts w:ascii="Calibri Light" w:eastAsia="Roboto" w:hAnsi="Calibri Light" w:cs="Calibri Light"/>
          <w:b/>
          <w:bCs/>
          <w:color w:val="000000" w:themeColor="text1"/>
          <w:sz w:val="22"/>
          <w:szCs w:val="22"/>
          <w:u w:val="single"/>
        </w:rPr>
      </w:pPr>
    </w:p>
    <w:p w14:paraId="2665732C" w14:textId="77777777" w:rsidR="001069CA" w:rsidRPr="00F34413" w:rsidRDefault="003C10C6">
      <w:pPr>
        <w:spacing w:after="200" w:line="276" w:lineRule="auto"/>
        <w:ind w:firstLine="709"/>
        <w:jc w:val="both"/>
        <w:rPr>
          <w:rFonts w:ascii="Calibri Light" w:hAnsi="Calibri Light" w:cs="Calibri Light"/>
          <w:color w:val="000000" w:themeColor="text1"/>
          <w:sz w:val="22"/>
          <w:szCs w:val="22"/>
        </w:rPr>
      </w:pPr>
      <w:r w:rsidRPr="00F34413">
        <w:rPr>
          <w:rFonts w:ascii="Calibri Light" w:eastAsia="Roboto" w:hAnsi="Calibri Light" w:cs="Calibri Light"/>
          <w:bCs/>
          <w:color w:val="000000" w:themeColor="text1"/>
          <w:sz w:val="22"/>
          <w:szCs w:val="22"/>
        </w:rPr>
        <w:t>Nel corso del 2025 il RPCT effettuerà i controlli prescritti dal Piano relativamente all’attuazione delle varie misure di regolamentazione, controllo, semplificazione e formazione previste e in collaborazione con l’Organismo di Vigilanza che definirà i campioni da controllare.</w:t>
      </w:r>
    </w:p>
    <w:p w14:paraId="1D001DED" w14:textId="77777777" w:rsidR="001069CA" w:rsidRPr="00F34413" w:rsidRDefault="001069CA">
      <w:pPr>
        <w:spacing w:after="200" w:line="276" w:lineRule="auto"/>
        <w:jc w:val="both"/>
        <w:rPr>
          <w:rFonts w:ascii="Calibri Light" w:eastAsia="Roboto" w:hAnsi="Calibri Light" w:cs="Calibri Light"/>
          <w:bCs/>
          <w:color w:val="000000" w:themeColor="text1"/>
          <w:sz w:val="22"/>
          <w:szCs w:val="22"/>
        </w:rPr>
      </w:pPr>
    </w:p>
    <w:p w14:paraId="2888D6C1" w14:textId="77777777" w:rsidR="001069CA" w:rsidRPr="00F34413" w:rsidRDefault="003C10C6">
      <w:pPr>
        <w:spacing w:after="120" w:line="276" w:lineRule="auto"/>
        <w:ind w:firstLine="709"/>
        <w:jc w:val="both"/>
        <w:rPr>
          <w:rFonts w:ascii="Calibri Light" w:hAnsi="Calibri Light" w:cs="Calibri Light"/>
          <w:color w:val="000000" w:themeColor="text1"/>
          <w:sz w:val="22"/>
          <w:szCs w:val="22"/>
        </w:rPr>
      </w:pPr>
      <w:r w:rsidRPr="00F34413">
        <w:rPr>
          <w:rFonts w:ascii="Calibri Light" w:eastAsia="Roboto" w:hAnsi="Calibri Light" w:cs="Calibri Light"/>
          <w:bCs/>
          <w:color w:val="000000" w:themeColor="text1"/>
          <w:sz w:val="22"/>
          <w:szCs w:val="22"/>
        </w:rPr>
        <w:t xml:space="preserve">È stata valutata la possibilità di ridurre la cadenza annuale di alcune verifiche periodiche di monitoraggio anche alla luce del Modello ai sensi del </w:t>
      </w:r>
      <w:proofErr w:type="spellStart"/>
      <w:r w:rsidRPr="00F34413">
        <w:rPr>
          <w:rFonts w:ascii="Calibri Light" w:eastAsia="Roboto" w:hAnsi="Calibri Light" w:cs="Calibri Light"/>
          <w:bCs/>
          <w:color w:val="000000" w:themeColor="text1"/>
          <w:sz w:val="22"/>
          <w:szCs w:val="22"/>
        </w:rPr>
        <w:t>D.Lgs.</w:t>
      </w:r>
      <w:proofErr w:type="spellEnd"/>
      <w:r w:rsidRPr="00F34413">
        <w:rPr>
          <w:rFonts w:ascii="Calibri Light" w:eastAsia="Roboto" w:hAnsi="Calibri Light" w:cs="Calibri Light"/>
          <w:bCs/>
          <w:color w:val="000000" w:themeColor="text1"/>
          <w:sz w:val="22"/>
          <w:szCs w:val="22"/>
        </w:rPr>
        <w:t xml:space="preserve"> 231/01. Detta possibilità verrà meglio approfondita nel presente triennio.</w:t>
      </w:r>
    </w:p>
    <w:p w14:paraId="24A372CC"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D77B6EE" w14:textId="77777777" w:rsidR="001069CA" w:rsidRPr="00F34413" w:rsidRDefault="003C10C6">
      <w:pPr>
        <w:pStyle w:val="Titolo21"/>
        <w:numPr>
          <w:ilvl w:val="1"/>
          <w:numId w:val="4"/>
        </w:numPr>
        <w:tabs>
          <w:tab w:val="left" w:pos="715"/>
        </w:tabs>
        <w:spacing w:after="200"/>
        <w:rPr>
          <w:rFonts w:cs="Calibri Light"/>
          <w:color w:val="000000" w:themeColor="text1"/>
          <w:sz w:val="22"/>
          <w:szCs w:val="22"/>
        </w:rPr>
      </w:pPr>
      <w:bookmarkStart w:id="14" w:name="_Toc123113420"/>
      <w:r w:rsidRPr="00F34413">
        <w:rPr>
          <w:rFonts w:eastAsia="Roboto" w:cs="Calibri Light"/>
          <w:color w:val="000000" w:themeColor="text1"/>
          <w:sz w:val="22"/>
          <w:szCs w:val="22"/>
        </w:rPr>
        <w:t>Monitoraggio e riesame</w:t>
      </w:r>
      <w:bookmarkEnd w:id="14"/>
    </w:p>
    <w:p w14:paraId="64B1927D"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monitoraggio e il riesame periodico costituiscono una fase fondamentale del processo di gestione del rischio.</w:t>
      </w:r>
    </w:p>
    <w:p w14:paraId="0B4DB0F0"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Attraverso il monitoraggio e il riesame si può verificare l’attuazione e l’adeguatezza delle misure di prevenzione adottate e valutare il complessivo funzionamento del processo al fine di intervenire prontamente per apportare le modifiche necessarie.</w:t>
      </w:r>
    </w:p>
    <w:p w14:paraId="3E898D67"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monitoraggio è un’attività continuativa di verifica dell’attuazione e dell’idoneità delle singole misure di trattamento del rischio adottate, mentre il riesame è un’attività svolta ad intervalli programmati che riguarda il funzionamento del sistema nel suo complesso.</w:t>
      </w:r>
    </w:p>
    <w:p w14:paraId="3E027452"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monitoraggio è effettuato dal RPCT con cadenza periodica secondo quanto previsto dal piano.</w:t>
      </w:r>
    </w:p>
    <w:p w14:paraId="7F3547B3"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Il RPCT programma con cadenza annuale le attività di riesame e redige apposito verbale del cui esito dà atto nella relazione all’organo di indirizzo politico-amministrativo.</w:t>
      </w:r>
    </w:p>
    <w:p w14:paraId="3A0C9D08"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Nonostante la possibilità di ridurre le attività di monitoraggio, sancita dall’ANAC con il PNA 2022-2024, si ritiene opportuno, ai fini del miglioramento progressivo della politica anticorruzione dell’Ente, mantenere un livello superiore a quello consentito.</w:t>
      </w:r>
    </w:p>
    <w:p w14:paraId="10F11141"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1E6A142B" w14:textId="77777777">
        <w:tc>
          <w:tcPr>
            <w:tcW w:w="4390" w:type="dxa"/>
            <w:shd w:val="clear" w:color="auto" w:fill="B4C6E7" w:themeFill="accent1" w:themeFillTint="66"/>
          </w:tcPr>
          <w:p w14:paraId="0B2F99D2"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Le attività di monitoraggio programmate sono state svolte?</w:t>
            </w:r>
          </w:p>
        </w:tc>
        <w:tc>
          <w:tcPr>
            <w:tcW w:w="5237" w:type="dxa"/>
          </w:tcPr>
          <w:p w14:paraId="3C2CD166"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 non sono emerse criticità tali da dover implementare le misure prescritte dal PTPCT</w:t>
            </w:r>
          </w:p>
        </w:tc>
      </w:tr>
      <w:tr w:rsidR="001069CA" w:rsidRPr="00F34413" w14:paraId="5C674EA1" w14:textId="77777777">
        <w:tc>
          <w:tcPr>
            <w:tcW w:w="4390" w:type="dxa"/>
            <w:shd w:val="clear" w:color="auto" w:fill="B4C6E7" w:themeFill="accent1" w:themeFillTint="66"/>
          </w:tcPr>
          <w:p w14:paraId="66946E7D"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del PTPCT per la misura sono necessarie le seguenti modifiche/ implementazioni</w:t>
            </w:r>
          </w:p>
        </w:tc>
        <w:tc>
          <w:tcPr>
            <w:tcW w:w="5237" w:type="dxa"/>
          </w:tcPr>
          <w:p w14:paraId="675FAC7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emerse situazioni di criticità. Nel prossimo triennio si valuterà la possibilità di razionalizzare alcuni controlli</w:t>
            </w:r>
          </w:p>
        </w:tc>
      </w:tr>
      <w:tr w:rsidR="001069CA" w:rsidRPr="00F34413" w14:paraId="76B06E6A" w14:textId="77777777">
        <w:tc>
          <w:tcPr>
            <w:tcW w:w="4390" w:type="dxa"/>
            <w:shd w:val="clear" w:color="auto" w:fill="B4C6E7" w:themeFill="accent1" w:themeFillTint="66"/>
          </w:tcPr>
          <w:p w14:paraId="02405FB1"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riesame è stato effettuato?</w:t>
            </w:r>
          </w:p>
        </w:tc>
        <w:tc>
          <w:tcPr>
            <w:tcW w:w="5237" w:type="dxa"/>
          </w:tcPr>
          <w:p w14:paraId="7AA3BDAC"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 rivedendo anche l’analisi dei rischi</w:t>
            </w:r>
          </w:p>
        </w:tc>
      </w:tr>
      <w:tr w:rsidR="001069CA" w:rsidRPr="00F34413" w14:paraId="4199DCC9" w14:textId="77777777">
        <w:tc>
          <w:tcPr>
            <w:tcW w:w="4390" w:type="dxa"/>
            <w:shd w:val="clear" w:color="auto" w:fill="B4C6E7" w:themeFill="accent1" w:themeFillTint="66"/>
          </w:tcPr>
          <w:p w14:paraId="6988BDE2"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lastRenderedPageBreak/>
              <w:t>A seguito delle fasi di riesame del PTPCT per la misura sono necessarie le seguenti modifiche/ implementazioni</w:t>
            </w:r>
          </w:p>
        </w:tc>
        <w:tc>
          <w:tcPr>
            <w:tcW w:w="5237" w:type="dxa"/>
          </w:tcPr>
          <w:p w14:paraId="3DE97E2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Non sono emerse situazioni di criticità. </w:t>
            </w:r>
            <w:r w:rsidRPr="00F34413">
              <w:rPr>
                <w:rFonts w:ascii="Calibri Light" w:eastAsia="Roboto" w:hAnsi="Calibri Light" w:cs="Calibri Light"/>
                <w:color w:val="000000" w:themeColor="text1"/>
                <w:sz w:val="22"/>
                <w:szCs w:val="22"/>
                <w:u w:val="single"/>
              </w:rPr>
              <w:t xml:space="preserve">Nel prossimo triennio si valuterà la possibilità di integrare alcune misure con il Modello ai sensi del </w:t>
            </w:r>
            <w:proofErr w:type="spellStart"/>
            <w:r w:rsidRPr="00F34413">
              <w:rPr>
                <w:rFonts w:ascii="Calibri Light" w:eastAsia="Roboto" w:hAnsi="Calibri Light" w:cs="Calibri Light"/>
                <w:color w:val="000000" w:themeColor="text1"/>
                <w:sz w:val="22"/>
                <w:szCs w:val="22"/>
                <w:u w:val="single"/>
              </w:rPr>
              <w:t>D.Lgs.</w:t>
            </w:r>
            <w:proofErr w:type="spellEnd"/>
            <w:r w:rsidRPr="00F34413">
              <w:rPr>
                <w:rFonts w:ascii="Calibri Light" w:eastAsia="Roboto" w:hAnsi="Calibri Light" w:cs="Calibri Light"/>
                <w:color w:val="000000" w:themeColor="text1"/>
                <w:sz w:val="22"/>
                <w:szCs w:val="22"/>
                <w:u w:val="single"/>
              </w:rPr>
              <w:t xml:space="preserve"> 231/01 da stilare</w:t>
            </w:r>
          </w:p>
        </w:tc>
      </w:tr>
    </w:tbl>
    <w:p w14:paraId="46B7E874" w14:textId="77777777" w:rsidR="001069CA" w:rsidRPr="00F34413" w:rsidRDefault="001069CA">
      <w:pPr>
        <w:rPr>
          <w:rFonts w:ascii="Calibri Light" w:hAnsi="Calibri Light" w:cs="Calibri Light"/>
          <w:color w:val="000000" w:themeColor="text1"/>
          <w:sz w:val="22"/>
          <w:szCs w:val="22"/>
        </w:rPr>
        <w:sectPr w:rsidR="001069CA" w:rsidRPr="00F34413">
          <w:headerReference w:type="even" r:id="rId47"/>
          <w:headerReference w:type="default" r:id="rId48"/>
          <w:footerReference w:type="even" r:id="rId49"/>
          <w:footerReference w:type="default" r:id="rId50"/>
          <w:headerReference w:type="first" r:id="rId51"/>
          <w:footerReference w:type="first" r:id="rId52"/>
          <w:pgSz w:w="11906" w:h="16838"/>
          <w:pgMar w:top="1417" w:right="1134" w:bottom="1134" w:left="1134" w:header="708" w:footer="708" w:gutter="0"/>
          <w:cols w:space="720"/>
          <w:formProt w:val="0"/>
          <w:docGrid w:linePitch="100" w:charSpace="8192"/>
        </w:sectPr>
      </w:pPr>
    </w:p>
    <w:p w14:paraId="185D9764" w14:textId="77777777" w:rsidR="001069CA" w:rsidRPr="00F34413" w:rsidRDefault="003C10C6">
      <w:pPr>
        <w:pStyle w:val="Titolo"/>
        <w:spacing w:before="0" w:after="0" w:line="276" w:lineRule="auto"/>
        <w:jc w:val="both"/>
        <w:rPr>
          <w:rFonts w:ascii="Calibri Light" w:eastAsia="Roboto" w:hAnsi="Calibri Light" w:cs="Calibri Light"/>
          <w:bCs/>
          <w:color w:val="000000" w:themeColor="text1"/>
          <w:sz w:val="22"/>
          <w:szCs w:val="22"/>
        </w:rPr>
      </w:pPr>
      <w:bookmarkStart w:id="15" w:name="_heading=h.hkel7sj0q2w8"/>
      <w:bookmarkEnd w:id="15"/>
      <w:r w:rsidRPr="00F34413">
        <w:rPr>
          <w:rFonts w:ascii="Calibri Light" w:eastAsia="Roboto Black" w:hAnsi="Calibri Light" w:cs="Calibri Light"/>
          <w:bCs/>
          <w:color w:val="000000" w:themeColor="text1"/>
          <w:sz w:val="22"/>
          <w:szCs w:val="22"/>
        </w:rPr>
        <w:lastRenderedPageBreak/>
        <w:t>PARTE II</w:t>
      </w:r>
    </w:p>
    <w:p w14:paraId="5985845C" w14:textId="77777777" w:rsidR="001069CA" w:rsidRPr="00F34413" w:rsidRDefault="003C10C6">
      <w:pPr>
        <w:pStyle w:val="Titolo11"/>
        <w:numPr>
          <w:ilvl w:val="0"/>
          <w:numId w:val="7"/>
        </w:numPr>
        <w:spacing w:after="200" w:line="276" w:lineRule="auto"/>
        <w:jc w:val="both"/>
        <w:rPr>
          <w:rFonts w:ascii="Calibri Light" w:hAnsi="Calibri Light" w:cs="Calibri Light"/>
          <w:color w:val="000000" w:themeColor="text1"/>
          <w:sz w:val="22"/>
          <w:szCs w:val="22"/>
        </w:rPr>
      </w:pPr>
      <w:bookmarkStart w:id="16" w:name="_Toc123113421"/>
      <w:r w:rsidRPr="00F34413">
        <w:rPr>
          <w:rFonts w:ascii="Calibri Light" w:eastAsia="Roboto" w:hAnsi="Calibri Light" w:cs="Calibri Light"/>
          <w:color w:val="000000" w:themeColor="text1"/>
          <w:sz w:val="22"/>
          <w:szCs w:val="22"/>
        </w:rPr>
        <w:t>LE MISURE GENERALI FINALIZZATE ALLA PREVENZIONE DELLA CORRUZIONE</w:t>
      </w:r>
      <w:bookmarkEnd w:id="16"/>
    </w:p>
    <w:p w14:paraId="72339DA1" w14:textId="77777777" w:rsidR="001069CA" w:rsidRPr="00F34413" w:rsidRDefault="003C10C6">
      <w:pPr>
        <w:pStyle w:val="Titolo21"/>
        <w:numPr>
          <w:ilvl w:val="1"/>
          <w:numId w:val="7"/>
        </w:numPr>
        <w:spacing w:before="200" w:after="80"/>
        <w:rPr>
          <w:rFonts w:cs="Calibri Light"/>
          <w:color w:val="000000" w:themeColor="text1"/>
          <w:sz w:val="22"/>
          <w:szCs w:val="22"/>
        </w:rPr>
      </w:pPr>
      <w:bookmarkStart w:id="17" w:name="_Toc123113422"/>
      <w:r w:rsidRPr="00F34413">
        <w:rPr>
          <w:rFonts w:eastAsia="Roboto" w:cs="Calibri Light"/>
          <w:color w:val="000000" w:themeColor="text1"/>
          <w:sz w:val="22"/>
          <w:szCs w:val="22"/>
        </w:rPr>
        <w:t xml:space="preserve">Il codice </w:t>
      </w:r>
      <w:bookmarkEnd w:id="17"/>
      <w:r w:rsidRPr="00F34413">
        <w:rPr>
          <w:rFonts w:eastAsia="Roboto" w:cs="Calibri Light"/>
          <w:color w:val="000000" w:themeColor="text1"/>
          <w:sz w:val="22"/>
          <w:szCs w:val="22"/>
        </w:rPr>
        <w:t>etico</w:t>
      </w:r>
    </w:p>
    <w:p w14:paraId="41330C05"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codice etico dei dipendenti dell’Ente è stilato in attuazione e ad integrazione delle misure previste dalla L. 190/12.  Il Codice Etico del Consorzio è stato aggiornato nel corso del 2024, alla luce della riforma del codice di comportamento dei dipendenti pubblici, </w:t>
      </w:r>
      <w:hyperlink r:id="rId53">
        <w:r w:rsidRPr="00F34413">
          <w:rPr>
            <w:rFonts w:ascii="Calibri Light" w:eastAsia="Roboto" w:hAnsi="Calibri Light" w:cs="Calibri Light"/>
            <w:color w:val="000000" w:themeColor="text1"/>
            <w:sz w:val="22"/>
            <w:szCs w:val="22"/>
            <w:u w:val="single"/>
          </w:rPr>
          <w:t>Gazzetta Ufficiale n. 150 del 29 giugno 2023</w:t>
        </w:r>
      </w:hyperlink>
      <w:r w:rsidRPr="00F34413">
        <w:rPr>
          <w:rFonts w:ascii="Calibri Light" w:eastAsia="Roboto" w:hAnsi="Calibri Light" w:cs="Calibri Light"/>
          <w:color w:val="000000" w:themeColor="text1"/>
          <w:sz w:val="22"/>
          <w:szCs w:val="22"/>
        </w:rPr>
        <w:t xml:space="preserve">, Decreto del Presidente della Repubblica 13 giugno 2023, n. 81, che modifica il DPR 62/2013. </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11DCADA8" w14:textId="77777777">
        <w:tc>
          <w:tcPr>
            <w:tcW w:w="4390" w:type="dxa"/>
            <w:shd w:val="clear" w:color="auto" w:fill="B4C6E7" w:themeFill="accent1" w:themeFillTint="66"/>
          </w:tcPr>
          <w:p w14:paraId="5E60F042"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 sull’applicazione delle previsioni del Codice?</w:t>
            </w:r>
          </w:p>
        </w:tc>
        <w:tc>
          <w:tcPr>
            <w:tcW w:w="5237" w:type="dxa"/>
          </w:tcPr>
          <w:p w14:paraId="47EE0904"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34F3F046" w14:textId="77777777">
        <w:tc>
          <w:tcPr>
            <w:tcW w:w="4390" w:type="dxa"/>
            <w:shd w:val="clear" w:color="auto" w:fill="B4C6E7" w:themeFill="accent1" w:themeFillTint="66"/>
          </w:tcPr>
          <w:p w14:paraId="59FEB948"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dato attuazione e diffusione al codice di comportamento?</w:t>
            </w:r>
          </w:p>
        </w:tc>
        <w:tc>
          <w:tcPr>
            <w:tcW w:w="5237" w:type="dxa"/>
          </w:tcPr>
          <w:p w14:paraId="1C16E24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 attraverso la formazione specifica del personale</w:t>
            </w:r>
          </w:p>
        </w:tc>
      </w:tr>
      <w:tr w:rsidR="001069CA" w:rsidRPr="00F34413" w14:paraId="7D9261A2" w14:textId="77777777">
        <w:tc>
          <w:tcPr>
            <w:tcW w:w="4390" w:type="dxa"/>
            <w:shd w:val="clear" w:color="auto" w:fill="B4C6E7" w:themeFill="accent1" w:themeFillTint="66"/>
          </w:tcPr>
          <w:p w14:paraId="0D557A89"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234A89B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Coordinamento del nuovo Codice Etico con il Modello Organizzativo ai sensi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231/01 da stilare.</w:t>
            </w:r>
          </w:p>
        </w:tc>
      </w:tr>
    </w:tbl>
    <w:p w14:paraId="73B8857A" w14:textId="77777777" w:rsidR="001069CA" w:rsidRPr="00F34413" w:rsidRDefault="001069CA">
      <w:pPr>
        <w:spacing w:after="200" w:line="276" w:lineRule="auto"/>
        <w:ind w:firstLine="720"/>
        <w:jc w:val="both"/>
        <w:rPr>
          <w:rFonts w:ascii="Calibri Light" w:eastAsia="Roboto" w:hAnsi="Calibri Light" w:cs="Calibri Light"/>
          <w:color w:val="000000" w:themeColor="text1"/>
          <w:sz w:val="22"/>
          <w:szCs w:val="22"/>
        </w:rPr>
      </w:pPr>
    </w:p>
    <w:p w14:paraId="08E57C74"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18" w:name="_Toc123113423"/>
      <w:r w:rsidRPr="00F34413">
        <w:rPr>
          <w:rFonts w:eastAsia="Roboto" w:cs="Calibri Light"/>
          <w:color w:val="000000" w:themeColor="text1"/>
          <w:sz w:val="22"/>
          <w:szCs w:val="22"/>
        </w:rPr>
        <w:t>Le misure di disciplina del conflitto di interesse</w:t>
      </w:r>
      <w:bookmarkEnd w:id="18"/>
    </w:p>
    <w:p w14:paraId="66E42D9A"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disciplina relativa alle modalità di segnalazione del possibile conflitto di interesse sarà mantenuta all’interno del </w:t>
      </w:r>
      <w:r w:rsidRPr="00F34413">
        <w:rPr>
          <w:rFonts w:ascii="Calibri Light" w:eastAsia="Roboto" w:hAnsi="Calibri Light" w:cs="Calibri Light"/>
          <w:b/>
          <w:color w:val="000000" w:themeColor="text1"/>
          <w:sz w:val="22"/>
          <w:szCs w:val="22"/>
        </w:rPr>
        <w:t xml:space="preserve">Codice etico, ma si procederà altresì alla stesura e approvazione di uno </w:t>
      </w:r>
      <w:r w:rsidRPr="00F34413">
        <w:rPr>
          <w:rFonts w:ascii="Calibri Light" w:eastAsia="Roboto" w:hAnsi="Calibri Light" w:cs="Calibri Light"/>
          <w:color w:val="000000" w:themeColor="text1"/>
          <w:sz w:val="22"/>
          <w:szCs w:val="22"/>
        </w:rPr>
        <w:t xml:space="preserve">specifico </w:t>
      </w:r>
      <w:r w:rsidRPr="00F34413">
        <w:rPr>
          <w:rFonts w:ascii="Calibri Light" w:eastAsia="Roboto" w:hAnsi="Calibri Light" w:cs="Calibri Light"/>
          <w:b/>
          <w:color w:val="000000" w:themeColor="text1"/>
          <w:sz w:val="22"/>
          <w:szCs w:val="22"/>
        </w:rPr>
        <w:t>Regolamento per la disciplina del conflitto di interessi</w:t>
      </w:r>
      <w:r w:rsidRPr="00F34413">
        <w:rPr>
          <w:rFonts w:ascii="Calibri Light" w:eastAsia="Roboto" w:hAnsi="Calibri Light" w:cs="Calibri Light"/>
          <w:color w:val="000000" w:themeColor="text1"/>
          <w:sz w:val="22"/>
          <w:szCs w:val="22"/>
        </w:rPr>
        <w:t>. Il Regolamento si porrà in linea con:</w:t>
      </w:r>
    </w:p>
    <w:p w14:paraId="5AB66760"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la delibera n. 158/ 30 marzo 2022, con cui l’Autorità Nazionale Anticorruzione (ANAC) ha invitato le amministrazioni a dotarsi in via definitiva di un regolamento “</w:t>
      </w:r>
      <w:r w:rsidRPr="00F34413">
        <w:rPr>
          <w:rFonts w:ascii="Calibri Light" w:eastAsia="Roboto" w:hAnsi="Calibri Light" w:cs="Calibri Light"/>
          <w:i/>
          <w:color w:val="000000" w:themeColor="text1"/>
          <w:sz w:val="22"/>
          <w:szCs w:val="22"/>
        </w:rPr>
        <w:t xml:space="preserve">per prevenire, individuare e risolvere eventuali conflitti d’interesse” </w:t>
      </w:r>
      <w:r w:rsidRPr="00F34413">
        <w:rPr>
          <w:rFonts w:ascii="Calibri Light" w:eastAsia="Roboto" w:hAnsi="Calibri Light" w:cs="Calibri Light"/>
          <w:color w:val="000000" w:themeColor="text1"/>
          <w:sz w:val="22"/>
          <w:szCs w:val="22"/>
        </w:rPr>
        <w:t>aggiuntivo rispetto a quanto previsto dal Codice Etico;</w:t>
      </w:r>
    </w:p>
    <w:p w14:paraId="22A8C670"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la Circolare MEF dell'11 agosto 2022, n. 30, recante le “</w:t>
      </w:r>
      <w:r w:rsidRPr="00F34413">
        <w:rPr>
          <w:rFonts w:ascii="Calibri Light" w:eastAsia="Roboto" w:hAnsi="Calibri Light" w:cs="Calibri Light"/>
          <w:i/>
          <w:color w:val="000000" w:themeColor="text1"/>
          <w:sz w:val="22"/>
          <w:szCs w:val="22"/>
        </w:rPr>
        <w:t>Linee Guida per lo svolgimento delle attività di controllo e rendicontazione degli interventi PNRR di competenza delle Amministrazioni centrali e dei Soggetti attuatori</w:t>
      </w:r>
      <w:r w:rsidRPr="00F34413">
        <w:rPr>
          <w:rFonts w:ascii="Calibri Light" w:eastAsia="Roboto" w:hAnsi="Calibri Light" w:cs="Calibri Light"/>
          <w:color w:val="000000" w:themeColor="text1"/>
          <w:sz w:val="22"/>
          <w:szCs w:val="22"/>
        </w:rPr>
        <w:t xml:space="preserve">” la quale suggerisce alle Amministrazioni destinatarie l’adozione di una </w:t>
      </w:r>
      <w:r w:rsidRPr="00F34413">
        <w:rPr>
          <w:rFonts w:ascii="Calibri Light" w:eastAsia="Roboto" w:hAnsi="Calibri Light" w:cs="Calibri Light"/>
          <w:i/>
          <w:color w:val="000000" w:themeColor="text1"/>
          <w:sz w:val="22"/>
          <w:szCs w:val="22"/>
        </w:rPr>
        <w:t xml:space="preserve">policy </w:t>
      </w:r>
      <w:r w:rsidRPr="00F34413">
        <w:rPr>
          <w:rFonts w:ascii="Calibri Light" w:eastAsia="Roboto" w:hAnsi="Calibri Light" w:cs="Calibri Light"/>
          <w:color w:val="000000" w:themeColor="text1"/>
          <w:sz w:val="22"/>
          <w:szCs w:val="22"/>
        </w:rPr>
        <w:t>in materia di conflitti di interessi;</w:t>
      </w:r>
    </w:p>
    <w:p w14:paraId="3FD1742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l’art. 16, comma 4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36/2023 (Codice dei contratti pubblici) prevede, in materia di aggiudicazioni e affidamenti, che prevede che “</w:t>
      </w:r>
      <w:r w:rsidRPr="00F34413">
        <w:rPr>
          <w:rFonts w:ascii="Calibri Light" w:eastAsia="Roboto" w:hAnsi="Calibri Light" w:cs="Calibri Light"/>
          <w:i/>
          <w:color w:val="000000" w:themeColor="text1"/>
          <w:sz w:val="22"/>
          <w:szCs w:val="22"/>
        </w:rPr>
        <w:t xml:space="preserve">le stazioni appaltanti adottano misure adeguate </w:t>
      </w:r>
      <w:proofErr w:type="gramStart"/>
      <w:r w:rsidRPr="00F34413">
        <w:rPr>
          <w:rFonts w:ascii="Calibri Light" w:eastAsia="Roboto" w:hAnsi="Calibri Light" w:cs="Calibri Light"/>
          <w:i/>
          <w:color w:val="000000" w:themeColor="text1"/>
          <w:sz w:val="22"/>
          <w:szCs w:val="22"/>
        </w:rPr>
        <w:t>per</w:t>
      </w:r>
      <w:proofErr w:type="gramEnd"/>
      <w:r w:rsidRPr="00F34413">
        <w:rPr>
          <w:rFonts w:ascii="Calibri Light" w:eastAsia="Roboto" w:hAnsi="Calibri Light" w:cs="Calibri Light"/>
          <w:i/>
          <w:color w:val="000000" w:themeColor="text1"/>
          <w:sz w:val="22"/>
          <w:szCs w:val="22"/>
        </w:rPr>
        <w:t xml:space="preserve"> individuare, prevenire e risolvere in modo efficace ogni ipotesi di conflitto di interesse nello svolgimento delle procedure di aggiudicazione ed esecuzione degli appalti e delle concessioni e vigilano </w:t>
      </w:r>
      <w:proofErr w:type="spellStart"/>
      <w:r w:rsidRPr="00F34413">
        <w:rPr>
          <w:rFonts w:ascii="Calibri Light" w:eastAsia="Roboto" w:hAnsi="Calibri Light" w:cs="Calibri Light"/>
          <w:i/>
          <w:color w:val="000000" w:themeColor="text1"/>
          <w:sz w:val="22"/>
          <w:szCs w:val="22"/>
        </w:rPr>
        <w:t>affinchè</w:t>
      </w:r>
      <w:proofErr w:type="spellEnd"/>
      <w:r w:rsidRPr="00F34413">
        <w:rPr>
          <w:rFonts w:ascii="Calibri Light" w:eastAsia="Roboto" w:hAnsi="Calibri Light" w:cs="Calibri Light"/>
          <w:i/>
          <w:color w:val="000000" w:themeColor="text1"/>
          <w:sz w:val="22"/>
          <w:szCs w:val="22"/>
        </w:rPr>
        <w:t xml:space="preserve"> gli adempimenti di cui al comma 3 </w:t>
      </w:r>
      <w:r w:rsidRPr="00F34413">
        <w:rPr>
          <w:rFonts w:ascii="Calibri Light" w:eastAsia="Roboto" w:hAnsi="Calibri Light" w:cs="Calibri Light"/>
          <w:color w:val="000000" w:themeColor="text1"/>
          <w:sz w:val="22"/>
          <w:szCs w:val="22"/>
        </w:rPr>
        <w:t xml:space="preserve">(obblighi di astensione per chi versa in tali condizioni di conflitto) </w:t>
      </w:r>
      <w:r w:rsidRPr="00F34413">
        <w:rPr>
          <w:rFonts w:ascii="Calibri Light" w:eastAsia="Roboto" w:hAnsi="Calibri Light" w:cs="Calibri Light"/>
          <w:i/>
          <w:color w:val="000000" w:themeColor="text1"/>
          <w:sz w:val="22"/>
          <w:szCs w:val="22"/>
        </w:rPr>
        <w:t>siano rispettati</w:t>
      </w:r>
      <w:r w:rsidRPr="00F34413">
        <w:rPr>
          <w:rFonts w:ascii="Calibri Light" w:eastAsia="Roboto" w:hAnsi="Calibri Light" w:cs="Calibri Light"/>
          <w:color w:val="000000" w:themeColor="text1"/>
          <w:sz w:val="22"/>
          <w:szCs w:val="22"/>
        </w:rPr>
        <w:t>”.</w:t>
      </w:r>
    </w:p>
    <w:p w14:paraId="6160EDBA"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Al fine di agevolare la presentazione della dichiarazione di insussistenza di situazioni di conflitto di interesse sono stati predisposti appositi moduli sia per il personale dipendente sia per i collaboratori.</w:t>
      </w:r>
    </w:p>
    <w:p w14:paraId="5E8CED4F"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19" w:name="_Toc123113424"/>
      <w:r w:rsidRPr="00F34413">
        <w:rPr>
          <w:rFonts w:ascii="Calibri Light" w:eastAsia="Roboto" w:hAnsi="Calibri Light" w:cs="Calibri Light"/>
          <w:color w:val="000000" w:themeColor="text1"/>
          <w:sz w:val="22"/>
          <w:szCs w:val="22"/>
        </w:rPr>
        <w:t>Gestione del conflitto di interesse</w:t>
      </w:r>
      <w:bookmarkEnd w:id="19"/>
    </w:p>
    <w:p w14:paraId="5F78C963"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 xml:space="preserve">Il flusso procedurale descritto nel Codice etico e nell’emanando Regolamento per dipendenti continuerà ad essere il seguente: </w:t>
      </w:r>
    </w:p>
    <w:p w14:paraId="37D2C510" w14:textId="77777777" w:rsidR="001069CA" w:rsidRPr="00F34413" w:rsidRDefault="003C10C6">
      <w:pPr>
        <w:numPr>
          <w:ilvl w:val="0"/>
          <w:numId w:val="5"/>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dipendente deve rilasciare le </w:t>
      </w:r>
      <w:r w:rsidRPr="00F34413">
        <w:rPr>
          <w:rFonts w:ascii="Calibri Light" w:eastAsia="Roboto" w:hAnsi="Calibri Light" w:cs="Calibri Light"/>
          <w:color w:val="000000" w:themeColor="text1"/>
          <w:sz w:val="22"/>
          <w:szCs w:val="22"/>
          <w:u w:val="single"/>
        </w:rPr>
        <w:t>dichiarazioni in materia di conflitto di interesse</w:t>
      </w:r>
      <w:r w:rsidRPr="00F34413">
        <w:rPr>
          <w:rFonts w:ascii="Calibri Light" w:eastAsia="Roboto" w:hAnsi="Calibri Light" w:cs="Calibri Light"/>
          <w:color w:val="000000" w:themeColor="text1"/>
          <w:sz w:val="22"/>
          <w:szCs w:val="22"/>
        </w:rPr>
        <w:t xml:space="preserve"> in due casi.</w:t>
      </w:r>
    </w:p>
    <w:p w14:paraId="2BDED872" w14:textId="77777777" w:rsidR="001069CA" w:rsidRPr="00F34413" w:rsidRDefault="003C10C6">
      <w:pPr>
        <w:spacing w:line="276" w:lineRule="auto"/>
        <w:ind w:left="1560" w:hanging="284"/>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 al momento dell’assunzione;</w:t>
      </w:r>
    </w:p>
    <w:p w14:paraId="1F225AE4" w14:textId="77777777" w:rsidR="001069CA" w:rsidRPr="00F34413" w:rsidRDefault="003C10C6">
      <w:pPr>
        <w:spacing w:line="276" w:lineRule="auto"/>
        <w:ind w:left="1559"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ii) ogniqualvolta le sue condizioni personali si modifichino in modo tale da configurare un’ipotesi di conflitto di interesse.</w:t>
      </w:r>
    </w:p>
    <w:p w14:paraId="0405AFA1" w14:textId="77777777" w:rsidR="001069CA" w:rsidRPr="00F34413" w:rsidRDefault="003C10C6">
      <w:pPr>
        <w:spacing w:after="200" w:line="276" w:lineRule="auto"/>
        <w:ind w:left="708"/>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Tali dichiarazioni devono essere indirizzate al superiore gerarchico e/o al RPCT in quanto è il soggetto più qualificato a valutare concretamente l’ipotesi di conflitto rispetto all’attività svolta dal dipendente all’interno dell’ufficio. Il RPCT, entro </w:t>
      </w:r>
      <w:proofErr w:type="gramStart"/>
      <w:r w:rsidRPr="00F34413">
        <w:rPr>
          <w:rFonts w:ascii="Calibri Light" w:eastAsia="Roboto" w:hAnsi="Calibri Light" w:cs="Calibri Light"/>
          <w:color w:val="000000" w:themeColor="text1"/>
          <w:sz w:val="22"/>
          <w:szCs w:val="22"/>
        </w:rPr>
        <w:t>10</w:t>
      </w:r>
      <w:proofErr w:type="gramEnd"/>
      <w:r w:rsidRPr="00F34413">
        <w:rPr>
          <w:rFonts w:ascii="Calibri Light" w:eastAsia="Roboto" w:hAnsi="Calibri Light" w:cs="Calibri Light"/>
          <w:color w:val="000000" w:themeColor="text1"/>
          <w:sz w:val="22"/>
          <w:szCs w:val="22"/>
        </w:rPr>
        <w:t xml:space="preserve"> giorni, valuterà il conflitto di interesse segnalato.</w:t>
      </w:r>
    </w:p>
    <w:p w14:paraId="692F5BF3" w14:textId="77777777" w:rsidR="001069CA" w:rsidRPr="00F34413" w:rsidRDefault="003C10C6">
      <w:pPr>
        <w:numPr>
          <w:ilvl w:val="0"/>
          <w:numId w:val="2"/>
        </w:num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acquisite le dichiarazioni del dipendente, valuta la possibilità di contrasto rispetto all’attività di competenza del dipendente nel modo che segue, emanando un provvedimento motivato sulla modulistica adottata dall’Ente:</w:t>
      </w:r>
    </w:p>
    <w:p w14:paraId="58E75669" w14:textId="77777777" w:rsidR="001069CA" w:rsidRPr="00F34413" w:rsidRDefault="003C10C6">
      <w:pPr>
        <w:spacing w:line="276" w:lineRule="auto"/>
        <w:ind w:left="1559"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 non si configura alcuna situazione, neppure potenziale, di conflitto di interessi;</w:t>
      </w:r>
    </w:p>
    <w:p w14:paraId="3DEAF1E1" w14:textId="77777777" w:rsidR="001069CA" w:rsidRPr="00F34413" w:rsidRDefault="003C10C6">
      <w:pPr>
        <w:spacing w:line="276" w:lineRule="auto"/>
        <w:ind w:left="1559"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ii) si prospetta un’ipotesi anche potenziale di conflitto: il RPCT solleva il dipendente dallo svolgimento di attività potenzialmente in conflitto;</w:t>
      </w:r>
    </w:p>
    <w:p w14:paraId="794E289D" w14:textId="77777777" w:rsidR="001069CA" w:rsidRPr="00F34413" w:rsidRDefault="003C10C6">
      <w:pPr>
        <w:spacing w:line="276" w:lineRule="auto"/>
        <w:ind w:left="1559"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iii) si configura un’ipotesi attuale di conflitto, anche di carattere generalizzato, per cui è opportuno prevedere misure ulteriori di controllo vista l’impossibilità – in relazione all’attuale assetto organizzativo – di assegnare il dipendente ad altro ufficio.</w:t>
      </w:r>
    </w:p>
    <w:p w14:paraId="4679141C" w14:textId="77777777" w:rsidR="001069CA" w:rsidRPr="00F34413" w:rsidRDefault="003C10C6">
      <w:pPr>
        <w:pStyle w:val="Paragrafoelenco"/>
        <w:numPr>
          <w:ilvl w:val="0"/>
          <w:numId w:val="2"/>
        </w:numPr>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per le annualità successive a quella di adozione del Regolamento, provvederà con cadenza triennale a richiedere a tutti i dipendenti la dichiarazione attestante i possibili conflitti di interesse e ricorderà agli stessi l’esistenza dell’obbligo di astenersi nel caso di sussistenza di un’ipotesi di conflitto d’interesse.</w:t>
      </w:r>
    </w:p>
    <w:p w14:paraId="2E05406D" w14:textId="77777777" w:rsidR="001069CA" w:rsidRPr="00F34413" w:rsidRDefault="001069CA">
      <w:pPr>
        <w:pStyle w:val="Paragrafoelenco"/>
        <w:spacing w:after="200" w:line="276" w:lineRule="auto"/>
        <w:ind w:left="1440"/>
        <w:jc w:val="both"/>
        <w:rPr>
          <w:rFonts w:ascii="Calibri Light" w:eastAsia="Roboto" w:hAnsi="Calibri Light" w:cs="Calibri Light"/>
          <w:color w:val="000000" w:themeColor="text1"/>
          <w:sz w:val="22"/>
          <w:szCs w:val="22"/>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4B41F97C" w14:textId="77777777">
        <w:tc>
          <w:tcPr>
            <w:tcW w:w="4390" w:type="dxa"/>
            <w:shd w:val="clear" w:color="auto" w:fill="B4C6E7" w:themeFill="accent1" w:themeFillTint="66"/>
          </w:tcPr>
          <w:p w14:paraId="1A856FAA"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adempiuto alla corretta tenuta del registro?</w:t>
            </w:r>
          </w:p>
        </w:tc>
        <w:tc>
          <w:tcPr>
            <w:tcW w:w="5237" w:type="dxa"/>
          </w:tcPr>
          <w:p w14:paraId="0C198CFA"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700D2869" w14:textId="77777777">
        <w:tc>
          <w:tcPr>
            <w:tcW w:w="4390" w:type="dxa"/>
            <w:shd w:val="clear" w:color="auto" w:fill="B4C6E7" w:themeFill="accent1" w:themeFillTint="66"/>
          </w:tcPr>
          <w:p w14:paraId="3D0CD965"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30FCDF3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49030B41" w14:textId="77777777">
        <w:tc>
          <w:tcPr>
            <w:tcW w:w="4390" w:type="dxa"/>
            <w:shd w:val="clear" w:color="auto" w:fill="B4C6E7" w:themeFill="accent1" w:themeFillTint="66"/>
          </w:tcPr>
          <w:p w14:paraId="43D42AA6"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3D74E85D"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carenze o situazioni di conflitto di interesse sulle quali intervenire</w:t>
            </w:r>
          </w:p>
        </w:tc>
      </w:tr>
    </w:tbl>
    <w:p w14:paraId="14D3A3CB" w14:textId="77777777" w:rsidR="001069CA" w:rsidRPr="00F34413" w:rsidRDefault="001069CA">
      <w:pPr>
        <w:spacing w:after="200" w:line="276" w:lineRule="auto"/>
        <w:ind w:left="425"/>
        <w:jc w:val="both"/>
        <w:rPr>
          <w:rFonts w:ascii="Calibri Light" w:eastAsia="Roboto" w:hAnsi="Calibri Light" w:cs="Calibri Light"/>
          <w:b/>
          <w:bCs/>
          <w:color w:val="000000" w:themeColor="text1"/>
          <w:sz w:val="22"/>
          <w:szCs w:val="22"/>
        </w:rPr>
      </w:pPr>
    </w:p>
    <w:p w14:paraId="163F5ACC" w14:textId="77777777" w:rsidR="001069CA" w:rsidRPr="00F34413" w:rsidRDefault="003C10C6">
      <w:pPr>
        <w:spacing w:after="200" w:line="276" w:lineRule="auto"/>
        <w:ind w:left="425"/>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 xml:space="preserve">Il flusso procedurale per collaboratori è il seguente: </w:t>
      </w:r>
    </w:p>
    <w:p w14:paraId="178AF27E" w14:textId="77777777" w:rsidR="001069CA" w:rsidRPr="00F34413" w:rsidRDefault="003C10C6">
      <w:pPr>
        <w:pStyle w:val="Paragrafoelenco"/>
        <w:numPr>
          <w:ilvl w:val="0"/>
          <w:numId w:val="2"/>
        </w:numPr>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consulente rilascia dichiarazione di insussistenza di situazioni di conflitto di interessi prima del conferimento dell’incarico di consulenza in cui si impegna a comunicare tempestivamente ed entro 10 giorni eventuali situazioni di conflitto di interessi insorte successivamente al conferimento dell’incarico che dovranno essere comunicate al RPCT che si esprimerà entro 10 giorni, con eventuale audizione degli interessati, anche su richiesta di questi ultimi, per chiarimenti sulle informazioni contenute nelle dichiarazioni o acquisite nell’ambito delle verifiche effettuate.</w:t>
      </w:r>
    </w:p>
    <w:p w14:paraId="48858FF5"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In conformità con lo specifico Regolamento sui controlli delle autocertificazioni</w:t>
      </w:r>
      <w:r w:rsidRPr="00F34413">
        <w:rPr>
          <w:rFonts w:ascii="Calibri Light" w:eastAsia="Roboto" w:hAnsi="Calibri Light" w:cs="Calibri Light"/>
          <w:color w:val="000000" w:themeColor="text1"/>
          <w:sz w:val="22"/>
          <w:szCs w:val="22"/>
        </w:rPr>
        <w:t xml:space="preserve">, di cui l’Ente si doterà nel corso dell’anno 2025 per disciplinare i criteri e le modalità di svolgimento dei controlli aventi ad oggetto la veridicità delle dichiarazioni sostitutive di certificazione e delle </w:t>
      </w:r>
      <w:r w:rsidRPr="00F34413">
        <w:rPr>
          <w:rFonts w:ascii="Calibri Light" w:eastAsia="Roboto" w:hAnsi="Calibri Light" w:cs="Calibri Light"/>
          <w:i/>
          <w:color w:val="000000" w:themeColor="text1"/>
          <w:sz w:val="22"/>
          <w:szCs w:val="22"/>
        </w:rPr>
        <w:t>dichiarazioni sostitutive di atto notorio rese ai sensi degli articoli 46 e 47 del D.P.R. 28.12.2000, N. 445 “Testo unico delle disposizioni legislative e regolamentari in materia di documentazione amministrativa”</w:t>
      </w:r>
      <w:r w:rsidRPr="00F34413">
        <w:rPr>
          <w:rFonts w:ascii="Calibri Light" w:hAnsi="Calibri Light" w:cs="Calibri Light"/>
          <w:color w:val="000000" w:themeColor="text1"/>
          <w:sz w:val="22"/>
          <w:szCs w:val="22"/>
        </w:rPr>
        <w:t>, il</w:t>
      </w:r>
      <w:r w:rsidRPr="00F34413">
        <w:rPr>
          <w:rFonts w:ascii="Calibri Light" w:eastAsia="Roboto" w:hAnsi="Calibri Light" w:cs="Calibri Light"/>
          <w:b/>
          <w:color w:val="000000" w:themeColor="text1"/>
          <w:sz w:val="22"/>
          <w:szCs w:val="22"/>
        </w:rPr>
        <w:t xml:space="preserve"> RPCT effettuerà controlli a campione sulle dichiarazioni rilasciate dai collaboratori per gli incarichi affidati, anche attraverso la consultazione di banche dati liberamente accessibili ai fini della verifica.</w:t>
      </w:r>
    </w:p>
    <w:p w14:paraId="46F08F15"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599F8D3C" w14:textId="77777777">
        <w:tc>
          <w:tcPr>
            <w:tcW w:w="4390" w:type="dxa"/>
            <w:shd w:val="clear" w:color="auto" w:fill="B4C6E7" w:themeFill="accent1" w:themeFillTint="66"/>
          </w:tcPr>
          <w:p w14:paraId="15ADF3BF"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4D6C951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41CFFF82" w14:textId="77777777">
        <w:tc>
          <w:tcPr>
            <w:tcW w:w="4390" w:type="dxa"/>
            <w:shd w:val="clear" w:color="auto" w:fill="B4C6E7" w:themeFill="accent1" w:themeFillTint="66"/>
          </w:tcPr>
          <w:p w14:paraId="58FA0B64"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lastRenderedPageBreak/>
              <w:t>A seguito delle fasi di monitoraggio e di riesame del PTPCT per la misura sono necessarie le seguenti modifiche/implementazioni</w:t>
            </w:r>
          </w:p>
        </w:tc>
        <w:tc>
          <w:tcPr>
            <w:tcW w:w="5237" w:type="dxa"/>
          </w:tcPr>
          <w:p w14:paraId="0B93D7F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carenze o situazioni di conflitto di interesse sulle quali intervenire</w:t>
            </w:r>
            <w:bookmarkStart w:id="20" w:name="_Hlk98518580"/>
            <w:bookmarkEnd w:id="20"/>
          </w:p>
        </w:tc>
      </w:tr>
    </w:tbl>
    <w:p w14:paraId="6389F897" w14:textId="77777777" w:rsidR="001069CA" w:rsidRPr="00F34413" w:rsidRDefault="001069CA">
      <w:pPr>
        <w:spacing w:after="200" w:line="276" w:lineRule="auto"/>
        <w:ind w:left="425"/>
        <w:jc w:val="both"/>
        <w:rPr>
          <w:rFonts w:ascii="Calibri Light" w:eastAsia="Roboto" w:hAnsi="Calibri Light" w:cs="Calibri Light"/>
          <w:color w:val="000000" w:themeColor="text1"/>
          <w:sz w:val="22"/>
          <w:szCs w:val="22"/>
        </w:rPr>
      </w:pPr>
    </w:p>
    <w:p w14:paraId="3F1294F1"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21" w:name="_Toc123113425"/>
      <w:r w:rsidRPr="00F34413">
        <w:rPr>
          <w:rFonts w:ascii="Calibri Light" w:eastAsia="Roboto" w:hAnsi="Calibri Light" w:cs="Calibri Light"/>
          <w:color w:val="000000" w:themeColor="text1"/>
          <w:sz w:val="22"/>
          <w:szCs w:val="22"/>
        </w:rPr>
        <w:t>Registro delle segnalazioni dei conflitti di interesse</w:t>
      </w:r>
      <w:bookmarkEnd w:id="21"/>
    </w:p>
    <w:p w14:paraId="46E8C475"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Viene istituito il </w:t>
      </w:r>
      <w:r w:rsidRPr="00F34413">
        <w:rPr>
          <w:rFonts w:ascii="Calibri Light" w:eastAsia="Roboto" w:hAnsi="Calibri Light" w:cs="Calibri Light"/>
          <w:b/>
          <w:color w:val="000000" w:themeColor="text1"/>
          <w:sz w:val="22"/>
          <w:szCs w:val="22"/>
        </w:rPr>
        <w:t>registro delle segnalazioni dei conflitti di interesse per i dipendenti</w:t>
      </w:r>
      <w:r w:rsidRPr="00F34413">
        <w:rPr>
          <w:rFonts w:ascii="Calibri Light" w:eastAsia="Roboto" w:hAnsi="Calibri Light" w:cs="Calibri Light"/>
          <w:color w:val="000000" w:themeColor="text1"/>
          <w:sz w:val="22"/>
          <w:szCs w:val="22"/>
        </w:rPr>
        <w:t xml:space="preserve">, la cui tenuta compete al RPCT, che sarà previsto anche nell’emanando </w:t>
      </w:r>
      <w:r w:rsidRPr="00F34413">
        <w:rPr>
          <w:rFonts w:ascii="Calibri Light" w:eastAsia="Roboto" w:hAnsi="Calibri Light" w:cs="Calibri Light"/>
          <w:b/>
          <w:color w:val="000000" w:themeColor="text1"/>
          <w:sz w:val="22"/>
          <w:szCs w:val="22"/>
        </w:rPr>
        <w:t xml:space="preserve">Regolamento per la disciplina del conflitto di interessi, </w:t>
      </w:r>
      <w:r w:rsidRPr="00F34413">
        <w:rPr>
          <w:rFonts w:ascii="Calibri Light" w:eastAsia="Roboto" w:hAnsi="Calibri Light" w:cs="Calibri Light"/>
          <w:color w:val="000000" w:themeColor="text1"/>
          <w:sz w:val="22"/>
          <w:szCs w:val="22"/>
        </w:rPr>
        <w:t>indicando la natura, i termini, l’origine e la portata del conflitto</w:t>
      </w:r>
    </w:p>
    <w:p w14:paraId="6AC58D59"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di interessi e gli adempimenti adottati.</w:t>
      </w:r>
    </w:p>
    <w:p w14:paraId="37CC8F29" w14:textId="77777777" w:rsidR="001069CA" w:rsidRPr="00F34413" w:rsidRDefault="003C10C6">
      <w:pPr>
        <w:spacing w:line="276" w:lineRule="auto"/>
        <w:ind w:firstLine="709"/>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tenuta del Registro risulta necessaria al fine di garantire il necessario monitoraggio sulle situazioni di astensione da parte del RPCT.</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4349540B" w14:textId="77777777">
        <w:tc>
          <w:tcPr>
            <w:tcW w:w="4390" w:type="dxa"/>
            <w:shd w:val="clear" w:color="auto" w:fill="B4C6E7" w:themeFill="accent1" w:themeFillTint="66"/>
          </w:tcPr>
          <w:p w14:paraId="3D9CED3D"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aggiornato il Registro?</w:t>
            </w:r>
          </w:p>
        </w:tc>
        <w:tc>
          <w:tcPr>
            <w:tcW w:w="5237" w:type="dxa"/>
          </w:tcPr>
          <w:p w14:paraId="484612BA"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3AFE21BE" w14:textId="77777777">
        <w:tc>
          <w:tcPr>
            <w:tcW w:w="4390" w:type="dxa"/>
            <w:shd w:val="clear" w:color="auto" w:fill="B4C6E7" w:themeFill="accent1" w:themeFillTint="66"/>
          </w:tcPr>
          <w:p w14:paraId="6F2A081A"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3A85D30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Nessuna</w:t>
            </w:r>
          </w:p>
        </w:tc>
      </w:tr>
    </w:tbl>
    <w:p w14:paraId="42613A35"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702E856"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22" w:name="_Toc123113426"/>
      <w:r w:rsidRPr="00F34413">
        <w:rPr>
          <w:rFonts w:ascii="Calibri Light" w:eastAsia="Roboto" w:hAnsi="Calibri Light" w:cs="Calibri Light"/>
          <w:color w:val="000000" w:themeColor="text1"/>
          <w:sz w:val="22"/>
          <w:szCs w:val="22"/>
        </w:rPr>
        <w:t>Conflitto di interesse nelle procedure di gara</w:t>
      </w:r>
      <w:bookmarkEnd w:id="22"/>
    </w:p>
    <w:p w14:paraId="3597DFFE"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L’ANAC con le Linee Guida n. 15 recanti «Individuazione e gestione dei conflitti di interesse nelle procedure di affidamento di contratti pubblici», approvate dall’Autorità con delibera n. 494 del 05 giugno 2019, ha disciplinato la materia del </w:t>
      </w:r>
      <w:r w:rsidRPr="00F34413">
        <w:rPr>
          <w:rFonts w:ascii="Calibri Light" w:eastAsia="Roboto" w:hAnsi="Calibri Light" w:cs="Calibri Light"/>
          <w:b/>
          <w:color w:val="000000" w:themeColor="text1"/>
          <w:sz w:val="22"/>
          <w:szCs w:val="22"/>
        </w:rPr>
        <w:t>conflitto di interessi nelle procedure di gara.</w:t>
      </w:r>
    </w:p>
    <w:p w14:paraId="1E78E852"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conflitto di interesse nelle procedure di gara era individuato all’articolo 42 del codice dei contratti pubblici (D.lgs. n. 50/2016) ed è ora disciplinato dall’art. 16 del nuovo Codice dei Contratti pubblici (D.lgs. 36/2023). Il conflitto di interesse sussiste anche nei casi tipizzati dal legislatore nell’articolo 7 del d.P.R. n. 62/2013, ivi compresa l’ipotesi residuale di esistenza di gravi ragioni di convenienza.</w:t>
      </w:r>
    </w:p>
    <w:p w14:paraId="1F754B7C"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Come sancito anche dall’ANAC con la Deliberazione n° 279 del 20 </w:t>
      </w:r>
      <w:proofErr w:type="gramStart"/>
      <w:r w:rsidRPr="00F34413">
        <w:rPr>
          <w:rFonts w:ascii="Calibri Light" w:eastAsia="Roboto" w:hAnsi="Calibri Light" w:cs="Calibri Light"/>
          <w:color w:val="000000" w:themeColor="text1"/>
          <w:sz w:val="22"/>
          <w:szCs w:val="22"/>
        </w:rPr>
        <w:t>Giugno</w:t>
      </w:r>
      <w:proofErr w:type="gramEnd"/>
      <w:r w:rsidRPr="00F34413">
        <w:rPr>
          <w:rFonts w:ascii="Calibri Light" w:eastAsia="Roboto" w:hAnsi="Calibri Light" w:cs="Calibri Light"/>
          <w:color w:val="000000" w:themeColor="text1"/>
          <w:sz w:val="22"/>
          <w:szCs w:val="22"/>
        </w:rPr>
        <w:t xml:space="preserve"> 2023, “</w:t>
      </w:r>
      <w:r w:rsidRPr="00F34413">
        <w:rPr>
          <w:rFonts w:ascii="Calibri Light" w:eastAsia="Roboto" w:hAnsi="Calibri Light" w:cs="Calibri Light"/>
          <w:i/>
          <w:color w:val="000000" w:themeColor="text1"/>
          <w:sz w:val="22"/>
          <w:szCs w:val="22"/>
        </w:rPr>
        <w:t>Spetta alla stazione appaltante adottare preventivamente tutte le misure necessarie a evitare situazioni di conflitto d’interesse ed inoltre valutare la situazione concreta che potrebbe dar luogo a conflitto d’interesse</w:t>
      </w:r>
      <w:r w:rsidRPr="00F34413">
        <w:rPr>
          <w:rFonts w:ascii="Calibri Light" w:eastAsia="Roboto" w:hAnsi="Calibri Light" w:cs="Calibri Light"/>
          <w:color w:val="000000" w:themeColor="text1"/>
          <w:sz w:val="22"/>
          <w:szCs w:val="22"/>
        </w:rPr>
        <w:t>”. In coerenza con questo assunto, nel nuovo codice etico dell’Ente è disciplinata la materia del conflitto di interessi nelle procedure di gara.</w:t>
      </w:r>
    </w:p>
    <w:p w14:paraId="71DDA8A3"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RUP rilascia la dichiarazione sui conflitti di interesse al soggetto che lo ha nominato.</w:t>
      </w:r>
    </w:p>
    <w:p w14:paraId="5F9B7830"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fronte dell’aggiornamento della modulistica interna dell’Ente è stata prevista anche la dichiarazione di insussistenza di ipotesi di conflitto di interesse resa da parte dell’operatore economico che partecipa alla procedura.</w:t>
      </w:r>
    </w:p>
    <w:p w14:paraId="6A5EB6C1"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In conformità con lo specifico Regolamento sui controlli delle auto-certificazioni, di cui</w:t>
      </w:r>
    </w:p>
    <w:p w14:paraId="4E960AD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l’Ente si doterà nel corso dell’anno 2025 per disciplinare i criteri e le modalità di svolgimento dei controlli aventi ad oggetto la veridicità delle dichiarazioni sostitutive di certificazione e delle dichiarazioni sostitutive di atto notorio rese ai sensi degli articoli 46 e 47 del D.P.R. 28.12.2000, N. 445 “</w:t>
      </w:r>
      <w:r w:rsidRPr="00F34413">
        <w:rPr>
          <w:rFonts w:ascii="Calibri Light" w:hAnsi="Calibri Light" w:cs="Calibri Light"/>
          <w:i/>
          <w:color w:val="000000" w:themeColor="text1"/>
          <w:sz w:val="22"/>
          <w:szCs w:val="22"/>
        </w:rPr>
        <w:t>Testo unico delle disposizioni legislative e regolamentari in materia di documentazione amministrativa</w:t>
      </w:r>
      <w:r w:rsidRPr="00F34413">
        <w:rPr>
          <w:rFonts w:ascii="Calibri Light" w:hAnsi="Calibri Light" w:cs="Calibri Light"/>
          <w:color w:val="000000" w:themeColor="text1"/>
          <w:sz w:val="22"/>
          <w:szCs w:val="22"/>
        </w:rPr>
        <w:t>”, il</w:t>
      </w:r>
      <w:r w:rsidRPr="00F34413">
        <w:rPr>
          <w:rFonts w:ascii="Calibri Light" w:eastAsia="Roboto" w:hAnsi="Calibri Light" w:cs="Calibri Light"/>
          <w:b/>
          <w:bCs/>
          <w:color w:val="000000" w:themeColor="text1"/>
          <w:sz w:val="22"/>
          <w:szCs w:val="22"/>
        </w:rPr>
        <w:t xml:space="preserve"> RPCT effettuerà a campione con i controlli e il monitoraggio in relazione al rispetto delle disposizioni sopra citate in materia di conflitto di interessi, per le procedure di acquisti.</w:t>
      </w:r>
    </w:p>
    <w:p w14:paraId="6D2AB631"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Per quanto riguarda le commissioni di selezione pubbliche, l’Ente prevede in caso di avvio di procedura di selezione l’obbligo di dichiarazione da parte del commissario di eventuali ipotesi di conflitto di interessi successivamente alla formazione dell’elenco dei partecipanti.</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5FFF3568" w14:textId="77777777">
        <w:tc>
          <w:tcPr>
            <w:tcW w:w="4390" w:type="dxa"/>
            <w:shd w:val="clear" w:color="auto" w:fill="B4C6E7" w:themeFill="accent1" w:themeFillTint="66"/>
          </w:tcPr>
          <w:p w14:paraId="1A9C58B5"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lastRenderedPageBreak/>
              <w:t>Il RPCT ha effettuato i controlli?</w:t>
            </w:r>
          </w:p>
        </w:tc>
        <w:tc>
          <w:tcPr>
            <w:tcW w:w="5237" w:type="dxa"/>
          </w:tcPr>
          <w:p w14:paraId="7B03E899"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24E8934C" w14:textId="77777777">
        <w:tc>
          <w:tcPr>
            <w:tcW w:w="4390" w:type="dxa"/>
            <w:shd w:val="clear" w:color="auto" w:fill="B4C6E7" w:themeFill="accent1" w:themeFillTint="66"/>
          </w:tcPr>
          <w:p w14:paraId="5CB0D27D"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0687DAF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carenze o situazioni di conflitto di interesse sulle quali intervenire</w:t>
            </w:r>
          </w:p>
        </w:tc>
      </w:tr>
    </w:tbl>
    <w:p w14:paraId="0967825C"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6300BC4A"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23" w:name="_Toc123113427"/>
      <w:r w:rsidRPr="00F34413">
        <w:rPr>
          <w:rFonts w:eastAsia="Roboto" w:cs="Calibri Light"/>
          <w:color w:val="000000" w:themeColor="text1"/>
          <w:sz w:val="22"/>
          <w:szCs w:val="22"/>
        </w:rPr>
        <w:t>Formazione delle commissioni, conferimento di incarichi in caso di condanna penale per delitti contro la pubblica amministrazione</w:t>
      </w:r>
      <w:bookmarkEnd w:id="23"/>
    </w:p>
    <w:p w14:paraId="2E445DEB"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legge n.190/2012 ha introdotto un nuovo articolo 35 bis nel d.lgs. 165/2001 che fa divieto a coloro che sono stati condannati, anche con sentenza non definitiva, per reati contro la pubblica amministrazione, di assumere i seguenti incarichi:</w:t>
      </w:r>
    </w:p>
    <w:p w14:paraId="0FD3BD97" w14:textId="77777777" w:rsidR="001069CA" w:rsidRPr="00F34413" w:rsidRDefault="003C10C6">
      <w:pPr>
        <w:spacing w:line="276" w:lineRule="auto"/>
        <w:ind w:left="708"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far parte di commissioni di concorso per l’accesso al pubblico impiego;</w:t>
      </w:r>
    </w:p>
    <w:p w14:paraId="491D0CB1" w14:textId="77777777" w:rsidR="001069CA" w:rsidRPr="00F34413" w:rsidRDefault="003C10C6">
      <w:pPr>
        <w:spacing w:line="276" w:lineRule="auto"/>
        <w:ind w:left="708"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essere assegnati ad uffici che si occupano della gestione delle risorse finanziarie o dell’acquisto di beni e servizi o della concessione dell’erogazione di provvedimenti attributivi di vantaggi economici;</w:t>
      </w:r>
    </w:p>
    <w:p w14:paraId="7A7CBD09" w14:textId="77777777" w:rsidR="001069CA" w:rsidRPr="00F34413" w:rsidRDefault="003C10C6">
      <w:pPr>
        <w:spacing w:line="276" w:lineRule="auto"/>
        <w:ind w:left="708" w:hanging="141"/>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far parte delle commissioni di gara per la scelta del contraente per l’affidamento di contratti pubblici o per la concessione o l’erogazione di sovvenzioni o benefici.</w:t>
      </w:r>
    </w:p>
    <w:p w14:paraId="1E6D0133" w14:textId="77777777" w:rsidR="001069CA" w:rsidRPr="00F34413" w:rsidRDefault="003C10C6">
      <w:pPr>
        <w:spacing w:line="276" w:lineRule="auto"/>
        <w:ind w:firstLine="709"/>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Nei limiti delle competenze e delle funzioni dei membri delle commissioni, ove possibile è garantito il </w:t>
      </w:r>
      <w:r w:rsidRPr="00F34413">
        <w:rPr>
          <w:rFonts w:ascii="Calibri Light" w:eastAsia="Roboto" w:hAnsi="Calibri Light" w:cs="Calibri Light"/>
          <w:b/>
          <w:color w:val="000000" w:themeColor="text1"/>
          <w:sz w:val="22"/>
          <w:szCs w:val="22"/>
        </w:rPr>
        <w:t>principio di rotazione</w:t>
      </w:r>
      <w:r w:rsidRPr="00F34413">
        <w:rPr>
          <w:rFonts w:ascii="Calibri Light" w:eastAsia="Roboto" w:hAnsi="Calibri Light" w:cs="Calibri Light"/>
          <w:color w:val="000000" w:themeColor="text1"/>
          <w:sz w:val="22"/>
          <w:szCs w:val="22"/>
        </w:rPr>
        <w:t xml:space="preserve">, quale ulteriore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56D3CFFA"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L’organo di indirizzo politico </w:t>
      </w:r>
      <w:r w:rsidRPr="00F34413">
        <w:rPr>
          <w:rFonts w:ascii="Calibri Light" w:eastAsia="Roboto" w:hAnsi="Calibri Light" w:cs="Calibri Light"/>
          <w:b/>
          <w:color w:val="000000" w:themeColor="text1"/>
          <w:sz w:val="22"/>
          <w:szCs w:val="22"/>
        </w:rPr>
        <w:t xml:space="preserve">garantisce il rispetto di tale principio nella costituzione delle suddette commissioni </w:t>
      </w:r>
      <w:r w:rsidRPr="00F34413">
        <w:rPr>
          <w:rFonts w:ascii="Calibri Light" w:eastAsia="Roboto" w:hAnsi="Calibri Light" w:cs="Calibri Light"/>
          <w:color w:val="000000" w:themeColor="text1"/>
          <w:sz w:val="22"/>
          <w:szCs w:val="22"/>
        </w:rPr>
        <w:t>segnalando eventuali difformità rispetto a tale previsione al RPCT che provvede alle eventuali sostituzioni dei membri.</w:t>
      </w:r>
    </w:p>
    <w:p w14:paraId="16DE8A7B"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RPCT vigila sulla sottoscrizione, da parte del dipendente assegnatario di uno degli incarichi innanzi menzionati o del commissario di concorso o di gara, della dichiarazione sostitutiva di certificazione ex art. 46 del d.P.R. n. 445/2000 in cui attesti, contestualmente all’accettazione, l’assenza di condanne penali per reati previsti nel capo I del Titolo II del libro secondo del </w:t>
      </w:r>
      <w:proofErr w:type="gramStart"/>
      <w:r w:rsidRPr="00F34413">
        <w:rPr>
          <w:rFonts w:ascii="Calibri Light" w:eastAsia="Roboto" w:hAnsi="Calibri Light" w:cs="Calibri Light"/>
          <w:color w:val="000000" w:themeColor="text1"/>
          <w:sz w:val="22"/>
          <w:szCs w:val="22"/>
        </w:rPr>
        <w:t>codice penale</w:t>
      </w:r>
      <w:proofErr w:type="gramEnd"/>
      <w:r w:rsidRPr="00F34413">
        <w:rPr>
          <w:rFonts w:ascii="Calibri Light" w:eastAsia="Roboto" w:hAnsi="Calibri Light" w:cs="Calibri Light"/>
          <w:color w:val="000000" w:themeColor="text1"/>
          <w:sz w:val="22"/>
          <w:szCs w:val="22"/>
        </w:rPr>
        <w:t>.</w:t>
      </w:r>
    </w:p>
    <w:p w14:paraId="7273504C" w14:textId="77777777" w:rsidR="001069CA" w:rsidRPr="00F34413" w:rsidRDefault="003C10C6">
      <w:pPr>
        <w:spacing w:line="276" w:lineRule="auto"/>
        <w:ind w:firstLine="720"/>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Il RPCT effettuerà controlli a campione ogni semestre sulle dichiarazioni rilasciate dai membri delle commissioni e a campione ogni semestre per gli incarichi affidati.</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4FC35940" w14:textId="77777777">
        <w:tc>
          <w:tcPr>
            <w:tcW w:w="4390" w:type="dxa"/>
            <w:shd w:val="clear" w:color="auto" w:fill="B4C6E7" w:themeFill="accent1" w:themeFillTint="66"/>
          </w:tcPr>
          <w:p w14:paraId="4CDC559D"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3BCD585A"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78E49945" w14:textId="77777777">
        <w:tc>
          <w:tcPr>
            <w:tcW w:w="4390" w:type="dxa"/>
            <w:shd w:val="clear" w:color="auto" w:fill="B4C6E7" w:themeFill="accent1" w:themeFillTint="66"/>
          </w:tcPr>
          <w:p w14:paraId="1443BCF3"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05B481CF"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carenze o situazioni di conflitto di interesse sulle quali intervenire</w:t>
            </w:r>
          </w:p>
        </w:tc>
      </w:tr>
    </w:tbl>
    <w:p w14:paraId="74D8D94F"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rPr>
      </w:pPr>
    </w:p>
    <w:p w14:paraId="3E15A59C"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24" w:name="_Toc123113428"/>
      <w:r w:rsidRPr="00F34413">
        <w:rPr>
          <w:rFonts w:eastAsia="Roboto" w:cs="Calibri Light"/>
          <w:color w:val="000000" w:themeColor="text1"/>
          <w:sz w:val="22"/>
          <w:szCs w:val="22"/>
        </w:rPr>
        <w:t xml:space="preserve">Inconferibilità, incompatibilità degli incarichi e </w:t>
      </w:r>
      <w:proofErr w:type="spellStart"/>
      <w:r w:rsidRPr="00F34413">
        <w:rPr>
          <w:rFonts w:eastAsia="Roboto" w:cs="Calibri Light"/>
          <w:color w:val="000000" w:themeColor="text1"/>
          <w:sz w:val="22"/>
          <w:szCs w:val="22"/>
        </w:rPr>
        <w:t>pantouflage</w:t>
      </w:r>
      <w:bookmarkEnd w:id="24"/>
      <w:proofErr w:type="spellEnd"/>
    </w:p>
    <w:p w14:paraId="5F7F1987"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D.lgs. n. 39/2013 ha attuato la delega stabilita dai commi 49 e 50 dell’art. 1 della l. n. 190/2012, prevedendo fattispecie di inconferibilità e incompatibilità dell’incarico.</w:t>
      </w:r>
    </w:p>
    <w:p w14:paraId="2A03314D" w14:textId="77777777" w:rsidR="001069CA" w:rsidRPr="00F34413" w:rsidRDefault="003C10C6">
      <w:pPr>
        <w:spacing w:after="200"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 precisa che nell’attuale pianta organica dell’Ente è presente un unico dirigente, ossia il Direttore.</w:t>
      </w:r>
    </w:p>
    <w:p w14:paraId="578727F8"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25" w:name="_Toc123113429"/>
      <w:r w:rsidRPr="00F34413">
        <w:rPr>
          <w:rFonts w:ascii="Calibri Light" w:eastAsia="Roboto" w:hAnsi="Calibri Light" w:cs="Calibri Light"/>
          <w:color w:val="000000" w:themeColor="text1"/>
          <w:sz w:val="22"/>
          <w:szCs w:val="22"/>
        </w:rPr>
        <w:lastRenderedPageBreak/>
        <w:t>Inconferibilità e Incompatibilità ai sensi del d.lgs. 39/2013</w:t>
      </w:r>
      <w:bookmarkEnd w:id="25"/>
    </w:p>
    <w:p w14:paraId="77153C7E"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Si prevede la preventiva acquisizione della dichiarazione di insussistenza di cause di inconferibilità o incompatibilità da parte del destinatario dell’incarico e la verifica delle stesse entro un termine di 30 giorni dal conferimento di incarico. </w:t>
      </w:r>
    </w:p>
    <w:p w14:paraId="04BEA118"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procedura di conferimento dell’incarico avverrà solo all’esito positivo della verifica (ovvero assenza di motivi ostativi al conferimento stesso). Si prevede la pubblicazione contestuale dell’atto di conferimento dell’incarico, ove necessario ai sensi dell’art. 14 del d.lgs. 33/2013, e della dichiarazione di insussistenza di cause di inconferibilità e incompatibilità, ai sensi dell’art. 20, co. 3, del d.lgs. 39/2013.</w:t>
      </w:r>
    </w:p>
    <w:p w14:paraId="2036B7D0"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Così come previsto dalla delibera n. 833 dell’ANAC, il RPCT è il soggetto tenuto a far rispettare le disposizioni dettate dal d.lgs. n. 39/2013, ed è assegnatario del compito di contestare le situazioni di inconferibilità o incompatibilità e di segnalare la violazione all’ANAC. </w:t>
      </w:r>
    </w:p>
    <w:p w14:paraId="6E3672D6"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Circa le modalità di verifica da parte del RPCT, si rimanda a quanto espressamente previsto al sub 3) della delibera n. 833/2016 dell'ANAC e alla delibera n. 1201/2019 dell’ANAC.</w:t>
      </w:r>
    </w:p>
    <w:p w14:paraId="39E07880"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bookmarkStart w:id="26" w:name="_heading=h.gjdgxs"/>
      <w:bookmarkEnd w:id="26"/>
      <w:r w:rsidRPr="00F34413">
        <w:rPr>
          <w:rFonts w:ascii="Calibri Light" w:eastAsia="Roboto" w:hAnsi="Calibri Light" w:cs="Calibri Light"/>
          <w:color w:val="000000" w:themeColor="text1"/>
          <w:sz w:val="22"/>
          <w:szCs w:val="22"/>
        </w:rPr>
        <w:t>In caso della sussistenza di una causa di incompatibilità, l’art.19 del d.lgs. 39/2013 prevede la decadenza e la risoluzione del relativo contratto, di lavoro autonomo o subordinato, decorso il termine perentorio di quindici giorni dalla contestazione all’interessato, da parte del RPCT, dell’insorgere della causa di incompatibilità.</w:t>
      </w:r>
    </w:p>
    <w:p w14:paraId="737B8A9B"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highlight w:val="green"/>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2C1D7A80" w14:textId="77777777">
        <w:tc>
          <w:tcPr>
            <w:tcW w:w="4390" w:type="dxa"/>
            <w:shd w:val="clear" w:color="auto" w:fill="B4C6E7" w:themeFill="accent1" w:themeFillTint="66"/>
          </w:tcPr>
          <w:p w14:paraId="658160C8"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 in materia di inconferibilità?</w:t>
            </w:r>
          </w:p>
        </w:tc>
        <w:tc>
          <w:tcPr>
            <w:tcW w:w="5237" w:type="dxa"/>
          </w:tcPr>
          <w:p w14:paraId="2F6AB7E4"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18DDB3F4" w14:textId="77777777">
        <w:tc>
          <w:tcPr>
            <w:tcW w:w="4390" w:type="dxa"/>
            <w:shd w:val="clear" w:color="auto" w:fill="B4C6E7" w:themeFill="accent1" w:themeFillTint="66"/>
          </w:tcPr>
          <w:p w14:paraId="01F13DB8"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 in materia di incompatibilità?</w:t>
            </w:r>
          </w:p>
        </w:tc>
        <w:tc>
          <w:tcPr>
            <w:tcW w:w="5237" w:type="dxa"/>
          </w:tcPr>
          <w:p w14:paraId="1ED97EAF"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1C1FA1B9" w14:textId="77777777">
        <w:tc>
          <w:tcPr>
            <w:tcW w:w="4390" w:type="dxa"/>
            <w:shd w:val="clear" w:color="auto" w:fill="B4C6E7" w:themeFill="accent1" w:themeFillTint="66"/>
          </w:tcPr>
          <w:p w14:paraId="0C4D60D9"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0F892A12"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situazioni di inconferibilità o incompatibilità sulle quali intervenire</w:t>
            </w:r>
            <w:bookmarkStart w:id="27" w:name="_Hlk98518224"/>
            <w:bookmarkEnd w:id="27"/>
          </w:p>
        </w:tc>
      </w:tr>
    </w:tbl>
    <w:p w14:paraId="048BFDFE"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highlight w:val="green"/>
        </w:rPr>
      </w:pPr>
    </w:p>
    <w:p w14:paraId="099BAD34"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28" w:name="_Toc123113430"/>
      <w:r w:rsidRPr="00F34413">
        <w:rPr>
          <w:rFonts w:ascii="Calibri Light" w:eastAsia="Roboto" w:hAnsi="Calibri Light" w:cs="Calibri Light"/>
          <w:color w:val="000000" w:themeColor="text1"/>
          <w:sz w:val="22"/>
          <w:szCs w:val="22"/>
        </w:rPr>
        <w:t>Autorizzazione ad incarichi ed attività extraistituzionali</w:t>
      </w:r>
      <w:bookmarkEnd w:id="28"/>
    </w:p>
    <w:p w14:paraId="345052A6"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Nei contratti a qualsiasi titolo stipulati con i dipendenti pubblici verranno inserite apposite clausole volte ad accertare l’esistenza dell’autorizzazione a svolgere l’incarico extraistituzionale da parte del dipendente, con la relativa dichiarazione di svolgere l’attività escludendo potenziali e attuali conflitti di interesse.</w:t>
      </w:r>
    </w:p>
    <w:p w14:paraId="087F6AF9"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Al fine di agevolare la presentazione della dichiarazione sono stati predisposti appositi moduli in cui il soggetto deve effettuare la dichiarazione.</w:t>
      </w:r>
    </w:p>
    <w:p w14:paraId="1B377C92"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3AB2A3AA" w14:textId="77777777" w:rsidR="001069CA" w:rsidRPr="00F34413" w:rsidRDefault="003C10C6">
      <w:pPr>
        <w:spacing w:line="276" w:lineRule="auto"/>
        <w:ind w:firstLine="720"/>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 xml:space="preserve">Il RPCT effettuerà controlli a campione sulla veridicità delle dichiarazioni rilasciate dagli interessati. </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1062A6C6" w14:textId="77777777">
        <w:tc>
          <w:tcPr>
            <w:tcW w:w="4390" w:type="dxa"/>
            <w:shd w:val="clear" w:color="auto" w:fill="B4C6E7" w:themeFill="accent1" w:themeFillTint="66"/>
          </w:tcPr>
          <w:p w14:paraId="723D7431"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3A9F67EC"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52F7CBD3" w14:textId="77777777">
        <w:tc>
          <w:tcPr>
            <w:tcW w:w="4390" w:type="dxa"/>
            <w:shd w:val="clear" w:color="auto" w:fill="B4C6E7" w:themeFill="accent1" w:themeFillTint="66"/>
          </w:tcPr>
          <w:p w14:paraId="33A4ABD5"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4F60E32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carenze sulle quali intervenire</w:t>
            </w:r>
          </w:p>
        </w:tc>
      </w:tr>
    </w:tbl>
    <w:p w14:paraId="07534A61"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rPr>
      </w:pPr>
    </w:p>
    <w:p w14:paraId="21590DDB" w14:textId="77777777" w:rsidR="001069CA" w:rsidRPr="00F34413" w:rsidRDefault="003C10C6">
      <w:pPr>
        <w:pStyle w:val="Titolo31"/>
        <w:numPr>
          <w:ilvl w:val="2"/>
          <w:numId w:val="7"/>
        </w:numPr>
        <w:spacing w:line="276" w:lineRule="auto"/>
        <w:jc w:val="both"/>
        <w:rPr>
          <w:rFonts w:ascii="Calibri Light" w:hAnsi="Calibri Light" w:cs="Calibri Light"/>
          <w:color w:val="000000" w:themeColor="text1"/>
          <w:sz w:val="22"/>
          <w:szCs w:val="22"/>
        </w:rPr>
      </w:pPr>
      <w:bookmarkStart w:id="29" w:name="_Toc123113431"/>
      <w:r w:rsidRPr="00F34413">
        <w:rPr>
          <w:rFonts w:ascii="Calibri Light" w:eastAsia="Roboto" w:hAnsi="Calibri Light" w:cs="Calibri Light"/>
          <w:color w:val="000000" w:themeColor="text1"/>
          <w:sz w:val="22"/>
          <w:szCs w:val="22"/>
        </w:rPr>
        <w:t>Incompatibilità successiva (</w:t>
      </w:r>
      <w:proofErr w:type="spellStart"/>
      <w:r w:rsidRPr="00F34413">
        <w:rPr>
          <w:rFonts w:ascii="Calibri Light" w:eastAsia="Roboto" w:hAnsi="Calibri Light" w:cs="Calibri Light"/>
          <w:color w:val="000000" w:themeColor="text1"/>
          <w:sz w:val="22"/>
          <w:szCs w:val="22"/>
        </w:rPr>
        <w:t>pantouflage</w:t>
      </w:r>
      <w:proofErr w:type="spellEnd"/>
      <w:r w:rsidRPr="00F34413">
        <w:rPr>
          <w:rFonts w:ascii="Calibri Light" w:eastAsia="Roboto" w:hAnsi="Calibri Light" w:cs="Calibri Light"/>
          <w:color w:val="000000" w:themeColor="text1"/>
          <w:sz w:val="22"/>
          <w:szCs w:val="22"/>
        </w:rPr>
        <w:t>)</w:t>
      </w:r>
      <w:bookmarkEnd w:id="29"/>
    </w:p>
    <w:p w14:paraId="7075613F"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w:t>
      </w:r>
      <w:proofErr w:type="spellStart"/>
      <w:r w:rsidRPr="00F34413">
        <w:rPr>
          <w:rFonts w:ascii="Calibri Light" w:eastAsia="Roboto" w:hAnsi="Calibri Light" w:cs="Calibri Light"/>
          <w:i/>
          <w:color w:val="000000" w:themeColor="text1"/>
          <w:sz w:val="22"/>
          <w:szCs w:val="22"/>
        </w:rPr>
        <w:t>pantouflage</w:t>
      </w:r>
      <w:proofErr w:type="spellEnd"/>
      <w:r w:rsidRPr="00F34413">
        <w:rPr>
          <w:rFonts w:ascii="Calibri Light" w:eastAsia="Roboto" w:hAnsi="Calibri Light" w:cs="Calibri Light"/>
          <w:i/>
          <w:color w:val="000000" w:themeColor="text1"/>
          <w:sz w:val="22"/>
          <w:szCs w:val="22"/>
        </w:rPr>
        <w:t xml:space="preserve"> </w:t>
      </w:r>
      <w:r w:rsidRPr="00F34413">
        <w:rPr>
          <w:rFonts w:ascii="Calibri Light" w:eastAsia="Roboto" w:hAnsi="Calibri Light" w:cs="Calibri Light"/>
          <w:color w:val="000000" w:themeColor="text1"/>
          <w:sz w:val="22"/>
          <w:szCs w:val="22"/>
        </w:rPr>
        <w:t xml:space="preserve">è un’ipotesi di incompatibilità successiva che si affianca e si aggiunge ai meccanismi di “inconferibilità”, ossia i divieti temporanei di accesso ad una carica o ad un </w:t>
      </w:r>
      <w:proofErr w:type="spellStart"/>
      <w:proofErr w:type="gramStart"/>
      <w:r w:rsidRPr="00F34413">
        <w:rPr>
          <w:rFonts w:ascii="Calibri Light" w:eastAsia="Roboto" w:hAnsi="Calibri Light" w:cs="Calibri Light"/>
          <w:color w:val="000000" w:themeColor="text1"/>
          <w:sz w:val="22"/>
          <w:szCs w:val="22"/>
        </w:rPr>
        <w:t>incarico,e</w:t>
      </w:r>
      <w:proofErr w:type="spellEnd"/>
      <w:proofErr w:type="gramEnd"/>
      <w:r w:rsidRPr="00F34413">
        <w:rPr>
          <w:rFonts w:ascii="Calibri Light" w:eastAsia="Roboto" w:hAnsi="Calibri Light" w:cs="Calibri Light"/>
          <w:color w:val="000000" w:themeColor="text1"/>
          <w:sz w:val="22"/>
          <w:szCs w:val="22"/>
        </w:rPr>
        <w:t xml:space="preserve"> di “incompatibilità”, </w:t>
      </w:r>
      <w:r w:rsidRPr="00F34413">
        <w:rPr>
          <w:rFonts w:ascii="Calibri Light" w:eastAsia="Roboto" w:hAnsi="Calibri Light" w:cs="Calibri Light"/>
          <w:color w:val="000000" w:themeColor="text1"/>
          <w:sz w:val="22"/>
          <w:szCs w:val="22"/>
        </w:rPr>
        <w:lastRenderedPageBreak/>
        <w:t>ossia il divieto di cumulo di più cariche o incarichi, previsti dal Decreto legislativo. 8 aprile 2013, n. 39. Tali misure hanno il comune fine di neutralizzare possibili conflitti di interesse nello svolgimento delle funzioni e di incarichi attribuiti a un dipendente pubblico al fine di salvaguardare l’imparzialità dell’azione amministrativa.</w:t>
      </w:r>
    </w:p>
    <w:p w14:paraId="6220B428"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ratio dell’introduzione dell’istituto della cd. “incompatibilità̀ successiva” </w:t>
      </w:r>
      <w:r w:rsidRPr="00F34413">
        <w:rPr>
          <w:rFonts w:ascii="Calibri Light" w:eastAsia="Roboto" w:hAnsi="Calibri Light" w:cs="Calibri Light"/>
          <w:i/>
          <w:color w:val="000000" w:themeColor="text1"/>
          <w:sz w:val="22"/>
          <w:szCs w:val="22"/>
        </w:rPr>
        <w:t>(</w:t>
      </w:r>
      <w:proofErr w:type="spellStart"/>
      <w:r w:rsidRPr="00F34413">
        <w:rPr>
          <w:rFonts w:ascii="Calibri Light" w:eastAsia="Roboto" w:hAnsi="Calibri Light" w:cs="Calibri Light"/>
          <w:i/>
          <w:color w:val="000000" w:themeColor="text1"/>
          <w:sz w:val="22"/>
          <w:szCs w:val="22"/>
        </w:rPr>
        <w:t>pantouflage</w:t>
      </w:r>
      <w:proofErr w:type="spellEnd"/>
      <w:r w:rsidRPr="00F34413">
        <w:rPr>
          <w:rFonts w:ascii="Calibri Light" w:eastAsia="Roboto" w:hAnsi="Calibri Light" w:cs="Calibri Light"/>
          <w:i/>
          <w:color w:val="000000" w:themeColor="text1"/>
          <w:sz w:val="22"/>
          <w:szCs w:val="22"/>
        </w:rPr>
        <w:t xml:space="preserve">) </w:t>
      </w:r>
      <w:r w:rsidRPr="00F34413">
        <w:rPr>
          <w:rFonts w:ascii="Calibri Light" w:eastAsia="Roboto" w:hAnsi="Calibri Light" w:cs="Calibri Light"/>
          <w:color w:val="000000" w:themeColor="text1"/>
          <w:sz w:val="22"/>
          <w:szCs w:val="22"/>
        </w:rPr>
        <w:t>è quella di scoraggiare comportamenti impropri del dipendente, che durante il periodo di servizio potrebbe sfruttare la propria posizione all’interno dell’amministrazione per precostituirsi delle situazioni lavorative vantaggiose.</w:t>
      </w:r>
    </w:p>
    <w:p w14:paraId="1BAC4F8E"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disciplina sul divieto di </w:t>
      </w:r>
      <w:proofErr w:type="spellStart"/>
      <w:r w:rsidRPr="00F34413">
        <w:rPr>
          <w:rFonts w:ascii="Calibri Light" w:eastAsia="Roboto" w:hAnsi="Calibri Light" w:cs="Calibri Light"/>
          <w:i/>
          <w:color w:val="000000" w:themeColor="text1"/>
          <w:sz w:val="22"/>
          <w:szCs w:val="22"/>
        </w:rPr>
        <w:t>pantouflage</w:t>
      </w:r>
      <w:proofErr w:type="spellEnd"/>
      <w:r w:rsidRPr="00F34413">
        <w:rPr>
          <w:rFonts w:ascii="Calibri Light" w:eastAsia="Roboto" w:hAnsi="Calibri Light" w:cs="Calibri Light"/>
          <w:i/>
          <w:color w:val="000000" w:themeColor="text1"/>
          <w:sz w:val="22"/>
          <w:szCs w:val="22"/>
        </w:rPr>
        <w:t xml:space="preserve"> </w:t>
      </w:r>
      <w:r w:rsidRPr="00F34413">
        <w:rPr>
          <w:rFonts w:ascii="Calibri Light" w:eastAsia="Roboto" w:hAnsi="Calibri Light" w:cs="Calibri Light"/>
          <w:color w:val="000000" w:themeColor="text1"/>
          <w:sz w:val="22"/>
          <w:szCs w:val="22"/>
        </w:rPr>
        <w:t>si applica innanzitutto ai dipendenti delle pubbliche amministrazioni, individuate all’art. 1, co. 2, del d.lgs. 165/2001 ma anche ai soggetti legati alla pubblica amministrazione da un rapporto di lavoro a tempo determinato o autonomo (cfr. parere ANAC AG/2 del 4 febbraio 2015).</w:t>
      </w:r>
    </w:p>
    <w:p w14:paraId="3C74B914"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Legislatore ha attribuito alla Autorità Nazionale Anticorruzione - ANAC </w:t>
      </w:r>
      <w:proofErr w:type="spellStart"/>
      <w:r w:rsidRPr="00F34413">
        <w:rPr>
          <w:rFonts w:ascii="Calibri Light" w:eastAsia="Roboto" w:hAnsi="Calibri Light" w:cs="Calibri Light"/>
          <w:color w:val="000000" w:themeColor="text1"/>
          <w:sz w:val="22"/>
          <w:szCs w:val="22"/>
        </w:rPr>
        <w:t>diversecompetenze</w:t>
      </w:r>
      <w:proofErr w:type="spellEnd"/>
      <w:r w:rsidRPr="00F34413">
        <w:rPr>
          <w:rFonts w:ascii="Calibri Light" w:eastAsia="Roboto" w:hAnsi="Calibri Light" w:cs="Calibri Light"/>
          <w:color w:val="000000" w:themeColor="text1"/>
          <w:sz w:val="22"/>
          <w:szCs w:val="22"/>
        </w:rPr>
        <w:t xml:space="preserve"> in materia di </w:t>
      </w:r>
      <w:proofErr w:type="spellStart"/>
      <w:r w:rsidRPr="00F34413">
        <w:rPr>
          <w:rFonts w:ascii="Calibri Light" w:eastAsia="Roboto" w:hAnsi="Calibri Light" w:cs="Calibri Light"/>
          <w:color w:val="000000" w:themeColor="text1"/>
          <w:sz w:val="22"/>
          <w:szCs w:val="22"/>
        </w:rPr>
        <w:t>pantouflage</w:t>
      </w:r>
      <w:proofErr w:type="spellEnd"/>
      <w:r w:rsidRPr="00F34413">
        <w:rPr>
          <w:rFonts w:ascii="Calibri Light" w:eastAsia="Roboto" w:hAnsi="Calibri Light" w:cs="Calibri Light"/>
          <w:color w:val="000000" w:themeColor="text1"/>
          <w:sz w:val="22"/>
          <w:szCs w:val="22"/>
        </w:rPr>
        <w:t>: emanazione di pareri ed esercizio di un potere regolatorio, che consiste nella formulazione di indirizzi in materia anche mediante apposite Linee guida.</w:t>
      </w:r>
    </w:p>
    <w:p w14:paraId="64ECFA79" w14:textId="77777777" w:rsidR="001069CA" w:rsidRPr="00F34413" w:rsidRDefault="003C10C6">
      <w:pPr>
        <w:spacing w:line="276" w:lineRule="auto"/>
        <w:ind w:left="142" w:firstLine="578"/>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Giurisprudenza ha a riconosciuto ad ANAC anche la vigilanza e il conseguente potere sanzionatorio in materia, come ricordato, da ultimo, nel Piano Nazionale Anticorruzione 2022.</w:t>
      </w:r>
    </w:p>
    <w:p w14:paraId="7251D55C"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Per supportare le Amministrazioni nell’applicazione del divieto, con delibera n. 493, approvata dal Consiglio dell’Autorità del 25 settembre 2024, ANAC ha fornito </w:t>
      </w:r>
      <w:proofErr w:type="spellStart"/>
      <w:r w:rsidRPr="00F34413">
        <w:rPr>
          <w:rFonts w:ascii="Calibri Light" w:eastAsia="Roboto" w:hAnsi="Calibri Light" w:cs="Calibri Light"/>
          <w:color w:val="000000" w:themeColor="text1"/>
          <w:sz w:val="22"/>
          <w:szCs w:val="22"/>
        </w:rPr>
        <w:t>fornito</w:t>
      </w:r>
      <w:proofErr w:type="spellEnd"/>
      <w:r w:rsidRPr="00F34413">
        <w:rPr>
          <w:rFonts w:ascii="Calibri Light" w:eastAsia="Roboto" w:hAnsi="Calibri Light" w:cs="Calibri Light"/>
          <w:color w:val="000000" w:themeColor="text1"/>
          <w:sz w:val="22"/>
          <w:szCs w:val="22"/>
        </w:rPr>
        <w:t xml:space="preserve"> indirizzi interpretativi e operativi sui profili sostanziali e sanzionatori riguardanti il divieto di </w:t>
      </w:r>
      <w:proofErr w:type="spellStart"/>
      <w:r w:rsidRPr="00F34413">
        <w:rPr>
          <w:rFonts w:ascii="Calibri Light" w:eastAsia="Roboto" w:hAnsi="Calibri Light" w:cs="Calibri Light"/>
          <w:color w:val="000000" w:themeColor="text1"/>
          <w:sz w:val="22"/>
          <w:szCs w:val="22"/>
        </w:rPr>
        <w:t>pantouflage</w:t>
      </w:r>
      <w:proofErr w:type="spellEnd"/>
      <w:r w:rsidRPr="00F34413">
        <w:rPr>
          <w:rFonts w:ascii="Calibri Light" w:eastAsia="Roboto" w:hAnsi="Calibri Light" w:cs="Calibri Light"/>
          <w:color w:val="000000" w:themeColor="text1"/>
          <w:sz w:val="22"/>
          <w:szCs w:val="22"/>
        </w:rPr>
        <w:t>.</w:t>
      </w:r>
    </w:p>
    <w:p w14:paraId="48732FB8"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Posto che il divieto di </w:t>
      </w:r>
      <w:proofErr w:type="spellStart"/>
      <w:r w:rsidRPr="00F34413">
        <w:rPr>
          <w:rFonts w:ascii="Calibri Light" w:eastAsia="Roboto" w:hAnsi="Calibri Light" w:cs="Calibri Light"/>
          <w:color w:val="000000" w:themeColor="text1"/>
          <w:sz w:val="22"/>
          <w:szCs w:val="22"/>
        </w:rPr>
        <w:t>pantouflage</w:t>
      </w:r>
      <w:proofErr w:type="spellEnd"/>
      <w:r w:rsidRPr="00F34413">
        <w:rPr>
          <w:rFonts w:ascii="Calibri Light" w:eastAsia="Roboto" w:hAnsi="Calibri Light" w:cs="Calibri Light"/>
          <w:color w:val="000000" w:themeColor="text1"/>
          <w:sz w:val="22"/>
          <w:szCs w:val="22"/>
        </w:rPr>
        <w:t xml:space="preserve"> è volto a ridurre i rischi connessi all’uscita del dipendente da una Pubblica amministrazione e al suo passaggio, per qualsivoglia ragione, ad un soggetto privato prima della decorrenza di un “</w:t>
      </w:r>
      <w:r w:rsidRPr="00F34413">
        <w:rPr>
          <w:rFonts w:ascii="Calibri Light" w:eastAsia="Roboto" w:hAnsi="Calibri Light" w:cs="Calibri Light"/>
          <w:i/>
          <w:color w:val="000000" w:themeColor="text1"/>
          <w:sz w:val="22"/>
          <w:szCs w:val="22"/>
        </w:rPr>
        <w:t>periodo di raffreddamento</w:t>
      </w:r>
      <w:r w:rsidRPr="00F34413">
        <w:rPr>
          <w:rFonts w:ascii="Calibri Light" w:eastAsia="Roboto" w:hAnsi="Calibri Light" w:cs="Calibri Light"/>
          <w:color w:val="000000" w:themeColor="text1"/>
          <w:sz w:val="22"/>
          <w:szCs w:val="22"/>
        </w:rPr>
        <w:t>”, alla luce delle indicazioni delle suddette Linee Guida ANAC approvate con Deliberazione n.493/2024, l’Ente Isola rientra fra le Pubbliche amministrazioni / Enti da cui proviene il dipendente (cd. “</w:t>
      </w:r>
      <w:r w:rsidRPr="00F34413">
        <w:rPr>
          <w:rFonts w:ascii="Calibri Light" w:eastAsia="Roboto" w:hAnsi="Calibri Light" w:cs="Calibri Light"/>
          <w:i/>
          <w:color w:val="000000" w:themeColor="text1"/>
          <w:sz w:val="22"/>
          <w:szCs w:val="22"/>
        </w:rPr>
        <w:t>enti in provenienza</w:t>
      </w:r>
      <w:r w:rsidRPr="00F34413">
        <w:rPr>
          <w:rFonts w:ascii="Calibri Light" w:eastAsia="Roboto" w:hAnsi="Calibri Light" w:cs="Calibri Light"/>
          <w:color w:val="000000" w:themeColor="text1"/>
          <w:sz w:val="22"/>
          <w:szCs w:val="22"/>
        </w:rPr>
        <w:t>”), ritenendosi tale norma sia compatibile anche con la provenienza da enti pubblici economici.</w:t>
      </w:r>
    </w:p>
    <w:p w14:paraId="05FA8515"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In linea con le previsioni del presente PTPCT, pertanto, l’Ente adotterà uno specifico Regolamento per la disciplina del </w:t>
      </w:r>
      <w:proofErr w:type="spellStart"/>
      <w:r w:rsidRPr="00F34413">
        <w:rPr>
          <w:rFonts w:ascii="Calibri Light" w:eastAsia="Roboto" w:hAnsi="Calibri Light" w:cs="Calibri Light"/>
          <w:color w:val="000000" w:themeColor="text1"/>
          <w:sz w:val="22"/>
          <w:szCs w:val="22"/>
        </w:rPr>
        <w:t>Pantouflage</w:t>
      </w:r>
      <w:proofErr w:type="spellEnd"/>
      <w:r w:rsidRPr="00F34413">
        <w:rPr>
          <w:rFonts w:ascii="Calibri Light" w:eastAsia="Roboto" w:hAnsi="Calibri Light" w:cs="Calibri Light"/>
          <w:color w:val="000000" w:themeColor="text1"/>
          <w:sz w:val="22"/>
          <w:szCs w:val="22"/>
        </w:rPr>
        <w:t xml:space="preserve">, assunto in conformità alle </w:t>
      </w:r>
      <w:proofErr w:type="gramStart"/>
      <w:r w:rsidRPr="00F34413">
        <w:rPr>
          <w:rFonts w:ascii="Calibri Light" w:eastAsia="Roboto" w:hAnsi="Calibri Light" w:cs="Calibri Light"/>
          <w:color w:val="000000" w:themeColor="text1"/>
          <w:sz w:val="22"/>
          <w:szCs w:val="22"/>
        </w:rPr>
        <w:t>summenzionate</w:t>
      </w:r>
      <w:proofErr w:type="gramEnd"/>
      <w:r w:rsidRPr="00F34413">
        <w:rPr>
          <w:rFonts w:ascii="Calibri Light" w:eastAsia="Roboto" w:hAnsi="Calibri Light" w:cs="Calibri Light"/>
          <w:color w:val="000000" w:themeColor="text1"/>
          <w:sz w:val="22"/>
          <w:szCs w:val="22"/>
        </w:rPr>
        <w:t xml:space="preserve"> Linee Guida ANAC.</w:t>
      </w:r>
    </w:p>
    <w:p w14:paraId="76D024EE"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A25C868" w14:textId="77777777" w:rsidR="001069CA" w:rsidRPr="00F34413" w:rsidRDefault="003C10C6">
      <w:pPr>
        <w:spacing w:line="276" w:lineRule="auto"/>
        <w:ind w:left="142" w:firstLine="578"/>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In conformità con l’emanando Regolamento sulle auto-dichiarazioni, il RPCT effettuerà controlli a campione sulla presenza delle dichiarazioni negli atti sopra individuati e la verifica delle dichiarazioni rilasciate dagli interessati.</w:t>
      </w:r>
    </w:p>
    <w:p w14:paraId="068600B2" w14:textId="77777777" w:rsidR="001069CA" w:rsidRPr="00F34413" w:rsidRDefault="001069CA">
      <w:pPr>
        <w:spacing w:line="276" w:lineRule="auto"/>
        <w:ind w:left="142" w:firstLine="578"/>
        <w:jc w:val="both"/>
        <w:rPr>
          <w:rFonts w:ascii="Calibri Light" w:eastAsia="Arial" w:hAnsi="Calibri Light" w:cs="Calibri Light"/>
          <w:color w:val="000000" w:themeColor="text1"/>
          <w:sz w:val="22"/>
          <w:szCs w:val="22"/>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34150BA9" w14:textId="77777777">
        <w:tc>
          <w:tcPr>
            <w:tcW w:w="4390" w:type="dxa"/>
            <w:shd w:val="clear" w:color="auto" w:fill="B4C6E7" w:themeFill="accent1" w:themeFillTint="66"/>
          </w:tcPr>
          <w:p w14:paraId="5DD56801"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5F03E92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1CE9D783" w14:textId="77777777">
        <w:tc>
          <w:tcPr>
            <w:tcW w:w="4390" w:type="dxa"/>
            <w:shd w:val="clear" w:color="auto" w:fill="B4C6E7" w:themeFill="accent1" w:themeFillTint="66"/>
          </w:tcPr>
          <w:p w14:paraId="266D2198"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43AE9DD5"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rilevate situazioni di incompatibilità successiva sulle quali intervenire</w:t>
            </w:r>
          </w:p>
        </w:tc>
      </w:tr>
    </w:tbl>
    <w:p w14:paraId="51FD7BFA" w14:textId="77777777" w:rsidR="001069CA" w:rsidRPr="00F34413" w:rsidRDefault="001069CA">
      <w:pPr>
        <w:spacing w:line="276" w:lineRule="auto"/>
        <w:ind w:left="142" w:firstLine="578"/>
        <w:jc w:val="both"/>
        <w:rPr>
          <w:rFonts w:ascii="Calibri Light" w:eastAsia="Arial" w:hAnsi="Calibri Light" w:cs="Calibri Light"/>
          <w:color w:val="000000" w:themeColor="text1"/>
          <w:sz w:val="22"/>
          <w:szCs w:val="22"/>
        </w:rPr>
      </w:pPr>
    </w:p>
    <w:p w14:paraId="048A194A"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30" w:name="_Toc123113432"/>
      <w:r w:rsidRPr="00F34413">
        <w:rPr>
          <w:rFonts w:eastAsia="Roboto" w:cs="Calibri Light"/>
          <w:color w:val="000000" w:themeColor="text1"/>
          <w:sz w:val="22"/>
          <w:szCs w:val="22"/>
        </w:rPr>
        <w:t>La rotazione del personale</w:t>
      </w:r>
      <w:bookmarkEnd w:id="30"/>
    </w:p>
    <w:p w14:paraId="40F8DBD6"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L’Ente, nel rispetto delle previsioni di cui all’art 1, comma 5 lett. b) e al comma 10 lett. b), della Legge 190/2012, prevede quale misura di prevenzione la rotazione degli incarichi, tenuto conto delle piccole dimensioni dell’Ente e della specificità del ruolo e delle competenze necessarie ad esercitarli. </w:t>
      </w:r>
    </w:p>
    <w:p w14:paraId="2616842D"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Nel corso dei precedenti anni si è verificata </w:t>
      </w:r>
      <w:r w:rsidRPr="00F34413">
        <w:rPr>
          <w:rFonts w:ascii="Calibri Light" w:eastAsia="Roboto" w:hAnsi="Calibri Light" w:cs="Calibri Light"/>
          <w:b/>
          <w:color w:val="000000" w:themeColor="text1"/>
          <w:sz w:val="22"/>
          <w:szCs w:val="22"/>
        </w:rPr>
        <w:t xml:space="preserve">l’impossibilità dell’Ente di effettuare la rotazione degli incarichi, per il numero dei propri dipendenti e per le specificità professionali di questi. </w:t>
      </w:r>
    </w:p>
    <w:p w14:paraId="48D9673F" w14:textId="77777777" w:rsidR="001069CA" w:rsidRPr="00F34413" w:rsidRDefault="001069CA">
      <w:pPr>
        <w:spacing w:line="276" w:lineRule="auto"/>
        <w:jc w:val="both"/>
        <w:rPr>
          <w:rFonts w:ascii="Calibri Light" w:eastAsia="Roboto" w:hAnsi="Calibri Light" w:cs="Calibri Light"/>
          <w:b/>
          <w:color w:val="000000" w:themeColor="text1"/>
          <w:sz w:val="22"/>
          <w:szCs w:val="22"/>
        </w:rPr>
      </w:pPr>
    </w:p>
    <w:p w14:paraId="575ABEDE" w14:textId="77777777" w:rsidR="001069CA" w:rsidRPr="00F34413" w:rsidRDefault="003C10C6">
      <w:pPr>
        <w:spacing w:line="276" w:lineRule="auto"/>
        <w:ind w:firstLine="720"/>
        <w:jc w:val="both"/>
        <w:rPr>
          <w:rFonts w:ascii="Calibri Light" w:eastAsia="Tahoma" w:hAnsi="Calibri Light" w:cs="Calibri Light"/>
          <w:b/>
          <w:color w:val="000000" w:themeColor="text1"/>
          <w:sz w:val="22"/>
          <w:szCs w:val="22"/>
        </w:rPr>
      </w:pPr>
      <w:r w:rsidRPr="00F34413">
        <w:rPr>
          <w:rFonts w:ascii="Calibri Light" w:eastAsia="Roboto" w:hAnsi="Calibri Light" w:cs="Calibri Light"/>
          <w:color w:val="000000" w:themeColor="text1"/>
          <w:sz w:val="22"/>
          <w:szCs w:val="22"/>
        </w:rPr>
        <w:lastRenderedPageBreak/>
        <w:t>Quale misura alternativa per il triennio in corso si prevede la formazione specifica dei dipendenti che operano nei settori degli</w:t>
      </w:r>
      <w:r w:rsidRPr="00F34413">
        <w:rPr>
          <w:rFonts w:ascii="Calibri Light" w:eastAsia="Tahoma" w:hAnsi="Calibri Light" w:cs="Calibri Light"/>
          <w:color w:val="000000" w:themeColor="text1"/>
          <w:sz w:val="22"/>
          <w:szCs w:val="22"/>
        </w:rPr>
        <w:t xml:space="preserve"> acquisti e della selezione del personale.</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7B9850F8" w14:textId="77777777">
        <w:tc>
          <w:tcPr>
            <w:tcW w:w="4390" w:type="dxa"/>
            <w:shd w:val="clear" w:color="auto" w:fill="B4C6E7" w:themeFill="accent1" w:themeFillTint="66"/>
          </w:tcPr>
          <w:p w14:paraId="4F592277"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298C049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 La formazione è stata erogata a tutto il personale</w:t>
            </w:r>
          </w:p>
        </w:tc>
      </w:tr>
      <w:tr w:rsidR="001069CA" w:rsidRPr="00F34413" w14:paraId="30DE5A20" w14:textId="77777777">
        <w:tc>
          <w:tcPr>
            <w:tcW w:w="4390" w:type="dxa"/>
            <w:shd w:val="clear" w:color="auto" w:fill="B4C6E7" w:themeFill="accent1" w:themeFillTint="66"/>
          </w:tcPr>
          <w:p w14:paraId="1D672492"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18F2ACDD"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Nessuna</w:t>
            </w:r>
          </w:p>
        </w:tc>
      </w:tr>
    </w:tbl>
    <w:p w14:paraId="5D344E2C"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rPr>
      </w:pPr>
    </w:p>
    <w:p w14:paraId="3AA7D1F0"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31" w:name="_Toc123113433"/>
      <w:r w:rsidRPr="00F34413">
        <w:rPr>
          <w:rFonts w:eastAsia="Roboto" w:cs="Calibri Light"/>
          <w:color w:val="000000" w:themeColor="text1"/>
          <w:sz w:val="22"/>
          <w:szCs w:val="22"/>
        </w:rPr>
        <w:t>La rotazione straordinaria</w:t>
      </w:r>
      <w:bookmarkEnd w:id="31"/>
    </w:p>
    <w:p w14:paraId="532DC9DD"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L’Ente intende prevedere un meccanismo analogo a quello sancito dal d.lgs. 165/2001 all'art. 16, co. 1, lett. L-quater.ai sensi del quale i dirigenti degli Enti Pubblici “</w:t>
      </w:r>
      <w:r w:rsidRPr="00F34413">
        <w:rPr>
          <w:rFonts w:ascii="Calibri Light" w:eastAsia="Roboto" w:hAnsi="Calibri Light" w:cs="Calibri Light"/>
          <w:i/>
          <w:color w:val="000000" w:themeColor="text1"/>
          <w:sz w:val="22"/>
          <w:szCs w:val="22"/>
        </w:rPr>
        <w:t>provvedono al monitoraggio delle attività nell’ambito delle quali è più elevato il rischio corruzione svolte nell’ufficio a cui sono preposti, disponendo, con provvedimento motivato, la rotazione del personale nei casi di avvio di procedimenti penali o disciplinari per condotte di natura corruttiva</w:t>
      </w:r>
      <w:r w:rsidRPr="00F34413">
        <w:rPr>
          <w:rFonts w:ascii="Calibri Light" w:eastAsia="Roboto" w:hAnsi="Calibri Light" w:cs="Calibri Light"/>
          <w:color w:val="000000" w:themeColor="text1"/>
          <w:sz w:val="22"/>
          <w:szCs w:val="22"/>
        </w:rPr>
        <w:t>”</w:t>
      </w:r>
    </w:p>
    <w:p w14:paraId="1EA60FC9"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Ciascun dipendente deve comunicare l’avvio nei propri confronti di procedimenti penali per i seguenti reati, entro 30 giorni dalla conoscenza della notizia, al RPCT tramite segnalazione scritta inoltrata tramite e-mail:</w:t>
      </w:r>
    </w:p>
    <w:p w14:paraId="63B84618"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reati previsti dagli articoli 317, 318, 319, 319-bis, 319-ter, 319-quater, 320, 321, 322, 322-bis, 346-bis, 353 e 353-bis del </w:t>
      </w:r>
      <w:proofErr w:type="gramStart"/>
      <w:r w:rsidRPr="00F34413">
        <w:rPr>
          <w:rFonts w:ascii="Calibri Light" w:eastAsia="Roboto" w:hAnsi="Calibri Light" w:cs="Calibri Light"/>
          <w:color w:val="000000" w:themeColor="text1"/>
          <w:sz w:val="22"/>
          <w:szCs w:val="22"/>
        </w:rPr>
        <w:t>codice penale</w:t>
      </w:r>
      <w:proofErr w:type="gramEnd"/>
      <w:r w:rsidRPr="00F34413">
        <w:rPr>
          <w:rFonts w:ascii="Calibri Light" w:eastAsia="Roboto" w:hAnsi="Calibri Light" w:cs="Calibri Light"/>
          <w:color w:val="000000" w:themeColor="text1"/>
          <w:sz w:val="22"/>
          <w:szCs w:val="22"/>
        </w:rPr>
        <w:t>;</w:t>
      </w:r>
    </w:p>
    <w:p w14:paraId="2F65E9C6"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gli altri reati contro la p.a. (di cui al Capo I del Titolo II del Libro secondo del </w:t>
      </w:r>
      <w:proofErr w:type="gramStart"/>
      <w:r w:rsidRPr="00F34413">
        <w:rPr>
          <w:rFonts w:ascii="Calibri Light" w:eastAsia="Roboto" w:hAnsi="Calibri Light" w:cs="Calibri Light"/>
          <w:color w:val="000000" w:themeColor="text1"/>
          <w:sz w:val="22"/>
          <w:szCs w:val="22"/>
        </w:rPr>
        <w:t>Codice Penale</w:t>
      </w:r>
      <w:proofErr w:type="gramEnd"/>
      <w:r w:rsidRPr="00F34413">
        <w:rPr>
          <w:rFonts w:ascii="Calibri Light" w:eastAsia="Roboto" w:hAnsi="Calibri Light" w:cs="Calibri Light"/>
          <w:color w:val="000000" w:themeColor="text1"/>
          <w:sz w:val="22"/>
          <w:szCs w:val="22"/>
        </w:rPr>
        <w:t>, rilevanti ai fini delle inconferibilità ai sensi dell’art. 3 del d.lgs. n. 39 del 2013, dell’art. 35-bis del d.lgs. n. 165/2001 e del d.lgs. n. 235 del 2012).</w:t>
      </w:r>
    </w:p>
    <w:p w14:paraId="73C62FB6"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mancata comunicazione è sanzionata a livello disciplinare.</w:t>
      </w:r>
    </w:p>
    <w:p w14:paraId="152150B5" w14:textId="77777777" w:rsidR="001069CA" w:rsidRPr="00F34413" w:rsidRDefault="003B5404">
      <w:pPr>
        <w:spacing w:line="276" w:lineRule="auto"/>
        <w:ind w:firstLine="720"/>
        <w:jc w:val="both"/>
        <w:rPr>
          <w:rFonts w:ascii="Calibri Light" w:hAnsi="Calibri Light" w:cs="Calibri Light"/>
          <w:color w:val="000000" w:themeColor="text1"/>
          <w:sz w:val="22"/>
          <w:szCs w:val="22"/>
        </w:rPr>
      </w:pPr>
      <w:sdt>
        <w:sdtPr>
          <w:rPr>
            <w:rFonts w:ascii="Calibri Light" w:hAnsi="Calibri Light" w:cs="Calibri Light"/>
            <w:color w:val="000000" w:themeColor="text1"/>
            <w:sz w:val="22"/>
            <w:szCs w:val="22"/>
          </w:rPr>
          <w:id w:val="1814914654"/>
        </w:sdtPr>
        <w:sdtEndPr/>
        <w:sdtContent>
          <w:r w:rsidR="003C10C6" w:rsidRPr="00F34413">
            <w:rPr>
              <w:rFonts w:ascii="Calibri Light" w:eastAsia="Arial" w:hAnsi="Calibri Light" w:cs="Calibri Light"/>
              <w:color w:val="000000" w:themeColor="text1"/>
              <w:sz w:val="22"/>
              <w:szCs w:val="22"/>
            </w:rPr>
            <w:t>E’</w:t>
          </w:r>
          <w:r w:rsidR="003C10C6" w:rsidRPr="00F34413">
            <w:rPr>
              <w:rFonts w:ascii="Calibri Light" w:eastAsia="Roboto" w:hAnsi="Calibri Light" w:cs="Calibri Light"/>
              <w:color w:val="000000" w:themeColor="text1"/>
              <w:sz w:val="22"/>
              <w:szCs w:val="22"/>
            </w:rPr>
            <w:t xml:space="preserve"> da ritenersi obbligatoria l’adozione da parte dell’organo di indirizzo politico di un provvedimento motivato con il quale viene valutata la condotta “corruttiva” del dipendente ed eventualmente disposta la rotazione straordinaria in relazione ai delitti 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di indirizzo politico, invece, è solo facoltativa nel caso di procedimenti penali avviati per gli altri reati contro la p.a. (di cui al Capo I del Titolo II del Libro secondo del </w:t>
          </w:r>
          <w:proofErr w:type="gramStart"/>
          <w:r w:rsidR="003C10C6" w:rsidRPr="00F34413">
            <w:rPr>
              <w:rFonts w:ascii="Calibri Light" w:eastAsia="Roboto" w:hAnsi="Calibri Light" w:cs="Calibri Light"/>
              <w:color w:val="000000" w:themeColor="text1"/>
              <w:sz w:val="22"/>
              <w:szCs w:val="22"/>
            </w:rPr>
            <w:t>Codice Penale</w:t>
          </w:r>
          <w:proofErr w:type="gramEnd"/>
          <w:r w:rsidR="003C10C6" w:rsidRPr="00F34413">
            <w:rPr>
              <w:rFonts w:ascii="Calibri Light" w:eastAsia="Roboto" w:hAnsi="Calibri Light" w:cs="Calibri Light"/>
              <w:color w:val="000000" w:themeColor="text1"/>
              <w:sz w:val="22"/>
              <w:szCs w:val="22"/>
            </w:rPr>
            <w:t>, rilevanti ai fini delle inconferibilità ai sensi dell’art. 3 del d.lgs. n. 39 del 2013, dell’art. 35-bis del d.lgs. n. 165/2001 e del d.lgs. n. 235 del 2012).</w:t>
          </w:r>
        </w:sdtContent>
      </w:sdt>
      <w:r w:rsidR="003C10C6" w:rsidRPr="00F34413">
        <w:rPr>
          <w:rFonts w:ascii="Calibri Light" w:eastAsia="Arial" w:hAnsi="Calibri Light" w:cs="Calibri Light"/>
          <w:color w:val="000000" w:themeColor="text1"/>
          <w:sz w:val="22"/>
          <w:szCs w:val="22"/>
        </w:rPr>
        <w:t xml:space="preserve"> </w:t>
      </w:r>
    </w:p>
    <w:p w14:paraId="3A21DF56"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provvedimento dell’organo di indirizzo politico deve essere adottato entro 30 giorni dalla comunicazione effettuata dal dipendente.</w:t>
      </w:r>
    </w:p>
    <w:p w14:paraId="4081A6D5"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provvedimento adottato dall’Ente potrebbe anche non disporre la rotazione, ma sarà sempre basato su una valutazione trasparente, collegata all’esigenza di tutelare la propria immagine di imparzialità. </w:t>
      </w:r>
    </w:p>
    <w:p w14:paraId="48EA02E2"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 motivazione del provvedimento riguarda in primo luogo la valutazione della specifica condotta posta alla base della decisione e in secondo luogo la scelta dell’ufficio cui il dipendente viene destinato. Nei casi di rotazione facoltativa il provvedimento eventualmente adottato precisa le motivazioni che spingono l’Ente alla rotazione, con particolare riguardo alle esigenze di tutela dell’immagine di imparzialità dell’ente. </w:t>
      </w:r>
    </w:p>
    <w:p w14:paraId="547D7935"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In ogni caso, alla scadenza della durata dell’efficacia del provvedimento di rotazione, come stabilita con provvedimento motivato dell’organo di indirizzo politico, quest’ultimo dovrà valutare la situazione che si è determinata per eventuali provvedimenti da adottare. </w:t>
      </w:r>
    </w:p>
    <w:p w14:paraId="6C9FCFAD"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In ipotesi di impossibilità del trasferimento d’ufficio, dovuta dall’impossibilità di trovare un ufficio o una mansione di livello corrispondente alla qualifica del dipendente da trasferire, e in caso di oggettiva </w:t>
      </w:r>
      <w:r w:rsidRPr="00F34413">
        <w:rPr>
          <w:rFonts w:ascii="Calibri Light" w:eastAsia="Roboto" w:hAnsi="Calibri Light" w:cs="Calibri Light"/>
          <w:color w:val="000000" w:themeColor="text1"/>
          <w:sz w:val="22"/>
          <w:szCs w:val="22"/>
        </w:rPr>
        <w:lastRenderedPageBreak/>
        <w:t xml:space="preserve">impossibilità, il dipendente è posto in aspettativa o in disponibilità con conservazione del trattamento economico in godimento. </w:t>
      </w:r>
    </w:p>
    <w:p w14:paraId="49EF0F7E"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L’adozione del provvedimento motivato di rotazione ovvero quello di permanenza del dipendente nell’Ufficio nel quale si sono verificati i fatti di rilevanza penale o disciplinare spetta esclusivamente all’organo di indirizzo politico.</w:t>
      </w:r>
    </w:p>
    <w:p w14:paraId="7332211F"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effettuerà i controlli sul rispetto delle disposizioni in materia di rotazione straordinaria disposti dall’Ente.</w:t>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405727E9" w14:textId="77777777">
        <w:tc>
          <w:tcPr>
            <w:tcW w:w="4390" w:type="dxa"/>
            <w:shd w:val="clear" w:color="auto" w:fill="B4C6E7" w:themeFill="accent1" w:themeFillTint="66"/>
          </w:tcPr>
          <w:p w14:paraId="652DA5FC"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Nello scorso anno si sono verificate ipotesi di rotazione straordinaria?</w:t>
            </w:r>
          </w:p>
        </w:tc>
        <w:tc>
          <w:tcPr>
            <w:tcW w:w="5237" w:type="dxa"/>
          </w:tcPr>
          <w:p w14:paraId="23459AFA"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w:t>
            </w:r>
          </w:p>
        </w:tc>
      </w:tr>
      <w:tr w:rsidR="001069CA" w:rsidRPr="00F34413" w14:paraId="07D4B884" w14:textId="77777777">
        <w:tc>
          <w:tcPr>
            <w:tcW w:w="4390" w:type="dxa"/>
            <w:shd w:val="clear" w:color="auto" w:fill="B4C6E7" w:themeFill="accent1" w:themeFillTint="66"/>
          </w:tcPr>
          <w:p w14:paraId="6AA2ED3C"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w:t>
            </w:r>
          </w:p>
        </w:tc>
        <w:tc>
          <w:tcPr>
            <w:tcW w:w="5237" w:type="dxa"/>
          </w:tcPr>
          <w:p w14:paraId="0773FD9A"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w:t>
            </w:r>
          </w:p>
        </w:tc>
      </w:tr>
      <w:tr w:rsidR="001069CA" w:rsidRPr="00F34413" w14:paraId="045EE39D" w14:textId="77777777">
        <w:tc>
          <w:tcPr>
            <w:tcW w:w="4390" w:type="dxa"/>
            <w:shd w:val="clear" w:color="auto" w:fill="B4C6E7" w:themeFill="accent1" w:themeFillTint="66"/>
          </w:tcPr>
          <w:p w14:paraId="06B762F1"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445B79DD"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Nessuna</w:t>
            </w:r>
            <w:bookmarkStart w:id="32" w:name="_Hlk98518024"/>
            <w:bookmarkEnd w:id="32"/>
          </w:p>
        </w:tc>
      </w:tr>
    </w:tbl>
    <w:p w14:paraId="474EA6B9"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2F5ED2E3"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33" w:name="_Toc123113434"/>
      <w:r w:rsidRPr="00F34413">
        <w:rPr>
          <w:rFonts w:eastAsia="Roboto" w:cs="Calibri Light"/>
          <w:color w:val="000000" w:themeColor="text1"/>
          <w:sz w:val="22"/>
          <w:szCs w:val="22"/>
        </w:rPr>
        <w:t>Tutela del whistleblower</w:t>
      </w:r>
      <w:bookmarkEnd w:id="33"/>
    </w:p>
    <w:p w14:paraId="63CD1379"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Regolamento, coerente con il </w:t>
      </w:r>
      <w:r w:rsidRPr="00F34413">
        <w:rPr>
          <w:rFonts w:ascii="Calibri Light" w:eastAsia="Roboto" w:hAnsi="Calibri Light" w:cs="Calibri Light"/>
          <w:b/>
          <w:bCs/>
          <w:color w:val="000000" w:themeColor="text1"/>
          <w:sz w:val="22"/>
          <w:szCs w:val="22"/>
        </w:rPr>
        <w:t>D.lgs. n.24 del 10 marzo 2023</w:t>
      </w:r>
      <w:r w:rsidRPr="00F34413">
        <w:rPr>
          <w:rFonts w:ascii="Calibri Light" w:eastAsia="Roboto" w:hAnsi="Calibri Light" w:cs="Calibri Light"/>
          <w:color w:val="000000" w:themeColor="text1"/>
          <w:sz w:val="22"/>
          <w:szCs w:val="22"/>
        </w:rPr>
        <w:t xml:space="preserve"> prevede tre modalità di segnalazione di presunte condotte illecite o violazioni:</w:t>
      </w:r>
    </w:p>
    <w:p w14:paraId="4D70EDF6"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tbl>
      <w:tblPr>
        <w:tblW w:w="9628" w:type="dxa"/>
        <w:tblLayout w:type="fixed"/>
        <w:tblLook w:val="04A0" w:firstRow="1" w:lastRow="0" w:firstColumn="1" w:lastColumn="0" w:noHBand="0" w:noVBand="1"/>
      </w:tblPr>
      <w:tblGrid>
        <w:gridCol w:w="2972"/>
        <w:gridCol w:w="6656"/>
      </w:tblGrid>
      <w:tr w:rsidR="001069CA" w:rsidRPr="00F34413" w14:paraId="741FB7C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65CA84"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b/>
                <w:bCs/>
                <w:color w:val="000000" w:themeColor="text1"/>
                <w:sz w:val="22"/>
                <w:szCs w:val="22"/>
              </w:rPr>
              <w:t>A MANI O TRAMITE IL SERVIZIO POSTALE</w:t>
            </w:r>
          </w:p>
        </w:tc>
        <w:tc>
          <w:tcPr>
            <w:tcW w:w="6655" w:type="dxa"/>
            <w:tcBorders>
              <w:top w:val="single" w:sz="4" w:space="0" w:color="000000"/>
              <w:left w:val="single" w:sz="4" w:space="0" w:color="000000"/>
              <w:bottom w:val="single" w:sz="4" w:space="0" w:color="000000"/>
              <w:right w:val="single" w:sz="4" w:space="0" w:color="000000"/>
            </w:tcBorders>
          </w:tcPr>
          <w:p w14:paraId="5C16DCC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tramite triplice busta chiusa indirizzata al RPCT che all’esterno rechi la dicitura “RISERVATA PERSONALE - WHISTLEBLOWING”</w:t>
            </w:r>
          </w:p>
        </w:tc>
      </w:tr>
      <w:tr w:rsidR="001069CA" w:rsidRPr="00F34413" w14:paraId="2FFE304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FDAF39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b/>
                <w:color w:val="000000" w:themeColor="text1"/>
                <w:sz w:val="22"/>
                <w:szCs w:val="22"/>
              </w:rPr>
              <w:t>IN FORMA ORALE</w:t>
            </w:r>
          </w:p>
        </w:tc>
        <w:tc>
          <w:tcPr>
            <w:tcW w:w="6655" w:type="dxa"/>
            <w:tcBorders>
              <w:top w:val="single" w:sz="4" w:space="0" w:color="000000"/>
              <w:left w:val="single" w:sz="4" w:space="0" w:color="000000"/>
              <w:bottom w:val="single" w:sz="4" w:space="0" w:color="000000"/>
              <w:right w:val="single" w:sz="4" w:space="0" w:color="000000"/>
            </w:tcBorders>
          </w:tcPr>
          <w:p w14:paraId="0DC0941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su richiesta, mediante un incontro diretto</w:t>
            </w:r>
          </w:p>
        </w:tc>
      </w:tr>
      <w:tr w:rsidR="001069CA" w:rsidRPr="00F34413" w14:paraId="7796B35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8E687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b/>
                <w:bCs/>
                <w:color w:val="000000" w:themeColor="text1"/>
                <w:sz w:val="22"/>
                <w:szCs w:val="22"/>
              </w:rPr>
              <w:t>CANALE INFORMATICO</w:t>
            </w:r>
          </w:p>
        </w:tc>
        <w:tc>
          <w:tcPr>
            <w:tcW w:w="6655" w:type="dxa"/>
            <w:tcBorders>
              <w:top w:val="single" w:sz="4" w:space="0" w:color="000000"/>
              <w:left w:val="single" w:sz="4" w:space="0" w:color="000000"/>
              <w:bottom w:val="single" w:sz="4" w:space="0" w:color="000000"/>
              <w:right w:val="single" w:sz="4" w:space="0" w:color="000000"/>
            </w:tcBorders>
          </w:tcPr>
          <w:p w14:paraId="034B3757"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hAnsi="Calibri Light" w:cs="Calibri Light"/>
                <w:color w:val="000000" w:themeColor="text1"/>
                <w:sz w:val="22"/>
                <w:szCs w:val="22"/>
              </w:rPr>
              <w:t>tramite accesso al software/piattaforma informatica attivato dall’Ente in coerenza con le disposizioni dell’ANAC</w:t>
            </w:r>
          </w:p>
        </w:tc>
      </w:tr>
    </w:tbl>
    <w:p w14:paraId="6B6BB773" w14:textId="77777777" w:rsidR="001069CA" w:rsidRPr="00F34413" w:rsidRDefault="001069CA">
      <w:pPr>
        <w:spacing w:line="276" w:lineRule="auto"/>
        <w:ind w:firstLine="720"/>
        <w:jc w:val="both"/>
        <w:rPr>
          <w:rFonts w:ascii="Calibri Light" w:hAnsi="Calibri Light" w:cs="Calibri Light"/>
          <w:color w:val="000000" w:themeColor="text1"/>
          <w:sz w:val="22"/>
          <w:szCs w:val="22"/>
        </w:rPr>
      </w:pPr>
    </w:p>
    <w:tbl>
      <w:tblPr>
        <w:tblStyle w:val="Grigliatabella"/>
        <w:tblW w:w="9628" w:type="dxa"/>
        <w:tblLayout w:type="fixed"/>
        <w:tblLook w:val="04A0" w:firstRow="1" w:lastRow="0" w:firstColumn="1" w:lastColumn="0" w:noHBand="0" w:noVBand="1"/>
      </w:tblPr>
      <w:tblGrid>
        <w:gridCol w:w="4390"/>
        <w:gridCol w:w="5238"/>
      </w:tblGrid>
      <w:tr w:rsidR="001069CA" w:rsidRPr="00F34413" w14:paraId="086FE6E7" w14:textId="77777777">
        <w:tc>
          <w:tcPr>
            <w:tcW w:w="4390" w:type="dxa"/>
            <w:shd w:val="clear" w:color="auto" w:fill="B4C6E7" w:themeFill="accent1" w:themeFillTint="66"/>
          </w:tcPr>
          <w:p w14:paraId="1E699E4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Sono state ricevute segnalazioni tramite il canale Whistleblowing?</w:t>
            </w:r>
          </w:p>
        </w:tc>
        <w:tc>
          <w:tcPr>
            <w:tcW w:w="5237" w:type="dxa"/>
          </w:tcPr>
          <w:p w14:paraId="54E8F79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w:t>
            </w:r>
          </w:p>
        </w:tc>
      </w:tr>
      <w:tr w:rsidR="001069CA" w:rsidRPr="00F34413" w14:paraId="7403479E" w14:textId="77777777">
        <w:tc>
          <w:tcPr>
            <w:tcW w:w="4390" w:type="dxa"/>
            <w:shd w:val="clear" w:color="auto" w:fill="B4C6E7" w:themeFill="accent1" w:themeFillTint="66"/>
          </w:tcPr>
          <w:p w14:paraId="47F9ED7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Il RPCT ha formato il personale dipendente sulle modalità di segnalazione?</w:t>
            </w:r>
          </w:p>
        </w:tc>
        <w:tc>
          <w:tcPr>
            <w:tcW w:w="5237" w:type="dxa"/>
          </w:tcPr>
          <w:p w14:paraId="5A185F0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Regolamento con la procedura è stato diffuso a tutto il personale.</w:t>
            </w:r>
          </w:p>
        </w:tc>
      </w:tr>
      <w:tr w:rsidR="001069CA" w:rsidRPr="00F34413" w14:paraId="267D13EC" w14:textId="77777777">
        <w:tc>
          <w:tcPr>
            <w:tcW w:w="4390" w:type="dxa"/>
            <w:shd w:val="clear" w:color="auto" w:fill="B4C6E7" w:themeFill="accent1" w:themeFillTint="66"/>
          </w:tcPr>
          <w:p w14:paraId="3CDF66B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61737C86"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Nessuna modifica.</w:t>
            </w:r>
          </w:p>
        </w:tc>
      </w:tr>
    </w:tbl>
    <w:p w14:paraId="27720626"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r>
    </w:p>
    <w:p w14:paraId="5C62A93C" w14:textId="77777777" w:rsidR="001069CA" w:rsidRPr="00F34413" w:rsidRDefault="003C10C6">
      <w:pPr>
        <w:spacing w:line="360"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Con delibera n. 478, approvata dal Consiglio del 26 novembre 2025, Anac ha approvato le </w:t>
      </w:r>
      <w:hyperlink r:id="rId54" w:tgtFrame="_blank">
        <w:r w:rsidRPr="00F34413">
          <w:rPr>
            <w:rStyle w:val="Collegamentoipertestuale"/>
            <w:rFonts w:ascii="Calibri Light" w:eastAsia="Roboto" w:hAnsi="Calibri Light" w:cs="Calibri Light"/>
            <w:color w:val="000000" w:themeColor="text1"/>
            <w:sz w:val="22"/>
            <w:szCs w:val="22"/>
          </w:rPr>
          <w:t>Linee Guida</w:t>
        </w:r>
      </w:hyperlink>
      <w:r w:rsidRPr="00F34413">
        <w:rPr>
          <w:rFonts w:ascii="Calibri Light" w:eastAsia="Roboto" w:hAnsi="Calibri Light" w:cs="Calibri Light"/>
          <w:color w:val="000000" w:themeColor="text1"/>
          <w:sz w:val="22"/>
          <w:szCs w:val="22"/>
        </w:rPr>
        <w:t xml:space="preserve"> in materia di </w:t>
      </w:r>
      <w:r w:rsidRPr="00F34413">
        <w:rPr>
          <w:rStyle w:val="Enfasigrassetto"/>
          <w:rFonts w:ascii="Calibri Light" w:eastAsia="Roboto" w:hAnsi="Calibri Light" w:cs="Calibri Light"/>
          <w:color w:val="000000" w:themeColor="text1"/>
          <w:sz w:val="22"/>
          <w:szCs w:val="22"/>
        </w:rPr>
        <w:t xml:space="preserve">whistleblowing </w:t>
      </w:r>
      <w:r w:rsidRPr="00F34413">
        <w:rPr>
          <w:rFonts w:ascii="Calibri Light" w:eastAsia="Roboto" w:hAnsi="Calibri Light" w:cs="Calibri Light"/>
          <w:color w:val="000000" w:themeColor="text1"/>
          <w:sz w:val="22"/>
          <w:szCs w:val="22"/>
        </w:rPr>
        <w:t xml:space="preserve">sui </w:t>
      </w:r>
      <w:r w:rsidRPr="00F34413">
        <w:rPr>
          <w:rStyle w:val="Enfasigrassetto"/>
          <w:rFonts w:ascii="Calibri Light" w:eastAsia="Roboto" w:hAnsi="Calibri Light" w:cs="Calibri Light"/>
          <w:color w:val="000000" w:themeColor="text1"/>
          <w:sz w:val="22"/>
          <w:szCs w:val="22"/>
        </w:rPr>
        <w:t>canali interni di segnalazione</w:t>
      </w:r>
      <w:r w:rsidRPr="00F34413">
        <w:rPr>
          <w:rFonts w:ascii="Calibri Light" w:eastAsia="Roboto" w:hAnsi="Calibri Light" w:cs="Calibri Light"/>
          <w:color w:val="000000" w:themeColor="text1"/>
          <w:sz w:val="22"/>
          <w:szCs w:val="22"/>
        </w:rPr>
        <w:t>, dando indicazioni sulle modalità di gestione dei canali interni di segnalazione. L’obiettivo è garantire un’applicazione uniforme ed efficace della normativa sul whistleblowing e indirizzare ulteriormente i soggetti tenuti a dare attuazione alla stessa. </w:t>
      </w:r>
    </w:p>
    <w:p w14:paraId="50033CEF" w14:textId="77777777" w:rsidR="001069CA" w:rsidRPr="00F34413" w:rsidRDefault="003C10C6">
      <w:pPr>
        <w:spacing w:line="360"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Considerati anche gli esiti della </w:t>
      </w:r>
      <w:hyperlink r:id="rId55" w:anchor="p2" w:tgtFrame="_blank">
        <w:r w:rsidRPr="00F34413">
          <w:rPr>
            <w:rStyle w:val="Collegamentoipertestuale"/>
            <w:rFonts w:ascii="Calibri Light" w:eastAsia="Roboto" w:hAnsi="Calibri Light" w:cs="Calibri Light"/>
            <w:color w:val="000000" w:themeColor="text1"/>
            <w:sz w:val="22"/>
            <w:szCs w:val="22"/>
          </w:rPr>
          <w:t>consultazione pubblica</w:t>
        </w:r>
      </w:hyperlink>
      <w:r w:rsidRPr="00F34413">
        <w:rPr>
          <w:rFonts w:ascii="Calibri Light" w:eastAsia="Roboto" w:hAnsi="Calibri Light" w:cs="Calibri Light"/>
          <w:color w:val="000000" w:themeColor="text1"/>
          <w:sz w:val="22"/>
          <w:szCs w:val="22"/>
        </w:rPr>
        <w:t xml:space="preserve"> e acquisito il parere del Garante per la protezione dei dati personali, nelle Linee Guida sono approfonditi i profili relativi a: il canale interno di segnalazione, le modalità di effettuazione della segnalazione e le ipotesi sanzionatorie; il gestore e la sua attività; i doveri di comportamento del personale dei soggetti sia del settore pubblico che privato; la formazione del personale; il ruolo di sostegno svolto dagli Enti del Terzo Settore.</w:t>
      </w:r>
    </w:p>
    <w:p w14:paraId="27458A5F" w14:textId="77777777" w:rsidR="001069CA" w:rsidRPr="00F34413" w:rsidRDefault="003C10C6">
      <w:pPr>
        <w:spacing w:line="360"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Con </w:t>
      </w:r>
      <w:hyperlink r:id="rId56" w:tgtFrame="_blank">
        <w:r w:rsidRPr="00F34413">
          <w:rPr>
            <w:rStyle w:val="Collegamentoipertestuale"/>
            <w:rFonts w:ascii="Calibri Light" w:eastAsia="Roboto" w:hAnsi="Calibri Light" w:cs="Calibri Light"/>
            <w:color w:val="000000" w:themeColor="text1"/>
            <w:sz w:val="22"/>
            <w:szCs w:val="22"/>
          </w:rPr>
          <w:t>delibera n. 479</w:t>
        </w:r>
      </w:hyperlink>
      <w:r w:rsidRPr="00F34413">
        <w:rPr>
          <w:rFonts w:ascii="Calibri Light" w:eastAsia="Roboto" w:hAnsi="Calibri Light" w:cs="Calibri Light"/>
          <w:color w:val="000000" w:themeColor="text1"/>
          <w:sz w:val="22"/>
          <w:szCs w:val="22"/>
        </w:rPr>
        <w:t xml:space="preserve"> approvata dal Consiglio del 26 novembre 2025, l’Autorità ha poi apportato modifiche ed </w:t>
      </w:r>
      <w:hyperlink r:id="rId57" w:tgtFrame="_blank">
        <w:r w:rsidRPr="00F34413">
          <w:rPr>
            <w:rStyle w:val="Collegamentoipertestuale"/>
            <w:rFonts w:ascii="Calibri Light" w:eastAsia="Roboto" w:hAnsi="Calibri Light" w:cs="Calibri Light"/>
            <w:color w:val="000000" w:themeColor="text1"/>
            <w:sz w:val="22"/>
            <w:szCs w:val="22"/>
          </w:rPr>
          <w:t>integrazioni</w:t>
        </w:r>
      </w:hyperlink>
      <w:r w:rsidRPr="00F34413">
        <w:rPr>
          <w:rFonts w:ascii="Calibri Light" w:eastAsia="Roboto" w:hAnsi="Calibri Light" w:cs="Calibri Light"/>
          <w:color w:val="000000" w:themeColor="text1"/>
          <w:sz w:val="22"/>
          <w:szCs w:val="22"/>
        </w:rPr>
        <w:t xml:space="preserve"> alle Linee guida sulla presentazione e gestione delle </w:t>
      </w:r>
      <w:r w:rsidRPr="00F34413">
        <w:rPr>
          <w:rStyle w:val="Enfasigrassetto"/>
          <w:rFonts w:ascii="Calibri Light" w:eastAsia="Roboto" w:hAnsi="Calibri Light" w:cs="Calibri Light"/>
          <w:color w:val="000000" w:themeColor="text1"/>
          <w:sz w:val="22"/>
          <w:szCs w:val="22"/>
        </w:rPr>
        <w:t>segnalazioni esterne</w:t>
      </w:r>
      <w:r w:rsidRPr="00F34413">
        <w:rPr>
          <w:rFonts w:ascii="Calibri Light" w:eastAsia="Roboto" w:hAnsi="Calibri Light" w:cs="Calibri Light"/>
          <w:color w:val="000000" w:themeColor="text1"/>
          <w:sz w:val="22"/>
          <w:szCs w:val="22"/>
        </w:rPr>
        <w:t>, così da assicurare la coerenza dei contenuti con le indicazioni presenti superando alcune criticità segnalate dai soggetti tenuti ad applicare il d.lgs. n. 24/2023. </w:t>
      </w:r>
      <w:r w:rsidRPr="00F34413">
        <w:rPr>
          <w:rFonts w:ascii="Calibri Light" w:hAnsi="Calibri Light" w:cs="Calibri Light"/>
          <w:color w:val="000000" w:themeColor="text1"/>
          <w:sz w:val="22"/>
          <w:szCs w:val="22"/>
        </w:rPr>
        <w:br w:type="page"/>
      </w:r>
    </w:p>
    <w:p w14:paraId="31DA276B" w14:textId="77777777" w:rsidR="001069CA" w:rsidRPr="00F34413" w:rsidRDefault="003C10C6">
      <w:pPr>
        <w:pStyle w:val="Titolo21"/>
        <w:numPr>
          <w:ilvl w:val="1"/>
          <w:numId w:val="7"/>
        </w:numPr>
        <w:spacing w:before="0" w:after="80"/>
        <w:rPr>
          <w:rFonts w:cs="Calibri Light"/>
          <w:color w:val="000000" w:themeColor="text1"/>
          <w:sz w:val="22"/>
          <w:szCs w:val="22"/>
        </w:rPr>
      </w:pPr>
      <w:bookmarkStart w:id="34" w:name="_Toc123113435"/>
      <w:r w:rsidRPr="00F34413">
        <w:rPr>
          <w:rFonts w:eastAsia="Roboto" w:cs="Calibri Light"/>
          <w:color w:val="000000" w:themeColor="text1"/>
          <w:sz w:val="22"/>
          <w:szCs w:val="22"/>
        </w:rPr>
        <w:lastRenderedPageBreak/>
        <w:t>Formazione del personale sui temi dell'etica pubblica e della legalità</w:t>
      </w:r>
      <w:bookmarkEnd w:id="34"/>
    </w:p>
    <w:p w14:paraId="19270399"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formazione riveste un’importanza cruciale nell’ambito della prevenzione e della corruzione.</w:t>
      </w:r>
    </w:p>
    <w:p w14:paraId="08C1C240"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controllo, il monitoraggio e la programmazione delle misure di formazione spettano al RPCT.</w:t>
      </w:r>
    </w:p>
    <w:tbl>
      <w:tblPr>
        <w:tblW w:w="9628" w:type="dxa"/>
        <w:tblLayout w:type="fixed"/>
        <w:tblLook w:val="0400" w:firstRow="0" w:lastRow="0" w:firstColumn="0" w:lastColumn="0" w:noHBand="0" w:noVBand="1"/>
      </w:tblPr>
      <w:tblGrid>
        <w:gridCol w:w="9628"/>
      </w:tblGrid>
      <w:tr w:rsidR="001069CA" w:rsidRPr="00F34413" w14:paraId="6E6A64C7" w14:textId="77777777">
        <w:tc>
          <w:tcPr>
            <w:tcW w:w="96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45D789"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Azioni formative espletate nel triennio precedente per il personale</w:t>
            </w:r>
          </w:p>
        </w:tc>
      </w:tr>
      <w:tr w:rsidR="001069CA" w:rsidRPr="00F34413" w14:paraId="631B5DB8" w14:textId="77777777">
        <w:tc>
          <w:tcPr>
            <w:tcW w:w="9628" w:type="dxa"/>
            <w:tcBorders>
              <w:top w:val="single" w:sz="4" w:space="0" w:color="000000"/>
              <w:left w:val="single" w:sz="4" w:space="0" w:color="000000"/>
              <w:bottom w:val="single" w:sz="4" w:space="0" w:color="000000"/>
              <w:right w:val="single" w:sz="4" w:space="0" w:color="000000"/>
            </w:tcBorders>
          </w:tcPr>
          <w:p w14:paraId="02A92779"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 xml:space="preserve">Durante </w:t>
            </w:r>
            <w:r w:rsidRPr="00F34413">
              <w:rPr>
                <w:rFonts w:ascii="Calibri Light" w:eastAsia="Roboto" w:hAnsi="Calibri Light" w:cs="Calibri Light"/>
                <w:color w:val="000000" w:themeColor="text1"/>
                <w:sz w:val="22"/>
                <w:szCs w:val="22"/>
              </w:rPr>
              <w:t xml:space="preserve">il triennio 2023-2024-2025 </w:t>
            </w:r>
            <w:r w:rsidRPr="00F34413">
              <w:rPr>
                <w:rFonts w:ascii="Calibri Light" w:eastAsia="Roboto" w:hAnsi="Calibri Light" w:cs="Calibri Light"/>
                <w:b/>
                <w:bCs/>
                <w:color w:val="000000" w:themeColor="text1"/>
                <w:sz w:val="22"/>
                <w:szCs w:val="22"/>
              </w:rPr>
              <w:t>è</w:t>
            </w:r>
            <w:r w:rsidRPr="00F34413">
              <w:rPr>
                <w:rFonts w:ascii="Calibri Light" w:eastAsia="Roboto" w:hAnsi="Calibri Light" w:cs="Calibri Light"/>
                <w:color w:val="000000" w:themeColor="text1"/>
                <w:sz w:val="22"/>
                <w:szCs w:val="22"/>
              </w:rPr>
              <w:t xml:space="preserve"> stata effettuata la formazione obbligatoria prevista sul tema della prevenzione della corruzione e della trasparenza e sul codice etico, studio del materiale fornito (slide) di approfondimento e verifica dell’apprendimento.</w:t>
            </w:r>
          </w:p>
          <w:p w14:paraId="2E5C0621"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Gli argomenti affrontati durante la formazione sono stati:</w:t>
            </w:r>
          </w:p>
          <w:p w14:paraId="1B63EA2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La prevenzione della corruzione e i vincoli internazionali; - Il Piano Nazionale Anticorruzione (P.N.A.): l’ambito soggettivo di applicazione, anche alla luce della recente evoluzione normativa; - Le indicazioni ANAC successive al P.N.A. 2019; - La nuova metodologia di mappatura dei processi; - Le singole misure di prevenzione; - Inconferibilità e incompatibilità degli incarichi: misure preventive per il conflitto di interesse; -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24/2023 e la procedura di Whistleblowing e le novità introdotte dalle Linee guida in materia di tutela degli autori di segnalazioni di reati o irregolarità di cui siano venuti a conoscenza in ragione di un rapporto di lavoro, ai sensi dell’art. 54-bis, del d.lgs. 165/2001 adottate dall’ANAC con Delibera n. 469 del 9 giugno 2021 – modificate con il Comunicato del Presidente dell’Autorità del 21 luglio 2021;</w:t>
            </w:r>
          </w:p>
        </w:tc>
      </w:tr>
    </w:tbl>
    <w:p w14:paraId="2BE73D7A"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tbl>
      <w:tblPr>
        <w:tblW w:w="9628" w:type="dxa"/>
        <w:tblLayout w:type="fixed"/>
        <w:tblLook w:val="0400" w:firstRow="0" w:lastRow="0" w:firstColumn="0" w:lastColumn="0" w:noHBand="0" w:noVBand="1"/>
      </w:tblPr>
      <w:tblGrid>
        <w:gridCol w:w="9628"/>
      </w:tblGrid>
      <w:tr w:rsidR="001069CA" w:rsidRPr="00F34413" w14:paraId="462BEAE8" w14:textId="77777777">
        <w:tc>
          <w:tcPr>
            <w:tcW w:w="96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12E3ECB"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Formazione del RPCT</w:t>
            </w:r>
          </w:p>
        </w:tc>
      </w:tr>
      <w:tr w:rsidR="001069CA" w:rsidRPr="00F34413" w14:paraId="23525A4A" w14:textId="77777777">
        <w:tc>
          <w:tcPr>
            <w:tcW w:w="9628" w:type="dxa"/>
            <w:tcBorders>
              <w:top w:val="single" w:sz="4" w:space="0" w:color="000000"/>
              <w:left w:val="single" w:sz="4" w:space="0" w:color="000000"/>
              <w:bottom w:val="single" w:sz="4" w:space="0" w:color="000000"/>
              <w:right w:val="single" w:sz="4" w:space="0" w:color="000000"/>
            </w:tcBorders>
          </w:tcPr>
          <w:p w14:paraId="1DDF951C"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Durante il triennio 2026-2027-2028, di concerto con l’Organismo di Vigilanza, saranno svolti incontri formativi aventi ad oggetto i seguenti temi:</w:t>
            </w:r>
          </w:p>
          <w:p w14:paraId="256809F2"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 Il ruolo del RPCT e le responsabilità alla luce del PNA 2019 e del Vademecum ANAC del 2/02/2022; - La nuova metodologia di mappatura dei processi ai fini anticorruzione; il contesto esterno ed interno. La valutazione del rischio. Il coordinamento con l’aggiornamento del PTPCT; la predisposizione di misure di prevenzione, il sistema di monitoraggio delle misure di prevenzione e le attività per una corretta analisi del rischio; - Le indicazioni ANAC successive al PNA 2019 sino al Vademecum ANAC del 2/02/2022; - La prevenzione della corruzione nelle assunzioni di personale e conferimento di incarichi. Inconferibilità e incompatibilità degli incarichi: misure preventive per il conflitto di </w:t>
            </w:r>
            <w:proofErr w:type="gramStart"/>
            <w:r w:rsidRPr="00F34413">
              <w:rPr>
                <w:rFonts w:ascii="Calibri Light" w:eastAsia="Roboto" w:hAnsi="Calibri Light" w:cs="Calibri Light"/>
                <w:color w:val="000000" w:themeColor="text1"/>
                <w:sz w:val="22"/>
                <w:szCs w:val="22"/>
              </w:rPr>
              <w:t>interesse;  Il</w:t>
            </w:r>
            <w:proofErr w:type="gramEnd"/>
            <w:r w:rsidRPr="00F34413">
              <w:rPr>
                <w:rFonts w:ascii="Calibri Light" w:eastAsia="Roboto" w:hAnsi="Calibri Light" w:cs="Calibri Light"/>
                <w:color w:val="000000" w:themeColor="text1"/>
                <w:sz w:val="22"/>
                <w:szCs w:val="22"/>
              </w:rPr>
              <w:t xml:space="preserve"> Whistleblowing e le tutele del Whistleblower, alla luce del nuovo Regolamento adottato dal Consorzio, in ottemperanza </w:t>
            </w:r>
            <w:proofErr w:type="gramStart"/>
            <w:r w:rsidRPr="00F34413">
              <w:rPr>
                <w:rFonts w:ascii="Calibri Light" w:eastAsia="Roboto" w:hAnsi="Calibri Light" w:cs="Calibri Light"/>
                <w:color w:val="000000" w:themeColor="text1"/>
                <w:sz w:val="22"/>
                <w:szCs w:val="22"/>
              </w:rPr>
              <w:t>alla previsioni</w:t>
            </w:r>
            <w:proofErr w:type="gramEnd"/>
            <w:r w:rsidRPr="00F34413">
              <w:rPr>
                <w:rFonts w:ascii="Calibri Light" w:eastAsia="Roboto" w:hAnsi="Calibri Light" w:cs="Calibri Light"/>
                <w:color w:val="000000" w:themeColor="text1"/>
                <w:sz w:val="22"/>
                <w:szCs w:val="22"/>
              </w:rPr>
              <w:t xml:space="preserve">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n. 24 /2023. Il nuovo Codice Etico del Consorzio; - Il conflitto di interesse: potenziale, apparente o percepito. Il concetto di interesse primario. Le ipotesi tipizzate. La procedura di gestione del conflitto di interessi; La nozione di “conflitto di interesse” di cui all’art. 42, comma 2 del d.lgs. 50/2016 (Codice dei Contratti Pubblici). Casistica applicativa. La posizione della recente giurisprudenza; - Il Codice dei Contratti Pubblici entrato in vigore con il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36/2023; L’area di rischio Contratti pubblici e le previsioni del Vademecum ANAC del 2/02/2022 nonché  il focus sull’Aggiornamento 2024 al PNA integralmente dedicato ai Contratti Pubblici con misure di prevenzione della corruzione e per la promozione della trasparenza che possano costituire una risposta efficace e calibrata rispetto ai rischi corruttivi; - I principi di Open Data e Open Government; Il raccordo operativo fra RPCT e il RTD e il RPD; La tutela della riservatezza nella trasparenza (linee guida e principi del Garante Privacy); - La regolamentazione interna dell’accesso civico generalizzato: i soggetti coinvolti, la gestione dei “controinteressati”, i provvedimenti di accoglimento, diniego e limitazione; il potere di riesame del RPCT; - Presupposti e limiti dell’accesso totale. Dall’ostensione del documento al diritto all’informazione; - Le forme di tutela del cittadino a fronte del diniego.</w:t>
            </w:r>
          </w:p>
        </w:tc>
      </w:tr>
    </w:tbl>
    <w:p w14:paraId="295E8667" w14:textId="77777777" w:rsidR="001069CA" w:rsidRPr="00F34413" w:rsidRDefault="001069CA">
      <w:pPr>
        <w:spacing w:line="276" w:lineRule="auto"/>
        <w:ind w:firstLine="720"/>
        <w:jc w:val="both"/>
        <w:rPr>
          <w:rFonts w:ascii="Calibri Light" w:eastAsia="Roboto" w:hAnsi="Calibri Light" w:cs="Calibri Light"/>
          <w:color w:val="000000" w:themeColor="text1"/>
          <w:sz w:val="22"/>
          <w:szCs w:val="22"/>
        </w:rPr>
      </w:pPr>
    </w:p>
    <w:p w14:paraId="2A56D5C4"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9638"/>
      </w:tblGrid>
      <w:tr w:rsidR="001069CA" w:rsidRPr="00F34413" w14:paraId="7FF38490" w14:textId="77777777">
        <w:tc>
          <w:tcPr>
            <w:tcW w:w="9638" w:type="dxa"/>
            <w:tcBorders>
              <w:top w:val="single" w:sz="8" w:space="0" w:color="000000"/>
              <w:left w:val="single" w:sz="8" w:space="0" w:color="000000"/>
              <w:bottom w:val="single" w:sz="8" w:space="0" w:color="000000"/>
              <w:right w:val="single" w:sz="8" w:space="0" w:color="000000"/>
            </w:tcBorders>
            <w:shd w:val="clear" w:color="auto" w:fill="C9DAF8"/>
          </w:tcPr>
          <w:p w14:paraId="60538A75"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Azioni formative programmate</w:t>
            </w:r>
          </w:p>
        </w:tc>
      </w:tr>
      <w:tr w:rsidR="001069CA" w:rsidRPr="00F34413" w14:paraId="69609356" w14:textId="77777777">
        <w:tc>
          <w:tcPr>
            <w:tcW w:w="9638" w:type="dxa"/>
            <w:tcBorders>
              <w:top w:val="single" w:sz="8" w:space="0" w:color="000000"/>
              <w:left w:val="single" w:sz="8" w:space="0" w:color="000000"/>
              <w:bottom w:val="single" w:sz="8" w:space="0" w:color="000000"/>
              <w:right w:val="single" w:sz="8" w:space="0" w:color="000000"/>
            </w:tcBorders>
          </w:tcPr>
          <w:p w14:paraId="3C31954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Si conferma la previsione corso del prossimo triennio di effettuare la formazione in materia di anticorruzione per tutto il personale al fine di illustrare le misure di cui al presente PTPCT e al Codice etico già oggetto di revisione, nonché una formazione specifica nell’ambito dei contratti pubblici, delle assunzioni di personale e dell’accesso civico per il personale addetto a tali ambiti.</w:t>
            </w:r>
          </w:p>
          <w:p w14:paraId="5537ABB7"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In particolare, sarà prevista la seguente formazione:</w:t>
            </w:r>
          </w:p>
          <w:tbl>
            <w:tblPr>
              <w:tblStyle w:val="Grigliatabella"/>
              <w:tblW w:w="8955" w:type="dxa"/>
              <w:tblLayout w:type="fixed"/>
              <w:tblCellMar>
                <w:left w:w="48" w:type="dxa"/>
              </w:tblCellMar>
              <w:tblLook w:val="06A0" w:firstRow="1" w:lastRow="0" w:firstColumn="1" w:lastColumn="0" w:noHBand="1" w:noVBand="1"/>
            </w:tblPr>
            <w:tblGrid>
              <w:gridCol w:w="2040"/>
              <w:gridCol w:w="2102"/>
              <w:gridCol w:w="2126"/>
              <w:gridCol w:w="2687"/>
            </w:tblGrid>
            <w:tr w:rsidR="001069CA" w:rsidRPr="00F34413" w14:paraId="6C567A4C" w14:textId="77777777">
              <w:tc>
                <w:tcPr>
                  <w:tcW w:w="2039" w:type="dxa"/>
                </w:tcPr>
                <w:p w14:paraId="53C361CC"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TIPOLOGIA FORMAZIONE</w:t>
                  </w:r>
                </w:p>
              </w:tc>
              <w:tc>
                <w:tcPr>
                  <w:tcW w:w="2102" w:type="dxa"/>
                </w:tcPr>
                <w:p w14:paraId="098BB28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ANNO 2026</w:t>
                  </w:r>
                </w:p>
              </w:tc>
              <w:tc>
                <w:tcPr>
                  <w:tcW w:w="2126" w:type="dxa"/>
                </w:tcPr>
                <w:p w14:paraId="4F4D3365"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ANNO 2027</w:t>
                  </w:r>
                </w:p>
              </w:tc>
              <w:tc>
                <w:tcPr>
                  <w:tcW w:w="2687" w:type="dxa"/>
                </w:tcPr>
                <w:p w14:paraId="5FB98CAC"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ANNO 2028</w:t>
                  </w:r>
                </w:p>
              </w:tc>
            </w:tr>
            <w:tr w:rsidR="001069CA" w:rsidRPr="00F34413" w14:paraId="20AD0351" w14:textId="77777777">
              <w:tc>
                <w:tcPr>
                  <w:tcW w:w="2039" w:type="dxa"/>
                </w:tcPr>
                <w:p w14:paraId="4C9EB15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bCs/>
                      <w:color w:val="000000" w:themeColor="text1"/>
                      <w:sz w:val="22"/>
                      <w:szCs w:val="22"/>
                    </w:rPr>
                    <w:t>FORMAZIONE GENERALE</w:t>
                  </w:r>
                </w:p>
              </w:tc>
              <w:tc>
                <w:tcPr>
                  <w:tcW w:w="2102" w:type="dxa"/>
                </w:tcPr>
                <w:p w14:paraId="7F054611" w14:textId="77777777" w:rsidR="001069CA" w:rsidRPr="00F34413" w:rsidRDefault="003C10C6">
                  <w:pPr>
                    <w:spacing w:line="276" w:lineRule="auto"/>
                    <w:jc w:val="both"/>
                    <w:rPr>
                      <w:rFonts w:ascii="Calibri Light" w:hAnsi="Calibri Light" w:cs="Calibri Light"/>
                      <w:color w:val="000000" w:themeColor="text1"/>
                      <w:sz w:val="22"/>
                      <w:szCs w:val="22"/>
                    </w:rPr>
                  </w:pPr>
                  <w:proofErr w:type="gramStart"/>
                  <w:r w:rsidRPr="00F34413">
                    <w:rPr>
                      <w:rFonts w:ascii="Calibri Light" w:eastAsia="Roboto" w:hAnsi="Calibri Light" w:cs="Calibri Light"/>
                      <w:color w:val="000000" w:themeColor="text1"/>
                      <w:sz w:val="22"/>
                      <w:szCs w:val="22"/>
                    </w:rPr>
                    <w:t>2</w:t>
                  </w:r>
                  <w:proofErr w:type="gramEnd"/>
                  <w:r w:rsidRPr="00F34413">
                    <w:rPr>
                      <w:rFonts w:ascii="Calibri Light" w:eastAsia="Roboto" w:hAnsi="Calibri Light" w:cs="Calibri Light"/>
                      <w:color w:val="000000" w:themeColor="text1"/>
                      <w:sz w:val="22"/>
                      <w:szCs w:val="22"/>
                    </w:rPr>
                    <w:t xml:space="preserve"> ore</w:t>
                  </w:r>
                </w:p>
              </w:tc>
              <w:tc>
                <w:tcPr>
                  <w:tcW w:w="2126" w:type="dxa"/>
                </w:tcPr>
                <w:p w14:paraId="085DEB9F" w14:textId="77777777" w:rsidR="001069CA" w:rsidRPr="00F34413" w:rsidRDefault="003C10C6">
                  <w:pPr>
                    <w:spacing w:line="276" w:lineRule="auto"/>
                    <w:jc w:val="both"/>
                    <w:rPr>
                      <w:rFonts w:ascii="Calibri Light" w:hAnsi="Calibri Light" w:cs="Calibri Light"/>
                      <w:color w:val="000000" w:themeColor="text1"/>
                      <w:sz w:val="22"/>
                      <w:szCs w:val="22"/>
                    </w:rPr>
                  </w:pPr>
                  <w:proofErr w:type="gramStart"/>
                  <w:r w:rsidRPr="00F34413">
                    <w:rPr>
                      <w:rFonts w:ascii="Calibri Light" w:eastAsia="Roboto" w:hAnsi="Calibri Light" w:cs="Calibri Light"/>
                      <w:color w:val="000000" w:themeColor="text1"/>
                      <w:sz w:val="22"/>
                      <w:szCs w:val="22"/>
                    </w:rPr>
                    <w:t>2</w:t>
                  </w:r>
                  <w:proofErr w:type="gramEnd"/>
                  <w:r w:rsidRPr="00F34413">
                    <w:rPr>
                      <w:rFonts w:ascii="Calibri Light" w:eastAsia="Roboto" w:hAnsi="Calibri Light" w:cs="Calibri Light"/>
                      <w:color w:val="000000" w:themeColor="text1"/>
                      <w:sz w:val="22"/>
                      <w:szCs w:val="22"/>
                    </w:rPr>
                    <w:t xml:space="preserve"> ore</w:t>
                  </w:r>
                </w:p>
              </w:tc>
              <w:tc>
                <w:tcPr>
                  <w:tcW w:w="2687" w:type="dxa"/>
                </w:tcPr>
                <w:p w14:paraId="1624E68A" w14:textId="77777777" w:rsidR="001069CA" w:rsidRPr="00F34413" w:rsidRDefault="003C10C6">
                  <w:pPr>
                    <w:spacing w:line="276" w:lineRule="auto"/>
                    <w:jc w:val="both"/>
                    <w:rPr>
                      <w:rFonts w:ascii="Calibri Light" w:hAnsi="Calibri Light" w:cs="Calibri Light"/>
                      <w:color w:val="000000" w:themeColor="text1"/>
                      <w:sz w:val="22"/>
                      <w:szCs w:val="22"/>
                    </w:rPr>
                  </w:pPr>
                  <w:proofErr w:type="gramStart"/>
                  <w:r w:rsidRPr="00F34413">
                    <w:rPr>
                      <w:rFonts w:ascii="Calibri Light" w:eastAsia="Roboto" w:hAnsi="Calibri Light" w:cs="Calibri Light"/>
                      <w:color w:val="000000" w:themeColor="text1"/>
                      <w:sz w:val="22"/>
                      <w:szCs w:val="22"/>
                    </w:rPr>
                    <w:t>2</w:t>
                  </w:r>
                  <w:proofErr w:type="gramEnd"/>
                  <w:r w:rsidRPr="00F34413">
                    <w:rPr>
                      <w:rFonts w:ascii="Calibri Light" w:eastAsia="Roboto" w:hAnsi="Calibri Light" w:cs="Calibri Light"/>
                      <w:color w:val="000000" w:themeColor="text1"/>
                      <w:sz w:val="22"/>
                      <w:szCs w:val="22"/>
                    </w:rPr>
                    <w:t xml:space="preserve"> ore</w:t>
                  </w:r>
                </w:p>
              </w:tc>
            </w:tr>
            <w:tr w:rsidR="001069CA" w:rsidRPr="00F34413" w14:paraId="645704E1" w14:textId="77777777">
              <w:tc>
                <w:tcPr>
                  <w:tcW w:w="2039" w:type="dxa"/>
                </w:tcPr>
                <w:p w14:paraId="28650355"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FORMAZIONE SPECIFICA</w:t>
                  </w:r>
                </w:p>
              </w:tc>
              <w:tc>
                <w:tcPr>
                  <w:tcW w:w="2102" w:type="dxa"/>
                </w:tcPr>
                <w:p w14:paraId="463DA39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1. </w:t>
                  </w:r>
                  <w:proofErr w:type="spellStart"/>
                  <w:r w:rsidRPr="00F34413">
                    <w:rPr>
                      <w:rFonts w:ascii="Calibri Light" w:eastAsia="Roboto" w:hAnsi="Calibri Light" w:cs="Calibri Light"/>
                      <w:color w:val="000000" w:themeColor="text1"/>
                      <w:sz w:val="22"/>
                      <w:szCs w:val="22"/>
                    </w:rPr>
                    <w:t>Pantouflage</w:t>
                  </w:r>
                  <w:proofErr w:type="spellEnd"/>
                </w:p>
                <w:p w14:paraId="45BA2EF9"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2. Conflitti di interesse e auto-dichiarazioni</w:t>
                  </w:r>
                </w:p>
                <w:p w14:paraId="12A8F31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 Codice Etico del Consorzio</w:t>
                  </w:r>
                </w:p>
              </w:tc>
              <w:tc>
                <w:tcPr>
                  <w:tcW w:w="2126" w:type="dxa"/>
                </w:tcPr>
                <w:p w14:paraId="768314D1"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1. Formazione sul rapporto tra Modello ai sensi del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231/01 e PTPCT 2026-2028</w:t>
                  </w:r>
                </w:p>
                <w:p w14:paraId="1DC2971B"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2. Codice dei contratti pubblici</w:t>
                  </w:r>
                </w:p>
              </w:tc>
              <w:tc>
                <w:tcPr>
                  <w:tcW w:w="2687" w:type="dxa"/>
                </w:tcPr>
                <w:p w14:paraId="4D2B9FFA"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 Privacy e Trasparenza;</w:t>
                  </w:r>
                </w:p>
                <w:p w14:paraId="1DA52A5D" w14:textId="77777777" w:rsidR="001069CA" w:rsidRPr="00F34413" w:rsidRDefault="003C10C6">
                  <w:pPr>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2. Whistleblowing</w:t>
                  </w:r>
                </w:p>
              </w:tc>
            </w:tr>
          </w:tbl>
          <w:p w14:paraId="7963166F"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tc>
      </w:tr>
    </w:tbl>
    <w:p w14:paraId="3901438D"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008954FD"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35" w:name="_Toc123113436"/>
      <w:r w:rsidRPr="00F34413">
        <w:rPr>
          <w:rFonts w:eastAsia="Roboto" w:cs="Calibri Light"/>
          <w:color w:val="000000" w:themeColor="text1"/>
          <w:sz w:val="22"/>
          <w:szCs w:val="22"/>
        </w:rPr>
        <w:t>Azioni di sensibilizzazione e rapporto con la società civile</w:t>
      </w:r>
      <w:bookmarkEnd w:id="35"/>
    </w:p>
    <w:p w14:paraId="2F8E1C71"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Per quanto riguarda le azioni di sensibilizzazione sui temi dell’etica e della legalità e i rapporti con la società civile, essi sono essenzialmente legati alla stipula di protocolli d’intesa con i diversi soggetti interessati, sia pubblici che privati. </w:t>
      </w:r>
    </w:p>
    <w:p w14:paraId="79E5ED2C"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9638"/>
      </w:tblGrid>
      <w:tr w:rsidR="001069CA" w:rsidRPr="00F34413" w14:paraId="1EAEC96A" w14:textId="77777777">
        <w:tc>
          <w:tcPr>
            <w:tcW w:w="9638" w:type="dxa"/>
            <w:tcBorders>
              <w:top w:val="single" w:sz="8" w:space="0" w:color="000000"/>
              <w:left w:val="single" w:sz="8" w:space="0" w:color="000000"/>
              <w:bottom w:val="single" w:sz="8" w:space="0" w:color="000000"/>
              <w:right w:val="single" w:sz="8" w:space="0" w:color="000000"/>
            </w:tcBorders>
            <w:shd w:val="clear" w:color="auto" w:fill="C9DAF8"/>
          </w:tcPr>
          <w:p w14:paraId="04C89953"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Azioni di sensibilizzazione programmate</w:t>
            </w:r>
          </w:p>
        </w:tc>
      </w:tr>
      <w:tr w:rsidR="001069CA" w:rsidRPr="00F34413" w14:paraId="4E0E07CB" w14:textId="77777777">
        <w:tc>
          <w:tcPr>
            <w:tcW w:w="9638" w:type="dxa"/>
            <w:tcBorders>
              <w:top w:val="single" w:sz="8" w:space="0" w:color="000000"/>
              <w:left w:val="single" w:sz="8" w:space="0" w:color="000000"/>
              <w:bottom w:val="single" w:sz="8" w:space="0" w:color="000000"/>
              <w:right w:val="single" w:sz="8" w:space="0" w:color="000000"/>
            </w:tcBorders>
          </w:tcPr>
          <w:p w14:paraId="3271AD31" w14:textId="77777777" w:rsidR="001069CA" w:rsidRPr="00F34413" w:rsidRDefault="003C10C6">
            <w:pPr>
              <w:spacing w:line="276" w:lineRule="auto"/>
              <w:ind w:firstLine="746"/>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Nel corso del triennio, l’Ente prevede l’attuazione di azioni mirate di sensibilizzazione sulla normativa.</w:t>
            </w:r>
          </w:p>
        </w:tc>
      </w:tr>
    </w:tbl>
    <w:p w14:paraId="0B4DCC2B" w14:textId="77777777" w:rsidR="001069CA" w:rsidRPr="00F34413" w:rsidRDefault="003C10C6">
      <w:pPr>
        <w:pStyle w:val="Titolo21"/>
        <w:numPr>
          <w:ilvl w:val="1"/>
          <w:numId w:val="7"/>
        </w:numPr>
        <w:spacing w:before="360" w:after="80"/>
        <w:rPr>
          <w:rFonts w:cs="Calibri Light"/>
          <w:color w:val="000000" w:themeColor="text1"/>
          <w:sz w:val="22"/>
          <w:szCs w:val="22"/>
        </w:rPr>
      </w:pPr>
      <w:bookmarkStart w:id="36" w:name="_Toc123113437"/>
      <w:r w:rsidRPr="00F34413">
        <w:rPr>
          <w:rFonts w:eastAsia="Roboto" w:cs="Calibri Light"/>
          <w:color w:val="000000" w:themeColor="text1"/>
          <w:sz w:val="22"/>
          <w:szCs w:val="22"/>
        </w:rPr>
        <w:t>Patti di integrità</w:t>
      </w:r>
      <w:bookmarkEnd w:id="36"/>
    </w:p>
    <w:p w14:paraId="429E43CB"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In attuazione dell'art. 1, comma 17, della l. n. 190/2012 l’Ente prevede di utilizzare appositi patti d’integrità per l’affidamento di contratti pubblici (servizi, forniture, lavori).</w:t>
      </w:r>
    </w:p>
    <w:p w14:paraId="4C9BA919"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Nei relativi avvisi, bandi di gara e/o lettere di invito verrà inserita un'apposita clausola di salvaguardia in base alla quale il mancato rispetto del patto di integrità comporterà l'esclusione dalla gara e la risoluzione del contratto.</w:t>
      </w:r>
    </w:p>
    <w:p w14:paraId="0AB30292"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Si tratta di patti in cui l’Ente si impegna alla trasparenza e correttezza per il contrasto alla corruzione e il privato al rispetto di obblighi di comportamento lecito ed integro improntato a lealtà correttezza, sia nei confronti dell’ente che nei confronti degli altri operatori privati coinvolti nella selezione. I patti, infatti, non si limitano ad esplicitare e chiarire i principi e le disposizioni del Codice dei contratti pubblici, ma specificano obblighi ulteriori di correttezza. L’obiettivo di questo strumento è il coinvolgimento degli operatori economici per garantire l’integrità in ogni fase della gestione del contratto.</w:t>
      </w:r>
    </w:p>
    <w:p w14:paraId="10765064" w14:textId="77777777" w:rsidR="001069CA" w:rsidRPr="00F34413" w:rsidRDefault="003C10C6">
      <w:pPr>
        <w:spacing w:line="276" w:lineRule="auto"/>
        <w:ind w:firstLine="720"/>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Il RPCT effettuerà con cadenza semestrale i controlli e il monitoraggio sul rispetto delle disposizioni in materia di patti di integrità.</w:t>
      </w:r>
    </w:p>
    <w:p w14:paraId="25F6CC65" w14:textId="77777777" w:rsidR="001069CA" w:rsidRPr="00F34413" w:rsidRDefault="001069CA">
      <w:pPr>
        <w:spacing w:line="276" w:lineRule="auto"/>
        <w:ind w:firstLine="720"/>
        <w:jc w:val="both"/>
        <w:rPr>
          <w:rFonts w:ascii="Calibri Light" w:eastAsia="Roboto" w:hAnsi="Calibri Light" w:cs="Calibri Light"/>
          <w:b/>
          <w:color w:val="000000" w:themeColor="text1"/>
          <w:sz w:val="22"/>
          <w:szCs w:val="22"/>
        </w:rPr>
      </w:pPr>
    </w:p>
    <w:p w14:paraId="080BFDC9" w14:textId="77777777" w:rsidR="001069CA" w:rsidRPr="00F34413" w:rsidRDefault="003C10C6">
      <w:pPr>
        <w:pStyle w:val="Titolo11"/>
        <w:numPr>
          <w:ilvl w:val="0"/>
          <w:numId w:val="7"/>
        </w:num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  Presidio dei Contratti Pubblici </w:t>
      </w:r>
    </w:p>
    <w:p w14:paraId="4F13B93F"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Alla luce quindi dell’Aggiornamento 2024 del PNA, le medesime attenzioni e cautele rispetto alla casistica degli eventi rischiosi enucleati nel PNA 2024 relativamente agli appalti vanno riproposte anche e alle procedure approntate con il Nuovo Codice dei Contratti pubblici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36/2023).</w:t>
      </w:r>
    </w:p>
    <w:p w14:paraId="42B68CB0"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alla luce delle misure di cui alla Tab. 1 dell’Aggiornamento 2024 del PNA individuerà il soggetto/la struttura competente all’attuazione della misura, tenendo conto delle peculiarità e dell’assetto organizzativo dell’Ente.</w:t>
      </w:r>
    </w:p>
    <w:p w14:paraId="70401DDE" w14:textId="77777777" w:rsidR="001069CA" w:rsidRPr="00F34413" w:rsidRDefault="003C10C6">
      <w:pPr>
        <w:pStyle w:val="Titolo"/>
        <w:spacing w:after="200" w:line="276" w:lineRule="auto"/>
        <w:ind w:firstLine="720"/>
        <w:jc w:val="both"/>
        <w:rPr>
          <w:rFonts w:ascii="Calibri Light" w:eastAsia="Roboto" w:hAnsi="Calibri Light" w:cs="Calibri Light"/>
          <w:color w:val="000000" w:themeColor="text1"/>
          <w:sz w:val="22"/>
          <w:szCs w:val="22"/>
        </w:rPr>
      </w:pPr>
      <w:bookmarkStart w:id="37" w:name="_heading=h.hukm5r7s9riv"/>
      <w:bookmarkEnd w:id="37"/>
      <w:r w:rsidRPr="00F34413">
        <w:rPr>
          <w:rFonts w:ascii="Calibri Light" w:eastAsia="Roboto" w:hAnsi="Calibri Light" w:cs="Calibri Light"/>
          <w:color w:val="000000" w:themeColor="text1"/>
          <w:sz w:val="22"/>
          <w:szCs w:val="22"/>
        </w:rPr>
        <w:t>PARTE III</w:t>
      </w:r>
    </w:p>
    <w:p w14:paraId="66C6B6FF" w14:textId="77777777" w:rsidR="001069CA" w:rsidRPr="00F34413" w:rsidRDefault="003C10C6">
      <w:pPr>
        <w:pStyle w:val="Titolo11"/>
        <w:numPr>
          <w:ilvl w:val="0"/>
          <w:numId w:val="7"/>
        </w:numPr>
        <w:spacing w:line="276" w:lineRule="auto"/>
        <w:jc w:val="both"/>
        <w:rPr>
          <w:rFonts w:ascii="Calibri Light" w:hAnsi="Calibri Light" w:cs="Calibri Light"/>
          <w:color w:val="000000" w:themeColor="text1"/>
          <w:sz w:val="22"/>
          <w:szCs w:val="22"/>
        </w:rPr>
      </w:pPr>
      <w:bookmarkStart w:id="38" w:name="_Toc123113438"/>
      <w:r w:rsidRPr="00F34413">
        <w:rPr>
          <w:rFonts w:ascii="Calibri Light" w:eastAsia="Roboto" w:hAnsi="Calibri Light" w:cs="Calibri Light"/>
          <w:color w:val="000000" w:themeColor="text1"/>
          <w:sz w:val="22"/>
          <w:szCs w:val="22"/>
        </w:rPr>
        <w:t>PROGRAMMA PER LA TRASPARENZA E L'INTEGRITÀ</w:t>
      </w:r>
      <w:bookmarkEnd w:id="38"/>
    </w:p>
    <w:p w14:paraId="70673D75" w14:textId="77777777" w:rsidR="001069CA" w:rsidRPr="00F34413" w:rsidRDefault="003C10C6">
      <w:pPr>
        <w:pStyle w:val="Titolo21"/>
        <w:numPr>
          <w:ilvl w:val="1"/>
          <w:numId w:val="7"/>
        </w:numPr>
        <w:spacing w:after="200"/>
        <w:rPr>
          <w:rFonts w:eastAsia="Roboto" w:cs="Calibri Light"/>
          <w:color w:val="000000" w:themeColor="text1"/>
          <w:sz w:val="22"/>
          <w:szCs w:val="22"/>
        </w:rPr>
      </w:pPr>
      <w:bookmarkStart w:id="39" w:name="_Toc123113439"/>
      <w:r w:rsidRPr="00F34413">
        <w:rPr>
          <w:rFonts w:eastAsia="Roboto" w:cs="Calibri Light"/>
          <w:color w:val="000000" w:themeColor="text1"/>
          <w:sz w:val="22"/>
          <w:szCs w:val="22"/>
        </w:rPr>
        <w:t>INTRODUZIONE</w:t>
      </w:r>
      <w:bookmarkEnd w:id="39"/>
    </w:p>
    <w:p w14:paraId="43ADB621" w14:textId="77777777" w:rsidR="001069CA" w:rsidRPr="00F34413" w:rsidRDefault="003C10C6">
      <w:pPr>
        <w:spacing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Il presente documento rappresenta lo strumento per implementare un modello compiuto di trasparenza inteso come massima accessibilità a tutte le informazioni concernenti l’organizzazione e le attività di pubblico interesse dell’ente allo scopo di favorire un controllo diffuso sulle attività istituzionali, nel rispetto dei principi costituzionali di buon andamento e imparzialità. </w:t>
      </w:r>
    </w:p>
    <w:p w14:paraId="7A30D6F1" w14:textId="77777777" w:rsidR="001069CA" w:rsidRPr="00F34413" w:rsidRDefault="003C10C6">
      <w:pPr>
        <w:spacing w:after="200" w:line="276" w:lineRule="auto"/>
        <w:ind w:firstLine="720"/>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In particolare, si pone come principale obiettivo quello di dare attuazione agli obblighi di pubblicazione dettati dalla normativa, di definire e adottare misure organizzative volte ad assicurare regolarità e tempestività dei flussi delle informazioni da pubblicare, prevedendo</w:t>
      </w:r>
      <w:r w:rsidRPr="00F34413">
        <w:rPr>
          <w:rFonts w:ascii="Calibri Light" w:eastAsia="Roboto" w:hAnsi="Calibri Light" w:cs="Calibri Light"/>
          <w:b/>
          <w:color w:val="000000" w:themeColor="text1"/>
          <w:sz w:val="22"/>
          <w:szCs w:val="22"/>
        </w:rPr>
        <w:t xml:space="preserve"> </w:t>
      </w:r>
      <w:r w:rsidRPr="00F34413">
        <w:rPr>
          <w:rFonts w:ascii="Calibri Light" w:eastAsia="Roboto" w:hAnsi="Calibri Light" w:cs="Calibri Light"/>
          <w:color w:val="000000" w:themeColor="text1"/>
          <w:sz w:val="22"/>
          <w:szCs w:val="22"/>
        </w:rPr>
        <w:t xml:space="preserve">anche uno specifico sistema delle responsabilità. </w:t>
      </w:r>
    </w:p>
    <w:p w14:paraId="3EB2DC47" w14:textId="77777777" w:rsidR="001069CA" w:rsidRPr="00F34413" w:rsidRDefault="003C10C6">
      <w:pPr>
        <w:pStyle w:val="Titolo21"/>
        <w:numPr>
          <w:ilvl w:val="1"/>
          <w:numId w:val="7"/>
        </w:numPr>
        <w:spacing w:after="200"/>
        <w:rPr>
          <w:rFonts w:cs="Calibri Light"/>
          <w:color w:val="000000" w:themeColor="text1"/>
          <w:sz w:val="22"/>
          <w:szCs w:val="22"/>
        </w:rPr>
      </w:pPr>
      <w:bookmarkStart w:id="40" w:name="_Toc123113440"/>
      <w:r w:rsidRPr="00F34413">
        <w:rPr>
          <w:rFonts w:eastAsia="Roboto" w:cs="Calibri Light"/>
          <w:color w:val="000000" w:themeColor="text1"/>
          <w:sz w:val="22"/>
          <w:szCs w:val="22"/>
        </w:rPr>
        <w:t>Definizione dei flussi per la pubblicazione dei dati ed individuazione dei soggetti responsabili</w:t>
      </w:r>
      <w:bookmarkEnd w:id="40"/>
    </w:p>
    <w:p w14:paraId="6EB96C07"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La pubblicazione sarà effettuata secondo le cadenze temporali fissate dal Decreto legislativo 33/2013, nonché dall'allegato 1 della delibera ANAC n. 1134/2017, da parte del soggetto del Consorzio individuato per ciascun adempimento e sulla base delle seguenti prescrizioni:</w:t>
      </w:r>
    </w:p>
    <w:p w14:paraId="5A723962" w14:textId="77777777" w:rsidR="001069CA" w:rsidRPr="00F34413" w:rsidRDefault="003C10C6">
      <w:pPr>
        <w:spacing w:line="276" w:lineRule="auto"/>
        <w:ind w:left="1133"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 indicare la data di pubblicazione, ovvero, dell'ultima revisione del documento e/o informazione e/o dato pubblicato;</w:t>
      </w:r>
    </w:p>
    <w:p w14:paraId="6B1053B8" w14:textId="77777777" w:rsidR="001069CA" w:rsidRPr="00F34413" w:rsidRDefault="003C10C6">
      <w:pPr>
        <w:spacing w:line="276" w:lineRule="auto"/>
        <w:ind w:left="1133"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2) verificare che i dati, le informazioni e i documenti da pubblicare siano in formato aperto e accessibile;</w:t>
      </w:r>
    </w:p>
    <w:p w14:paraId="6C68A1FE" w14:textId="77777777" w:rsidR="001069CA" w:rsidRPr="00F34413" w:rsidRDefault="003C10C6">
      <w:pPr>
        <w:spacing w:line="276" w:lineRule="auto"/>
        <w:ind w:left="1133" w:hanging="425"/>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3) eliminare, in raccordo con il RPCT, le informazioni non più attuali, nel rispetto delle disposizioni in materia di trattamento dei dati personali, e provvedere all'aggiornamento dei dati, ove previsto;</w:t>
      </w:r>
    </w:p>
    <w:p w14:paraId="051B79B3" w14:textId="77777777" w:rsidR="001069CA" w:rsidRPr="00F34413" w:rsidRDefault="003C10C6">
      <w:pPr>
        <w:spacing w:line="276" w:lineRule="auto"/>
        <w:ind w:left="1133" w:hanging="425"/>
        <w:jc w:val="both"/>
        <w:rPr>
          <w:rFonts w:ascii="Calibri Light" w:eastAsia="Roboto" w:hAnsi="Calibri Light" w:cs="Calibri Light"/>
          <w:b/>
          <w:color w:val="000000" w:themeColor="text1"/>
          <w:sz w:val="22"/>
          <w:szCs w:val="22"/>
        </w:rPr>
      </w:pPr>
      <w:r w:rsidRPr="00F34413">
        <w:rPr>
          <w:rFonts w:ascii="Calibri Light" w:eastAsia="Roboto" w:hAnsi="Calibri Light" w:cs="Calibri Light"/>
          <w:color w:val="000000" w:themeColor="text1"/>
          <w:sz w:val="22"/>
          <w:szCs w:val="22"/>
        </w:rPr>
        <w:t>4) pubblicare i dati e le informazioni aggiornate nei casi previsti e comunque ogni qualvolta vi siano da apportare modifiche significative degli stessi dati o pubblicare documenti urgenti.</w:t>
      </w:r>
    </w:p>
    <w:p w14:paraId="0A187536" w14:textId="77777777" w:rsidR="001069CA" w:rsidRPr="00F34413" w:rsidRDefault="003C10C6">
      <w:pPr>
        <w:spacing w:line="276" w:lineRule="auto"/>
        <w:ind w:firstLine="720"/>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Tipologie di dati da pubblicare</w:t>
      </w:r>
      <w:r w:rsidRPr="00F34413">
        <w:rPr>
          <w:rFonts w:ascii="Calibri Light" w:eastAsia="Roboto" w:hAnsi="Calibri Light" w:cs="Calibri Light"/>
          <w:color w:val="000000" w:themeColor="text1"/>
          <w:sz w:val="22"/>
          <w:szCs w:val="22"/>
        </w:rPr>
        <w:t xml:space="preserve">: la sezione “Amministrazione Trasparente” è articolata conformemente alle indicazioni di cui al </w:t>
      </w:r>
      <w:proofErr w:type="spellStart"/>
      <w:r w:rsidRPr="00F34413">
        <w:rPr>
          <w:rFonts w:ascii="Calibri Light" w:eastAsia="Roboto" w:hAnsi="Calibri Light" w:cs="Calibri Light"/>
          <w:color w:val="000000" w:themeColor="text1"/>
          <w:sz w:val="22"/>
          <w:szCs w:val="22"/>
        </w:rPr>
        <w:t>D.Lgs.</w:t>
      </w:r>
      <w:proofErr w:type="spellEnd"/>
      <w:r w:rsidRPr="00F34413">
        <w:rPr>
          <w:rFonts w:ascii="Calibri Light" w:eastAsia="Roboto" w:hAnsi="Calibri Light" w:cs="Calibri Light"/>
          <w:color w:val="000000" w:themeColor="text1"/>
          <w:sz w:val="22"/>
          <w:szCs w:val="22"/>
        </w:rPr>
        <w:t xml:space="preserve"> 33/2013 che qui si intendono trascritte, sia in relazione ai dati oggetto di pubblicazione obbligatoria, sia alle tempistiche di pubblicazione.</w:t>
      </w:r>
    </w:p>
    <w:p w14:paraId="67556065" w14:textId="77777777" w:rsidR="001069CA" w:rsidRPr="00F34413" w:rsidRDefault="003C10C6">
      <w:pPr>
        <w:pStyle w:val="Titolo21"/>
        <w:numPr>
          <w:ilvl w:val="1"/>
          <w:numId w:val="7"/>
        </w:numPr>
        <w:spacing w:after="200"/>
        <w:rPr>
          <w:rFonts w:cs="Calibri Light"/>
          <w:color w:val="000000" w:themeColor="text1"/>
          <w:sz w:val="22"/>
          <w:szCs w:val="22"/>
        </w:rPr>
      </w:pPr>
      <w:bookmarkStart w:id="41" w:name="_Toc123113441"/>
      <w:r w:rsidRPr="00F34413">
        <w:rPr>
          <w:rFonts w:eastAsia="Roboto" w:cs="Calibri Light"/>
          <w:color w:val="000000" w:themeColor="text1"/>
          <w:sz w:val="22"/>
          <w:szCs w:val="22"/>
        </w:rPr>
        <w:t>Monitoraggio</w:t>
      </w:r>
      <w:bookmarkEnd w:id="41"/>
    </w:p>
    <w:p w14:paraId="51600358"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RPCT svolge i seguenti compiti:</w:t>
      </w:r>
    </w:p>
    <w:p w14:paraId="6B6D1C16" w14:textId="77777777" w:rsidR="001069CA" w:rsidRPr="00F34413" w:rsidRDefault="003C10C6">
      <w:pPr>
        <w:spacing w:line="276" w:lineRule="auto"/>
        <w:ind w:left="992"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 monitoraggio corretta pubblicazione dati;</w:t>
      </w:r>
    </w:p>
    <w:p w14:paraId="53DB5F05" w14:textId="77777777" w:rsidR="001069CA" w:rsidRPr="00F34413" w:rsidRDefault="003C10C6">
      <w:pPr>
        <w:spacing w:line="276" w:lineRule="auto"/>
        <w:ind w:left="992"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b) controllo sul corretto adempimento da parte dell’ente degli obblighi di pubblicazione previsti dalla normativa e di quelli prescritti dal RPCT;</w:t>
      </w:r>
    </w:p>
    <w:p w14:paraId="21D9135E" w14:textId="77777777" w:rsidR="001069CA" w:rsidRPr="00F34413" w:rsidRDefault="003C10C6">
      <w:pPr>
        <w:spacing w:line="276" w:lineRule="auto"/>
        <w:ind w:left="992" w:hanging="283"/>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 xml:space="preserve">c) segnalazione all’organo di indirizzo politico-amministrativo o all’ANAC rispetto alle violazioni riscontrate; </w:t>
      </w:r>
    </w:p>
    <w:p w14:paraId="1FC8BABE" w14:textId="77777777" w:rsidR="001069CA" w:rsidRPr="00F34413" w:rsidRDefault="003C10C6">
      <w:pPr>
        <w:spacing w:line="276" w:lineRule="auto"/>
        <w:ind w:left="992"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d) controllo e verifica della regolare attuazione dell’accesso civico semplice e generalizzato, secondo le modalità descritte nella regolamentazione interna dell’ente.</w:t>
      </w:r>
    </w:p>
    <w:p w14:paraId="72B0CA56" w14:textId="77777777" w:rsidR="001069CA" w:rsidRPr="00F34413" w:rsidRDefault="003C10C6">
      <w:pPr>
        <w:spacing w:line="276" w:lineRule="auto"/>
        <w:ind w:firstLine="720"/>
        <w:jc w:val="both"/>
        <w:rPr>
          <w:rFonts w:ascii="Calibri Light" w:eastAsia="Roboto" w:hAnsi="Calibri Light" w:cs="Calibri Light"/>
          <w:b/>
          <w:color w:val="000000" w:themeColor="text1"/>
          <w:sz w:val="22"/>
          <w:szCs w:val="22"/>
        </w:rPr>
      </w:pPr>
      <w:r w:rsidRPr="00F34413">
        <w:rPr>
          <w:rFonts w:ascii="Calibri Light" w:eastAsia="Roboto" w:hAnsi="Calibri Light" w:cs="Calibri Light"/>
          <w:color w:val="000000" w:themeColor="text1"/>
          <w:sz w:val="22"/>
          <w:szCs w:val="22"/>
        </w:rPr>
        <w:t>Nella considerazione che nel presente piano la trasparenza rientra fra le misure di prevenzione previste dallo stesso, il monitoraggio e la vigilanza sull’attuazione degli obblighi di cui al d.lgs. n. 33/2013 acquista una valenza più ampia e un significato in parte innovativo.</w:t>
      </w:r>
    </w:p>
    <w:p w14:paraId="034F31BE"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Il sistema di monitoraggio interno si sviluppa su più livelli:</w:t>
      </w:r>
    </w:p>
    <w:p w14:paraId="1033FA1A" w14:textId="77777777" w:rsidR="001069CA" w:rsidRPr="00F34413" w:rsidRDefault="003C10C6">
      <w:pPr>
        <w:spacing w:line="276" w:lineRule="auto"/>
        <w:ind w:left="992" w:hanging="283"/>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1) il monitoraggio sull'attuazione degli obblighi di pubblicazione e sulla qualità delle informazioni pubblicate viene svolto dal RPCT;</w:t>
      </w:r>
    </w:p>
    <w:p w14:paraId="350E7424" w14:textId="77777777" w:rsidR="001069CA" w:rsidRPr="00F34413" w:rsidRDefault="003C10C6">
      <w:pPr>
        <w:spacing w:line="276" w:lineRule="auto"/>
        <w:ind w:left="992" w:hanging="283"/>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2) il monitoraggio sull'assolvimento dei principali obblighi di pubblicazione è predisposto con cadenza periodica e annualmente dal RPCT.</w:t>
      </w:r>
    </w:p>
    <w:p w14:paraId="068A5882"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04721506"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279D3796"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556A3601" w14:textId="77777777" w:rsidR="001069CA" w:rsidRPr="00F34413" w:rsidRDefault="003C10C6">
      <w:pPr>
        <w:pStyle w:val="Titolo21"/>
        <w:numPr>
          <w:ilvl w:val="1"/>
          <w:numId w:val="7"/>
        </w:numPr>
        <w:spacing w:after="200"/>
        <w:rPr>
          <w:rFonts w:cs="Calibri Light"/>
          <w:color w:val="000000" w:themeColor="text1"/>
          <w:sz w:val="22"/>
          <w:szCs w:val="22"/>
        </w:rPr>
      </w:pPr>
      <w:bookmarkStart w:id="42" w:name="_Toc123113442"/>
      <w:r w:rsidRPr="00F34413">
        <w:rPr>
          <w:rFonts w:eastAsia="Roboto" w:cs="Calibri Light"/>
          <w:color w:val="000000" w:themeColor="text1"/>
          <w:sz w:val="22"/>
          <w:szCs w:val="22"/>
        </w:rPr>
        <w:t>Individuazione dei dati ulteriori</w:t>
      </w:r>
      <w:bookmarkEnd w:id="42"/>
    </w:p>
    <w:p w14:paraId="66A6AD43" w14:textId="77777777" w:rsidR="001069CA" w:rsidRPr="00F34413" w:rsidRDefault="003C10C6">
      <w:pPr>
        <w:tabs>
          <w:tab w:val="left" w:pos="0"/>
        </w:tabs>
        <w:spacing w:line="276" w:lineRule="auto"/>
        <w:ind w:firstLine="709"/>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ab/>
      </w:r>
      <w:r w:rsidRPr="00F34413">
        <w:rPr>
          <w:rFonts w:ascii="Calibri Light" w:eastAsia="Roboto" w:hAnsi="Calibri Light" w:cs="Calibri Light"/>
          <w:color w:val="000000" w:themeColor="text1"/>
          <w:sz w:val="22"/>
          <w:szCs w:val="22"/>
        </w:rPr>
        <w:t>L’Ente, in ragione delle proprie caratteristiche strutturali, organizzative e funzionali, individuerà di volta in volta, anche in coerenza con le finalità prescritte dalla normativa, i c.d. “Dati ulteriori” riportati nella relativa sezione.</w:t>
      </w:r>
    </w:p>
    <w:p w14:paraId="2351C892" w14:textId="77777777" w:rsidR="001069CA" w:rsidRPr="00F34413" w:rsidRDefault="003C10C6">
      <w:pPr>
        <w:tabs>
          <w:tab w:val="left" w:pos="0"/>
        </w:tabs>
        <w:spacing w:line="276" w:lineRule="auto"/>
        <w:ind w:firstLine="709"/>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 xml:space="preserve">Tali dati possono essere incrementati nel corso del triennio sia in relazione a specifiche esigenze di trasparenza collegate all’attuazione del Piano triennale di prevenzione della corruzione e della Trasparenza, sia a motivate richieste provenienti dagli stakeholders nel corso della consultazione (o in sede di analisi delle richieste di accesso civico pervenute). </w:t>
      </w:r>
    </w:p>
    <w:p w14:paraId="13884BBA" w14:textId="77777777" w:rsidR="001069CA" w:rsidRPr="00F34413" w:rsidRDefault="003C10C6">
      <w:pPr>
        <w:tabs>
          <w:tab w:val="left" w:pos="0"/>
        </w:tabs>
        <w:spacing w:line="276" w:lineRule="auto"/>
        <w:ind w:firstLine="709"/>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La decisione in ordine alla pubblicazione di nuovi dati ulteriori è assunta dall’organo di indirizzo politico-amministrativo, compatibilmente con i vincoli organizzativi e finanziari e sempre nel rispetto della tutela della riservatezza e della protezione dei dati personali.</w:t>
      </w:r>
    </w:p>
    <w:p w14:paraId="6ECDEB5F" w14:textId="77777777" w:rsidR="001069CA" w:rsidRPr="00F34413" w:rsidRDefault="001069CA">
      <w:pPr>
        <w:tabs>
          <w:tab w:val="left" w:pos="0"/>
        </w:tabs>
        <w:spacing w:line="276" w:lineRule="auto"/>
        <w:ind w:firstLine="709"/>
        <w:jc w:val="both"/>
        <w:rPr>
          <w:rFonts w:ascii="Calibri Light" w:eastAsia="Roboto" w:hAnsi="Calibri Light" w:cs="Calibri Light"/>
          <w:color w:val="000000" w:themeColor="text1"/>
          <w:sz w:val="22"/>
          <w:szCs w:val="22"/>
        </w:rPr>
      </w:pPr>
    </w:p>
    <w:p w14:paraId="6CCB7C51" w14:textId="77777777" w:rsidR="001069CA" w:rsidRPr="00F34413" w:rsidRDefault="003C10C6">
      <w:pPr>
        <w:pStyle w:val="Titolo21"/>
        <w:numPr>
          <w:ilvl w:val="1"/>
          <w:numId w:val="7"/>
        </w:numPr>
        <w:spacing w:after="200"/>
        <w:rPr>
          <w:rFonts w:cs="Calibri Light"/>
          <w:color w:val="000000" w:themeColor="text1"/>
          <w:sz w:val="22"/>
          <w:szCs w:val="22"/>
        </w:rPr>
      </w:pPr>
      <w:bookmarkStart w:id="43" w:name="_Toc123113443"/>
      <w:r w:rsidRPr="00F34413">
        <w:rPr>
          <w:rFonts w:eastAsia="Roboto" w:cs="Calibri Light"/>
          <w:color w:val="000000" w:themeColor="text1"/>
          <w:sz w:val="22"/>
          <w:szCs w:val="22"/>
        </w:rPr>
        <w:t>Trasparenza e tutela dei dati personali (Reg. UE 2016/679)</w:t>
      </w:r>
      <w:bookmarkEnd w:id="43"/>
    </w:p>
    <w:p w14:paraId="556D2357" w14:textId="77777777" w:rsidR="001069CA" w:rsidRPr="00F34413" w:rsidRDefault="003C10C6">
      <w:pPr>
        <w:tabs>
          <w:tab w:val="left" w:pos="0"/>
        </w:tabs>
        <w:spacing w:line="276" w:lineRule="auto"/>
        <w:ind w:firstLine="709"/>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 xml:space="preserve">Il RGPD (UE) n. 2016/679 del 27 aprile 2016 (GDPR), entrato in vigore il 25 maggio 2018 ha introdotto una nuova disciplina per la tutela della riservatezza e del trattamento dei dati personali. L’Ente come principio guida si atterrà in maniera scrupolosa al bilanciamento dei diritti degli interessati in materia di tutela dei dati personali, attraverso la valutazione degli interessi in gioco alla luce dei principi che permeano la normativa europea sulla protezione dei dati e la normativa nazionale sulla trasparenza. </w:t>
      </w:r>
    </w:p>
    <w:p w14:paraId="56F19A72" w14:textId="77777777" w:rsidR="001069CA" w:rsidRPr="00F34413" w:rsidRDefault="003C10C6">
      <w:pPr>
        <w:tabs>
          <w:tab w:val="left" w:pos="0"/>
        </w:tabs>
        <w:spacing w:line="276" w:lineRule="auto"/>
        <w:ind w:firstLine="709"/>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 xml:space="preserve">Ai fini del bilanciamento e allineamento di questi sistemi ai valori del RGPD, la dimensione organizzativa predisposta dal titolare del trattamento costituisce un elemento fondamentale. Così, ai sensi dell’art. 25 del RGPD, il titolare del trattamento è tenuto a </w:t>
      </w:r>
      <w:proofErr w:type="gramStart"/>
      <w:r w:rsidRPr="00F34413">
        <w:rPr>
          <w:rFonts w:ascii="Calibri Light" w:eastAsia="Roboto" w:hAnsi="Calibri Light" w:cs="Calibri Light"/>
          <w:color w:val="000000" w:themeColor="text1"/>
          <w:sz w:val="22"/>
          <w:szCs w:val="22"/>
        </w:rPr>
        <w:t>porre in essere</w:t>
      </w:r>
      <w:proofErr w:type="gramEnd"/>
      <w:r w:rsidRPr="00F34413">
        <w:rPr>
          <w:rFonts w:ascii="Calibri Light" w:eastAsia="Roboto" w:hAnsi="Calibri Light" w:cs="Calibri Light"/>
          <w:color w:val="000000" w:themeColor="text1"/>
          <w:sz w:val="22"/>
          <w:szCs w:val="22"/>
        </w:rPr>
        <w:t xml:space="preserve"> «</w:t>
      </w:r>
      <w:r w:rsidRPr="00F34413">
        <w:rPr>
          <w:rFonts w:ascii="Calibri Light" w:eastAsia="Roboto" w:hAnsi="Calibri Light" w:cs="Calibri Light"/>
          <w:i/>
          <w:color w:val="000000" w:themeColor="text1"/>
          <w:sz w:val="22"/>
          <w:szCs w:val="22"/>
        </w:rPr>
        <w:t xml:space="preserve">misure tecniche e organizzative adeguate </w:t>
      </w:r>
      <w:proofErr w:type="gramStart"/>
      <w:r w:rsidRPr="00F34413">
        <w:rPr>
          <w:rFonts w:ascii="Calibri Light" w:eastAsia="Roboto" w:hAnsi="Calibri Light" w:cs="Calibri Light"/>
          <w:i/>
          <w:color w:val="000000" w:themeColor="text1"/>
          <w:sz w:val="22"/>
          <w:szCs w:val="22"/>
        </w:rPr>
        <w:t>per</w:t>
      </w:r>
      <w:proofErr w:type="gramEnd"/>
      <w:r w:rsidRPr="00F34413">
        <w:rPr>
          <w:rFonts w:ascii="Calibri Light" w:eastAsia="Roboto" w:hAnsi="Calibri Light" w:cs="Calibri Light"/>
          <w:i/>
          <w:color w:val="000000" w:themeColor="text1"/>
          <w:sz w:val="22"/>
          <w:szCs w:val="22"/>
        </w:rPr>
        <w:t xml:space="preserve"> garantire che siano trattati per impostazione predefinita (privacy by default) solo i dati necessari per ogni specifica finalità del trattamento»; inoltre, lo stesso deve mettere «in atto misure tecniche e organizzative adeguate, quali la pseudonimizzazione, volta ad attuare in modo efficace i principi di protezione dei dati, quali la minimizzazione [...</w:t>
      </w:r>
      <w:r w:rsidRPr="00F34413">
        <w:rPr>
          <w:rFonts w:ascii="Calibri Light" w:eastAsia="Roboto" w:hAnsi="Calibri Light" w:cs="Calibri Light"/>
          <w:color w:val="000000" w:themeColor="text1"/>
          <w:sz w:val="22"/>
          <w:szCs w:val="22"/>
        </w:rPr>
        <w:t>]».</w:t>
      </w:r>
    </w:p>
    <w:p w14:paraId="0DBED917" w14:textId="77777777" w:rsidR="001069CA" w:rsidRPr="00F34413" w:rsidRDefault="003C10C6">
      <w:pPr>
        <w:tabs>
          <w:tab w:val="left" w:pos="0"/>
        </w:tabs>
        <w:spacing w:after="200"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lastRenderedPageBreak/>
        <w:tab/>
        <w:t>Proprio attraverso la realizzazione di tali misure, la complessità del bilanciamento tra il diritto alla conoscibilità e quello alla protezione dei dati personali, dovrebbe trovare una notevole semplificazione.</w:t>
      </w:r>
    </w:p>
    <w:p w14:paraId="6D9AFA61" w14:textId="77777777" w:rsidR="001069CA" w:rsidRPr="00F34413" w:rsidRDefault="001069CA">
      <w:pPr>
        <w:tabs>
          <w:tab w:val="left" w:pos="0"/>
        </w:tabs>
        <w:spacing w:after="200" w:line="276" w:lineRule="auto"/>
        <w:jc w:val="both"/>
        <w:rPr>
          <w:rFonts w:ascii="Calibri Light" w:eastAsia="Roboto" w:hAnsi="Calibri Light" w:cs="Calibri Light"/>
          <w:color w:val="000000" w:themeColor="text1"/>
          <w:sz w:val="22"/>
          <w:szCs w:val="22"/>
        </w:rPr>
      </w:pPr>
    </w:p>
    <w:tbl>
      <w:tblPr>
        <w:tblW w:w="9628" w:type="dxa"/>
        <w:tblLayout w:type="fixed"/>
        <w:tblLook w:val="0400" w:firstRow="0" w:lastRow="0" w:firstColumn="0" w:lastColumn="0" w:noHBand="0" w:noVBand="1"/>
      </w:tblPr>
      <w:tblGrid>
        <w:gridCol w:w="9628"/>
      </w:tblGrid>
      <w:tr w:rsidR="001069CA" w:rsidRPr="00F34413" w14:paraId="33EFA89F" w14:textId="77777777">
        <w:tc>
          <w:tcPr>
            <w:tcW w:w="9628" w:type="dxa"/>
            <w:tcBorders>
              <w:top w:val="single" w:sz="4" w:space="0" w:color="000000"/>
              <w:left w:val="single" w:sz="4" w:space="0" w:color="000000"/>
              <w:bottom w:val="single" w:sz="4" w:space="0" w:color="000000"/>
              <w:right w:val="single" w:sz="4" w:space="0" w:color="000000"/>
            </w:tcBorders>
            <w:shd w:val="clear" w:color="auto" w:fill="D9E2F3"/>
          </w:tcPr>
          <w:p w14:paraId="6D844FD3" w14:textId="77777777" w:rsidR="001069CA" w:rsidRPr="00F34413" w:rsidRDefault="003C10C6">
            <w:pPr>
              <w:tabs>
                <w:tab w:val="left" w:pos="0"/>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b/>
                <w:color w:val="000000" w:themeColor="text1"/>
                <w:sz w:val="22"/>
                <w:szCs w:val="22"/>
              </w:rPr>
              <w:t>RDP-DPO</w:t>
            </w:r>
          </w:p>
          <w:p w14:paraId="07F743C6" w14:textId="77777777" w:rsidR="001069CA" w:rsidRPr="00F34413" w:rsidRDefault="003C10C6">
            <w:pPr>
              <w:tabs>
                <w:tab w:val="left" w:pos="0"/>
              </w:tabs>
              <w:spacing w:after="200"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Avv. Papa Abdoulaye Mbodj</w:t>
            </w:r>
          </w:p>
        </w:tc>
      </w:tr>
      <w:tr w:rsidR="001069CA" w:rsidRPr="00F34413" w14:paraId="73B170A5" w14:textId="77777777">
        <w:tc>
          <w:tcPr>
            <w:tcW w:w="9628" w:type="dxa"/>
            <w:tcBorders>
              <w:top w:val="single" w:sz="4" w:space="0" w:color="000000"/>
              <w:left w:val="single" w:sz="4" w:space="0" w:color="000000"/>
              <w:bottom w:val="single" w:sz="4" w:space="0" w:color="000000"/>
              <w:right w:val="single" w:sz="4" w:space="0" w:color="000000"/>
            </w:tcBorders>
          </w:tcPr>
          <w:p w14:paraId="0C249D41" w14:textId="77777777" w:rsidR="001069CA" w:rsidRPr="00F34413" w:rsidRDefault="001069CA">
            <w:pPr>
              <w:tabs>
                <w:tab w:val="left" w:pos="0"/>
              </w:tabs>
              <w:spacing w:after="200" w:line="276" w:lineRule="auto"/>
              <w:jc w:val="both"/>
              <w:rPr>
                <w:rFonts w:ascii="Calibri Light" w:eastAsia="Roboto" w:hAnsi="Calibri Light" w:cs="Calibri Light"/>
                <w:color w:val="000000" w:themeColor="text1"/>
                <w:sz w:val="22"/>
                <w:szCs w:val="22"/>
                <w:highlight w:val="yellow"/>
              </w:rPr>
            </w:pPr>
          </w:p>
        </w:tc>
      </w:tr>
    </w:tbl>
    <w:p w14:paraId="793B6652" w14:textId="77777777" w:rsidR="001069CA" w:rsidRPr="00F34413" w:rsidRDefault="001069CA">
      <w:pPr>
        <w:tabs>
          <w:tab w:val="left" w:pos="0"/>
        </w:tabs>
        <w:spacing w:after="200" w:line="276" w:lineRule="auto"/>
        <w:jc w:val="both"/>
        <w:rPr>
          <w:rFonts w:ascii="Calibri Light" w:eastAsia="Roboto" w:hAnsi="Calibri Light" w:cs="Calibri Light"/>
          <w:color w:val="000000" w:themeColor="text1"/>
          <w:sz w:val="22"/>
          <w:szCs w:val="22"/>
        </w:rPr>
      </w:pPr>
    </w:p>
    <w:tbl>
      <w:tblPr>
        <w:tblW w:w="9638" w:type="dxa"/>
        <w:tblLayout w:type="fixed"/>
        <w:tblCellMar>
          <w:top w:w="100" w:type="dxa"/>
          <w:left w:w="90" w:type="dxa"/>
          <w:bottom w:w="100" w:type="dxa"/>
          <w:right w:w="100" w:type="dxa"/>
        </w:tblCellMar>
        <w:tblLook w:val="0600" w:firstRow="0" w:lastRow="0" w:firstColumn="0" w:lastColumn="0" w:noHBand="1" w:noVBand="1"/>
      </w:tblPr>
      <w:tblGrid>
        <w:gridCol w:w="9638"/>
      </w:tblGrid>
      <w:tr w:rsidR="001069CA" w:rsidRPr="00F34413" w14:paraId="556C1C93" w14:textId="77777777">
        <w:tc>
          <w:tcPr>
            <w:tcW w:w="9638" w:type="dxa"/>
            <w:tcBorders>
              <w:top w:val="single" w:sz="8" w:space="0" w:color="000000"/>
              <w:left w:val="single" w:sz="8" w:space="0" w:color="000000"/>
              <w:bottom w:val="single" w:sz="8" w:space="0" w:color="000000"/>
              <w:right w:val="single" w:sz="8" w:space="0" w:color="000000"/>
            </w:tcBorders>
            <w:shd w:val="clear" w:color="auto" w:fill="C9DAF8"/>
          </w:tcPr>
          <w:p w14:paraId="76D145B5" w14:textId="77777777" w:rsidR="001069CA" w:rsidRPr="00F34413" w:rsidRDefault="003C10C6">
            <w:pPr>
              <w:widowControl w:val="0"/>
              <w:spacing w:line="276" w:lineRule="auto"/>
              <w:jc w:val="both"/>
              <w:rPr>
                <w:rFonts w:ascii="Calibri Light" w:eastAsia="Roboto" w:hAnsi="Calibri Light" w:cs="Calibri Light"/>
                <w:b/>
                <w:color w:val="000000" w:themeColor="text1"/>
                <w:sz w:val="22"/>
                <w:szCs w:val="22"/>
              </w:rPr>
            </w:pPr>
            <w:r w:rsidRPr="00F34413">
              <w:rPr>
                <w:rFonts w:ascii="Calibri Light" w:eastAsia="Roboto" w:hAnsi="Calibri Light" w:cs="Calibri Light"/>
                <w:b/>
                <w:color w:val="000000" w:themeColor="text1"/>
                <w:sz w:val="22"/>
                <w:szCs w:val="22"/>
              </w:rPr>
              <w:t>Misure di sicurezza per la protezione dei dati personali e bilanciamento con la trasparenza</w:t>
            </w:r>
          </w:p>
        </w:tc>
      </w:tr>
      <w:tr w:rsidR="001069CA" w:rsidRPr="00F34413" w14:paraId="6EE255A0" w14:textId="77777777">
        <w:tc>
          <w:tcPr>
            <w:tcW w:w="9638" w:type="dxa"/>
            <w:tcBorders>
              <w:top w:val="single" w:sz="8" w:space="0" w:color="000000"/>
              <w:left w:val="single" w:sz="8" w:space="0" w:color="000000"/>
              <w:bottom w:val="single" w:sz="8" w:space="0" w:color="000000"/>
              <w:right w:val="single" w:sz="8" w:space="0" w:color="000000"/>
            </w:tcBorders>
          </w:tcPr>
          <w:p w14:paraId="2F911BEE" w14:textId="77777777" w:rsidR="001069CA" w:rsidRPr="00F34413" w:rsidRDefault="003C10C6">
            <w:pPr>
              <w:tabs>
                <w:tab w:val="left" w:pos="0"/>
              </w:tabs>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 xml:space="preserve">L’art. 30 del Regolamento (UE) 2016/679 del Parlamento Europeo e del Consiglio del 27 aprile 2016 dispone che </w:t>
            </w:r>
            <w:r w:rsidRPr="00F34413">
              <w:rPr>
                <w:rFonts w:ascii="Calibri Light" w:eastAsia="Roboto" w:hAnsi="Calibri Light" w:cs="Calibri Light"/>
                <w:i/>
                <w:color w:val="000000" w:themeColor="text1"/>
                <w:sz w:val="22"/>
                <w:szCs w:val="22"/>
              </w:rPr>
              <w:t xml:space="preserve">“ogni titolare del trattamento e, ove applicabile, il suo rappresentante tengono un registro delle attività di trattamento svolte sotto la propria responsabilità”. </w:t>
            </w:r>
            <w:r w:rsidRPr="00F34413">
              <w:rPr>
                <w:rFonts w:ascii="Calibri Light" w:eastAsia="Roboto" w:hAnsi="Calibri Light" w:cs="Calibri Light"/>
                <w:color w:val="000000" w:themeColor="text1"/>
                <w:sz w:val="22"/>
                <w:szCs w:val="22"/>
              </w:rPr>
              <w:t>In attuazione del disposto normativo è stato elaborato ed è in corso di approvazione in versione definitiva da parte dell’ente il Registro delle attività di trattamento dei dati personali. Il documento è stato redatto all’esito di un’attività di analisi dell’organizzazione, muovendo dai procedimenti amministrativi ed individuando, per ciascuno di essi, le attività che implicano un trattamento dei dati personali.</w:t>
            </w:r>
          </w:p>
          <w:p w14:paraId="6CE93BD8" w14:textId="77777777" w:rsidR="001069CA" w:rsidRPr="00F34413" w:rsidRDefault="003C10C6">
            <w:pPr>
              <w:tabs>
                <w:tab w:val="left" w:pos="0"/>
              </w:tabs>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Le informazioni ivi inserite sono state oggetto di un attento scrutinio da parte del RPCT al fine di identificare, fra le attività riportate nel suddetto Registro, quelle produttive di dati soggetti all’obbligo di pubblicazione con le modalità previste dal presente PTPCT. In riferimento a queste ultime, infatti, durante la prossima annualità saranno implementati i controlli a tutela della riservatezza.</w:t>
            </w:r>
          </w:p>
          <w:p w14:paraId="4AA9CB20" w14:textId="77777777" w:rsidR="001069CA" w:rsidRPr="00F34413" w:rsidRDefault="003C10C6">
            <w:pPr>
              <w:widowControl w:val="0"/>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Le procedure inerenti accesso civico semplice e accesso civico generalizzato presentano apposite azioni per effettuare il bilanciamento con la protezione dei dati personali in ottica privacy by design.</w:t>
            </w:r>
          </w:p>
        </w:tc>
      </w:tr>
    </w:tbl>
    <w:p w14:paraId="7BFBD481" w14:textId="77777777" w:rsidR="001069CA" w:rsidRPr="00F34413" w:rsidRDefault="003C10C6">
      <w:pPr>
        <w:pStyle w:val="Titolo21"/>
        <w:numPr>
          <w:ilvl w:val="1"/>
          <w:numId w:val="7"/>
        </w:numPr>
        <w:spacing w:after="200"/>
        <w:rPr>
          <w:rFonts w:cs="Calibri Light"/>
          <w:color w:val="000000" w:themeColor="text1"/>
          <w:sz w:val="22"/>
          <w:szCs w:val="22"/>
        </w:rPr>
      </w:pPr>
      <w:bookmarkStart w:id="44" w:name="_Toc98510118"/>
      <w:bookmarkStart w:id="45" w:name="_Toc123113444"/>
      <w:bookmarkEnd w:id="44"/>
      <w:r w:rsidRPr="00F34413">
        <w:rPr>
          <w:rFonts w:eastAsia="Roboto" w:cs="Calibri Light"/>
          <w:color w:val="000000" w:themeColor="text1"/>
          <w:sz w:val="22"/>
          <w:szCs w:val="22"/>
        </w:rPr>
        <w:t>Accesso Civico semplice e accesso civico generalizzato</w:t>
      </w:r>
      <w:bookmarkEnd w:id="45"/>
    </w:p>
    <w:p w14:paraId="071462F6" w14:textId="77777777" w:rsidR="001069CA" w:rsidRPr="00F34413" w:rsidRDefault="003C10C6">
      <w:pPr>
        <w:tabs>
          <w:tab w:val="left" w:pos="0"/>
        </w:tabs>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L’Ente ha adottato una regolamentazione unitaria disciplinante i procedimenti relativi all’accesso civico, all’accesso civico generalizzato ai dati e ai documenti detenuti dall’ente e all’accesso ai documenti amministrativi ai sensi della legge 241/1990.</w:t>
      </w:r>
    </w:p>
    <w:p w14:paraId="342521DA" w14:textId="77777777" w:rsidR="001069CA" w:rsidRPr="00F34413" w:rsidRDefault="001069CA">
      <w:pPr>
        <w:spacing w:line="276" w:lineRule="auto"/>
        <w:jc w:val="both"/>
        <w:rPr>
          <w:rFonts w:ascii="Calibri Light" w:eastAsia="Roboto" w:hAnsi="Calibri Light" w:cs="Calibri Light"/>
          <w:color w:val="000000" w:themeColor="text1"/>
          <w:sz w:val="22"/>
          <w:szCs w:val="22"/>
        </w:rPr>
      </w:pPr>
    </w:p>
    <w:p w14:paraId="0F9081AA" w14:textId="77777777" w:rsidR="001069CA" w:rsidRPr="00F34413" w:rsidRDefault="003C10C6">
      <w:pPr>
        <w:tabs>
          <w:tab w:val="left" w:pos="0"/>
        </w:tabs>
        <w:spacing w:after="200"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t>Il documento disciplina i criteri e le modalità per l’esercizio di tutte le forme normativamente previste di accesso a documenti, dati ed informazioni detenuti dall’Ente. Per ognuna delle fattispecie disciplinate dal Regolamento adottato, vengono definiti: i criteri di formulazione dell’istanza di accesso (si precisa che sono stati pubblicati sul sito web moduli standard per la presentazione della richiesta); eventuali limiti relativi alla legittimazione soggettiva del richiedente (presenti solo per l’accesso ai sensi della L. 241/1990, per il quale va accertato l’interesse diretto, concreto e attuale, corrispondente a una situazione giuridicamente tutelata e collegata al documento che l’istante chiede di acquisire); il destinatario dell’istanza ovvero il responsabile del procedimento; le modalità di svolgimento del procedimento; gli strumenti a disposizione nei casi di inerzia, mancata risposta o diniego.</w:t>
      </w:r>
    </w:p>
    <w:p w14:paraId="35CB0597" w14:textId="77777777" w:rsidR="001069CA" w:rsidRPr="00F34413" w:rsidRDefault="003C10C6">
      <w:pPr>
        <w:tabs>
          <w:tab w:val="left" w:pos="0"/>
        </w:tabs>
        <w:spacing w:line="276" w:lineRule="auto"/>
        <w:jc w:val="both"/>
        <w:rPr>
          <w:rFonts w:ascii="Calibri Light" w:hAnsi="Calibri Light" w:cs="Calibri Light"/>
          <w:color w:val="000000" w:themeColor="text1"/>
          <w:sz w:val="22"/>
          <w:szCs w:val="22"/>
        </w:rPr>
      </w:pPr>
      <w:r w:rsidRPr="00F34413">
        <w:rPr>
          <w:rFonts w:ascii="Calibri Light" w:eastAsia="Roboto" w:hAnsi="Calibri Light" w:cs="Calibri Light"/>
          <w:color w:val="000000" w:themeColor="text1"/>
          <w:sz w:val="22"/>
          <w:szCs w:val="22"/>
        </w:rPr>
        <w:tab/>
      </w:r>
    </w:p>
    <w:tbl>
      <w:tblPr>
        <w:tblStyle w:val="Grigliatabella"/>
        <w:tblW w:w="9628" w:type="dxa"/>
        <w:tblLayout w:type="fixed"/>
        <w:tblLook w:val="04A0" w:firstRow="1" w:lastRow="0" w:firstColumn="1" w:lastColumn="0" w:noHBand="0" w:noVBand="1"/>
      </w:tblPr>
      <w:tblGrid>
        <w:gridCol w:w="4390"/>
        <w:gridCol w:w="5238"/>
      </w:tblGrid>
      <w:tr w:rsidR="001069CA" w:rsidRPr="00F34413" w14:paraId="761BE233" w14:textId="77777777">
        <w:tc>
          <w:tcPr>
            <w:tcW w:w="4390" w:type="dxa"/>
            <w:shd w:val="clear" w:color="auto" w:fill="B4C6E7" w:themeFill="accent1" w:themeFillTint="66"/>
          </w:tcPr>
          <w:p w14:paraId="48A2397D"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lastRenderedPageBreak/>
              <w:t>Nello scorso anno sono state presentate istanze di accesso civico? E di riesame delle suddette istanze?</w:t>
            </w:r>
          </w:p>
        </w:tc>
        <w:tc>
          <w:tcPr>
            <w:tcW w:w="5237" w:type="dxa"/>
          </w:tcPr>
          <w:p w14:paraId="12843CC4"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w:t>
            </w:r>
          </w:p>
        </w:tc>
      </w:tr>
      <w:tr w:rsidR="001069CA" w:rsidRPr="00F34413" w14:paraId="37201E66" w14:textId="77777777">
        <w:tc>
          <w:tcPr>
            <w:tcW w:w="4390" w:type="dxa"/>
            <w:shd w:val="clear" w:color="auto" w:fill="B4C6E7" w:themeFill="accent1" w:themeFillTint="66"/>
          </w:tcPr>
          <w:p w14:paraId="26C1A4CE"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Nello scorso anno sono state presentate istanze di accesso civico generalizzato?</w:t>
            </w:r>
          </w:p>
        </w:tc>
        <w:tc>
          <w:tcPr>
            <w:tcW w:w="5237" w:type="dxa"/>
          </w:tcPr>
          <w:p w14:paraId="6DDC4A6D"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w:t>
            </w:r>
          </w:p>
        </w:tc>
      </w:tr>
      <w:tr w:rsidR="001069CA" w:rsidRPr="00F34413" w14:paraId="514F45DE" w14:textId="77777777">
        <w:tc>
          <w:tcPr>
            <w:tcW w:w="4390" w:type="dxa"/>
            <w:shd w:val="clear" w:color="auto" w:fill="B4C6E7" w:themeFill="accent1" w:themeFillTint="66"/>
          </w:tcPr>
          <w:p w14:paraId="663B10FC"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 sulla corretta applicazione delle procedure di gestione delle istanze?</w:t>
            </w:r>
          </w:p>
        </w:tc>
        <w:tc>
          <w:tcPr>
            <w:tcW w:w="5237" w:type="dxa"/>
          </w:tcPr>
          <w:p w14:paraId="03077CE6"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Non sono state ricevute istanze</w:t>
            </w:r>
          </w:p>
        </w:tc>
      </w:tr>
      <w:tr w:rsidR="001069CA" w:rsidRPr="00F34413" w14:paraId="1BC80F34" w14:textId="77777777">
        <w:tc>
          <w:tcPr>
            <w:tcW w:w="4390" w:type="dxa"/>
            <w:shd w:val="clear" w:color="auto" w:fill="B4C6E7" w:themeFill="accent1" w:themeFillTint="66"/>
          </w:tcPr>
          <w:p w14:paraId="693825F9"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Il RPCT ha effettuato i controlli sulla pubblicazione del Registro degli accessi?</w:t>
            </w:r>
          </w:p>
        </w:tc>
        <w:tc>
          <w:tcPr>
            <w:tcW w:w="5237" w:type="dxa"/>
          </w:tcPr>
          <w:p w14:paraId="2A15A78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Sì</w:t>
            </w:r>
          </w:p>
        </w:tc>
      </w:tr>
      <w:tr w:rsidR="001069CA" w:rsidRPr="00F34413" w14:paraId="155CCCE5" w14:textId="77777777">
        <w:tc>
          <w:tcPr>
            <w:tcW w:w="4390" w:type="dxa"/>
            <w:shd w:val="clear" w:color="auto" w:fill="B4C6E7" w:themeFill="accent1" w:themeFillTint="66"/>
          </w:tcPr>
          <w:p w14:paraId="64FC03B9" w14:textId="77777777" w:rsidR="001069CA" w:rsidRPr="00F34413" w:rsidRDefault="003C10C6">
            <w:pPr>
              <w:spacing w:line="276" w:lineRule="auto"/>
              <w:jc w:val="both"/>
              <w:rPr>
                <w:rFonts w:ascii="Calibri Light" w:eastAsia="Roboto" w:hAnsi="Calibri Light" w:cs="Calibri Light"/>
                <w:b/>
                <w:bCs/>
                <w:color w:val="000000" w:themeColor="text1"/>
                <w:sz w:val="22"/>
                <w:szCs w:val="22"/>
              </w:rPr>
            </w:pPr>
            <w:r w:rsidRPr="00F34413">
              <w:rPr>
                <w:rFonts w:ascii="Calibri Light" w:eastAsia="Roboto" w:hAnsi="Calibri Light" w:cs="Calibri Light"/>
                <w:b/>
                <w:bCs/>
                <w:color w:val="000000" w:themeColor="text1"/>
                <w:sz w:val="22"/>
                <w:szCs w:val="22"/>
              </w:rPr>
              <w:t>A seguito delle fasi di monitoraggio e di riesame del PTPCT per la misura sono necessarie le seguenti modifiche/implementazioni</w:t>
            </w:r>
          </w:p>
        </w:tc>
        <w:tc>
          <w:tcPr>
            <w:tcW w:w="5237" w:type="dxa"/>
          </w:tcPr>
          <w:p w14:paraId="3327B523" w14:textId="77777777" w:rsidR="001069CA" w:rsidRPr="00F34413" w:rsidRDefault="003C10C6">
            <w:pPr>
              <w:spacing w:line="276" w:lineRule="auto"/>
              <w:jc w:val="both"/>
              <w:rPr>
                <w:rFonts w:ascii="Calibri Light" w:eastAsia="Roboto" w:hAnsi="Calibri Light" w:cs="Calibri Light"/>
                <w:color w:val="000000" w:themeColor="text1"/>
                <w:sz w:val="22"/>
                <w:szCs w:val="22"/>
              </w:rPr>
            </w:pPr>
            <w:r w:rsidRPr="00F34413">
              <w:rPr>
                <w:rFonts w:ascii="Calibri Light" w:eastAsia="Roboto" w:hAnsi="Calibri Light" w:cs="Calibri Light"/>
                <w:color w:val="000000" w:themeColor="text1"/>
                <w:sz w:val="22"/>
                <w:szCs w:val="22"/>
              </w:rPr>
              <w:t>Nessuna</w:t>
            </w:r>
          </w:p>
        </w:tc>
      </w:tr>
    </w:tbl>
    <w:p w14:paraId="242D241E" w14:textId="77777777" w:rsidR="001069CA" w:rsidRPr="00F34413" w:rsidRDefault="001069CA">
      <w:pPr>
        <w:rPr>
          <w:rFonts w:ascii="Calibri Light" w:hAnsi="Calibri Light" w:cs="Calibri Light"/>
          <w:color w:val="000000" w:themeColor="text1"/>
          <w:sz w:val="22"/>
          <w:szCs w:val="22"/>
        </w:rPr>
        <w:sectPr w:rsidR="001069CA" w:rsidRPr="00F34413">
          <w:headerReference w:type="even" r:id="rId58"/>
          <w:headerReference w:type="default" r:id="rId59"/>
          <w:footerReference w:type="even" r:id="rId60"/>
          <w:footerReference w:type="default" r:id="rId61"/>
          <w:headerReference w:type="first" r:id="rId62"/>
          <w:footerReference w:type="first" r:id="rId63"/>
          <w:pgSz w:w="11906" w:h="16838"/>
          <w:pgMar w:top="1417" w:right="1134" w:bottom="1134" w:left="1134" w:header="708" w:footer="708" w:gutter="0"/>
          <w:cols w:space="720"/>
          <w:formProt w:val="0"/>
          <w:docGrid w:linePitch="100" w:charSpace="8192"/>
        </w:sectPr>
      </w:pPr>
    </w:p>
    <w:p w14:paraId="751A5A25" w14:textId="77777777" w:rsidR="001069CA" w:rsidRPr="00F34413" w:rsidRDefault="001069CA">
      <w:pPr>
        <w:spacing w:line="276" w:lineRule="auto"/>
        <w:jc w:val="both"/>
        <w:rPr>
          <w:rFonts w:ascii="Calibri Light" w:hAnsi="Calibri Light" w:cs="Calibri Light"/>
          <w:color w:val="000000" w:themeColor="text1"/>
          <w:sz w:val="22"/>
          <w:szCs w:val="22"/>
        </w:rPr>
      </w:pPr>
    </w:p>
    <w:sectPr w:rsidR="001069CA" w:rsidRPr="00F34413">
      <w:headerReference w:type="even" r:id="rId64"/>
      <w:headerReference w:type="default" r:id="rId65"/>
      <w:footerReference w:type="even" r:id="rId66"/>
      <w:footerReference w:type="default" r:id="rId67"/>
      <w:headerReference w:type="first" r:id="rId68"/>
      <w:footerReference w:type="first" r:id="rId69"/>
      <w:pgSz w:w="11906" w:h="16838"/>
      <w:pgMar w:top="1417" w:right="1134" w:bottom="1134" w:left="1134" w:header="708" w:footer="708"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3D50" w14:textId="77777777" w:rsidR="003B5404" w:rsidRDefault="003B5404">
      <w:r>
        <w:separator/>
      </w:r>
    </w:p>
  </w:endnote>
  <w:endnote w:type="continuationSeparator" w:id="0">
    <w:p w14:paraId="09963F23" w14:textId="77777777" w:rsidR="003B5404" w:rsidRDefault="003B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charset w:val="01"/>
    <w:family w:val="swiss"/>
    <w:pitch w:val="default"/>
  </w:font>
  <w:font w:name="Courier New">
    <w:panose1 w:val="02070309020205020404"/>
    <w:charset w:val="00"/>
    <w:family w:val="modern"/>
    <w:pitch w:val="fixed"/>
    <w:sig w:usb0="E0002EFF" w:usb1="C0007843" w:usb2="00000009" w:usb3="00000000" w:csb0="000001FF" w:csb1="00000000"/>
  </w:font>
  <w:font w:name="OpenSymbol">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46">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MT">
    <w:altName w:val="Arial"/>
    <w:charset w:val="00"/>
    <w:family w:val="swiss"/>
    <w:pitch w:val="variable"/>
  </w:font>
  <w:font w:name="Roboto Black">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4F05" w14:textId="77777777" w:rsidR="001069CA" w:rsidRDefault="001069CA">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3FD6" w14:textId="77777777" w:rsidR="001069CA" w:rsidRDefault="001069CA">
    <w:pPr>
      <w:pStyle w:val="Pidipa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DB9D" w14:textId="77777777" w:rsidR="001069CA" w:rsidRDefault="003C10C6">
    <w:pPr>
      <w:jc w:val="right"/>
    </w:pPr>
    <w:r>
      <w:fldChar w:fldCharType="begin"/>
    </w:r>
    <w:r>
      <w:instrText xml:space="preserve"> PAGE </w:instrText>
    </w:r>
    <w:r>
      <w:fldChar w:fldCharType="separate"/>
    </w:r>
    <w:r>
      <w:t>33</w:t>
    </w:r>
    <w:r>
      <w:fldChar w:fldCharType="end"/>
    </w:r>
  </w:p>
  <w:p w14:paraId="37D2FFC3" w14:textId="77777777" w:rsidR="001069CA" w:rsidRDefault="001069CA">
    <w:pPr>
      <w:widowControl w:val="0"/>
      <w:spacing w:line="276"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ECC" w14:textId="77777777" w:rsidR="001069CA" w:rsidRDefault="003C10C6">
    <w:pPr>
      <w:jc w:val="right"/>
    </w:pPr>
    <w:r>
      <w:fldChar w:fldCharType="begin"/>
    </w:r>
    <w:r>
      <w:instrText xml:space="preserve"> PAGE </w:instrText>
    </w:r>
    <w:r>
      <w:fldChar w:fldCharType="separate"/>
    </w:r>
    <w:r>
      <w:t>33</w:t>
    </w:r>
    <w:r>
      <w:fldChar w:fldCharType="end"/>
    </w:r>
  </w:p>
  <w:p w14:paraId="52BBEF8B" w14:textId="77777777" w:rsidR="001069CA" w:rsidRDefault="001069CA">
    <w:pPr>
      <w:widowControl w:val="0"/>
      <w:spacing w:line="276"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65B0" w14:textId="77777777" w:rsidR="001069CA" w:rsidRDefault="001069CA">
    <w:pPr>
      <w:pStyle w:val="Pidipa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9C2" w14:textId="77777777" w:rsidR="001069CA" w:rsidRDefault="003C10C6">
    <w:pPr>
      <w:jc w:val="right"/>
    </w:pPr>
    <w:r>
      <w:fldChar w:fldCharType="begin"/>
    </w:r>
    <w:r>
      <w:instrText xml:space="preserve"> PAGE </w:instrText>
    </w:r>
    <w:r>
      <w:fldChar w:fldCharType="separate"/>
    </w:r>
    <w:r>
      <w:t>44</w:t>
    </w:r>
    <w:r>
      <w:fldChar w:fldCharType="end"/>
    </w:r>
  </w:p>
  <w:p w14:paraId="7C776E5B" w14:textId="77777777" w:rsidR="001069CA" w:rsidRDefault="001069CA">
    <w:pPr>
      <w:widowControl w:val="0"/>
      <w:spacing w:line="276"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0A5D" w14:textId="77777777" w:rsidR="001069CA" w:rsidRDefault="003C10C6">
    <w:pPr>
      <w:jc w:val="right"/>
    </w:pPr>
    <w:r>
      <w:fldChar w:fldCharType="begin"/>
    </w:r>
    <w:r>
      <w:instrText xml:space="preserve"> PAGE </w:instrText>
    </w:r>
    <w:r>
      <w:fldChar w:fldCharType="separate"/>
    </w:r>
    <w:r>
      <w:t>44</w:t>
    </w:r>
    <w:r>
      <w:fldChar w:fldCharType="end"/>
    </w:r>
  </w:p>
  <w:p w14:paraId="474059DE" w14:textId="77777777" w:rsidR="001069CA" w:rsidRDefault="001069CA">
    <w:pPr>
      <w:widowControl w:val="0"/>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AB50" w14:textId="77777777" w:rsidR="001069CA" w:rsidRDefault="003C10C6">
    <w:pPr>
      <w:jc w:val="right"/>
    </w:pPr>
    <w:r>
      <w:fldChar w:fldCharType="begin"/>
    </w:r>
    <w:r>
      <w:instrText xml:space="preserve"> PAGE </w:instrText>
    </w:r>
    <w:r>
      <w:fldChar w:fldCharType="separate"/>
    </w:r>
    <w:r>
      <w:t>1</w:t>
    </w:r>
    <w:r>
      <w:fldChar w:fldCharType="end"/>
    </w:r>
  </w:p>
  <w:p w14:paraId="01F6FDD9" w14:textId="77777777" w:rsidR="001069CA" w:rsidRDefault="001069CA">
    <w:pPr>
      <w:widowControl w:val="0"/>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E287" w14:textId="77777777" w:rsidR="001069CA" w:rsidRDefault="003C10C6">
    <w:pPr>
      <w:jc w:val="right"/>
    </w:pPr>
    <w:r>
      <w:fldChar w:fldCharType="begin"/>
    </w:r>
    <w:r>
      <w:instrText xml:space="preserve"> PAGE </w:instrText>
    </w:r>
    <w:r>
      <w:fldChar w:fldCharType="separate"/>
    </w:r>
    <w:r>
      <w:t>1</w:t>
    </w:r>
    <w:r>
      <w:fldChar w:fldCharType="end"/>
    </w:r>
  </w:p>
  <w:p w14:paraId="1D613793" w14:textId="77777777" w:rsidR="001069CA" w:rsidRDefault="001069CA">
    <w:pPr>
      <w:widowControl w:val="0"/>
      <w:spacing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C688" w14:textId="77777777" w:rsidR="001069CA" w:rsidRDefault="001069C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3F5C" w14:textId="77777777" w:rsidR="001069CA" w:rsidRDefault="003C10C6">
    <w:pPr>
      <w:jc w:val="right"/>
    </w:pPr>
    <w:r>
      <w:fldChar w:fldCharType="begin"/>
    </w:r>
    <w:r>
      <w:instrText xml:space="preserve"> PAGE </w:instrText>
    </w:r>
    <w:r>
      <w:fldChar w:fldCharType="separate"/>
    </w:r>
    <w:r>
      <w:t>8</w:t>
    </w:r>
    <w:r>
      <w:fldChar w:fldCharType="end"/>
    </w:r>
  </w:p>
  <w:p w14:paraId="6C195674" w14:textId="77777777" w:rsidR="001069CA" w:rsidRDefault="001069CA">
    <w:pPr>
      <w:widowControl w:val="0"/>
      <w:spacing w:line="276"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22FA" w14:textId="77777777" w:rsidR="001069CA" w:rsidRDefault="003C10C6">
    <w:pPr>
      <w:jc w:val="right"/>
    </w:pPr>
    <w:r>
      <w:fldChar w:fldCharType="begin"/>
    </w:r>
    <w:r>
      <w:instrText xml:space="preserve"> PAGE </w:instrText>
    </w:r>
    <w:r>
      <w:fldChar w:fldCharType="separate"/>
    </w:r>
    <w:r>
      <w:t>8</w:t>
    </w:r>
    <w:r>
      <w:fldChar w:fldCharType="end"/>
    </w:r>
  </w:p>
  <w:p w14:paraId="0545B6CD" w14:textId="77777777" w:rsidR="001069CA" w:rsidRDefault="001069CA">
    <w:pPr>
      <w:widowControl w:val="0"/>
      <w:spacing w:line="276"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9BC7" w14:textId="77777777" w:rsidR="001069CA" w:rsidRDefault="001069CA">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54486"/>
      <w:docPartObj>
        <w:docPartGallery w:val="Page Numbers (Bottom of Page)"/>
        <w:docPartUnique/>
      </w:docPartObj>
    </w:sdtPr>
    <w:sdtEndPr/>
    <w:sdtContent>
      <w:p w14:paraId="653E07A4" w14:textId="2C8A3B31" w:rsidR="00C04C6C" w:rsidRDefault="00C04C6C">
        <w:pPr>
          <w:pStyle w:val="Pidipagina"/>
        </w:pPr>
        <w:r>
          <w:fldChar w:fldCharType="begin"/>
        </w:r>
        <w:r>
          <w:instrText>PAGE   \* MERGEFORMAT</w:instrText>
        </w:r>
        <w:r>
          <w:fldChar w:fldCharType="separate"/>
        </w:r>
        <w:r>
          <w:rPr>
            <w:lang w:val="it-IT"/>
          </w:rPr>
          <w:t>2</w:t>
        </w:r>
        <w:r>
          <w:fldChar w:fldCharType="end"/>
        </w:r>
      </w:p>
    </w:sdtContent>
  </w:sdt>
  <w:p w14:paraId="44917D37" w14:textId="77777777" w:rsidR="001069CA" w:rsidRDefault="001069CA">
    <w:pPr>
      <w:widowControl w:val="0"/>
      <w:spacing w:line="276"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EB0" w14:textId="77777777" w:rsidR="001069CA" w:rsidRDefault="003C10C6">
    <w:pPr>
      <w:jc w:val="right"/>
    </w:pPr>
    <w:r>
      <w:fldChar w:fldCharType="begin"/>
    </w:r>
    <w:r>
      <w:instrText xml:space="preserve"> PAGE </w:instrText>
    </w:r>
    <w:r>
      <w:fldChar w:fldCharType="separate"/>
    </w:r>
    <w:r>
      <w:t>18</w:t>
    </w:r>
    <w:r>
      <w:fldChar w:fldCharType="end"/>
    </w:r>
  </w:p>
  <w:p w14:paraId="73BAC35F" w14:textId="77777777" w:rsidR="001069CA" w:rsidRDefault="001069CA">
    <w:pPr>
      <w:widowControl w:val="0"/>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FA12" w14:textId="77777777" w:rsidR="003B5404" w:rsidRDefault="003B5404">
      <w:r>
        <w:separator/>
      </w:r>
    </w:p>
  </w:footnote>
  <w:footnote w:type="continuationSeparator" w:id="0">
    <w:p w14:paraId="40C6B1BA" w14:textId="77777777" w:rsidR="003B5404" w:rsidRDefault="003B5404">
      <w:r>
        <w:continuationSeparator/>
      </w:r>
    </w:p>
  </w:footnote>
  <w:footnote w:id="1">
    <w:p w14:paraId="35BE15AC" w14:textId="77777777" w:rsidR="001069CA" w:rsidRDefault="003C10C6">
      <w:pPr>
        <w:pStyle w:val="Testonotaapidipagina"/>
        <w:rPr>
          <w:lang w:val="it-IT"/>
        </w:rPr>
      </w:pPr>
      <w:r>
        <w:rPr>
          <w:rStyle w:val="Caratterinotaapidipagina"/>
        </w:rPr>
        <w:footnoteRef/>
      </w:r>
      <w:r>
        <w:t xml:space="preserve"> </w:t>
      </w:r>
      <w:r>
        <w:rPr>
          <w:lang w:val="it-IT"/>
        </w:rPr>
        <w:t>Dati estrapolati dal PDZ 25/27</w:t>
      </w:r>
    </w:p>
  </w:footnote>
  <w:footnote w:id="2">
    <w:p w14:paraId="585229DF" w14:textId="77777777" w:rsidR="001069CA" w:rsidRDefault="003C10C6">
      <w:pPr>
        <w:widowControl w:val="0"/>
        <w:rPr>
          <w:rFonts w:ascii="Calibri Light" w:hAnsi="Calibri Light" w:cs="Calibri Light"/>
          <w:color w:val="000000"/>
        </w:rPr>
      </w:pPr>
      <w:r>
        <w:rPr>
          <w:rStyle w:val="Caratterinotaapidipagina"/>
        </w:rPr>
        <w:footnoteRef/>
      </w:r>
      <w:r>
        <w:rPr>
          <w:rFonts w:ascii="Calibri Light" w:hAnsi="Calibri Light" w:cs="Calibri Light"/>
          <w:color w:val="000000"/>
        </w:rPr>
        <w:t xml:space="preserve"> dati forniti dalle Provincie di MN e 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2B50" w14:textId="77777777" w:rsidR="00C04C6C" w:rsidRDefault="00C04C6C">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E606" w14:textId="77777777" w:rsidR="001069CA" w:rsidRDefault="001069CA">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26A7" w14:textId="77777777" w:rsidR="001069CA" w:rsidRDefault="001069CA">
    <w:pPr>
      <w:pStyle w:val="Intestazione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F493" w14:textId="77777777" w:rsidR="001069CA" w:rsidRDefault="001069CA">
    <w:pPr>
      <w:pStyle w:val="Intestazione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EE37" w14:textId="77777777" w:rsidR="001069CA" w:rsidRDefault="001069CA">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6A51" w14:textId="77777777" w:rsidR="001069CA" w:rsidRDefault="001069CA">
    <w:pPr>
      <w:pStyle w:val="Intestazione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3C35" w14:textId="77777777" w:rsidR="001069CA" w:rsidRDefault="001069CA">
    <w:pPr>
      <w:pStyle w:val="Intestazion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A80F" w14:textId="77777777" w:rsidR="00C04C6C" w:rsidRDefault="00C04C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AE7E" w14:textId="77777777" w:rsidR="00C04C6C" w:rsidRDefault="00C04C6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31A4" w14:textId="77777777" w:rsidR="001069CA" w:rsidRDefault="001069C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1A03" w14:textId="77777777" w:rsidR="001069CA" w:rsidRDefault="001069CA">
    <w:pPr>
      <w:pStyle w:val="Intestazione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883D" w14:textId="77777777" w:rsidR="001069CA" w:rsidRDefault="001069CA">
    <w:pPr>
      <w:pStyle w:val="Intestazione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52DA" w14:textId="77777777" w:rsidR="001069CA" w:rsidRDefault="001069CA">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EB73" w14:textId="77777777" w:rsidR="001069CA" w:rsidRDefault="001069CA">
    <w:pPr>
      <w:pStyle w:val="Intestazione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6A9C" w14:textId="77777777" w:rsidR="001069CA" w:rsidRDefault="001069CA">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A3B"/>
    <w:multiLevelType w:val="multilevel"/>
    <w:tmpl w:val="A01E31B6"/>
    <w:lvl w:ilvl="0">
      <w:start w:val="2"/>
      <w:numFmt w:val="lowerLetter"/>
      <w:lvlText w:val="%1."/>
      <w:lvlJc w:val="left"/>
      <w:pPr>
        <w:tabs>
          <w:tab w:val="num" w:pos="0"/>
        </w:tabs>
        <w:ind w:left="720" w:hanging="360"/>
      </w:pPr>
      <w:rPr>
        <w:rFonts w:ascii="Roboto" w:hAnsi="Roboto"/>
        <w:sz w:val="24"/>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69472BA"/>
    <w:multiLevelType w:val="multilevel"/>
    <w:tmpl w:val="12CA25B4"/>
    <w:lvl w:ilvl="0">
      <w:start w:val="1"/>
      <w:numFmt w:val="decimal"/>
      <w:lvlText w:val="%1."/>
      <w:lvlJc w:val="right"/>
      <w:pPr>
        <w:tabs>
          <w:tab w:val="num" w:pos="0"/>
        </w:tabs>
        <w:ind w:left="720" w:hanging="360"/>
      </w:pPr>
      <w:rPr>
        <w:rFonts w:ascii="Roboto" w:hAnsi="Roboto"/>
        <w:sz w:val="36"/>
        <w:u w:val="none"/>
      </w:rPr>
    </w:lvl>
    <w:lvl w:ilvl="1">
      <w:start w:val="1"/>
      <w:numFmt w:val="decimal"/>
      <w:lvlText w:val="%1.%2."/>
      <w:lvlJc w:val="right"/>
      <w:pPr>
        <w:tabs>
          <w:tab w:val="num" w:pos="0"/>
        </w:tabs>
        <w:ind w:left="1440" w:hanging="360"/>
      </w:pPr>
      <w:rPr>
        <w:rFonts w:ascii="Roboto" w:hAnsi="Roboto"/>
        <w:sz w:val="36"/>
        <w:u w:val="none"/>
      </w:rPr>
    </w:lvl>
    <w:lvl w:ilvl="2">
      <w:start w:val="1"/>
      <w:numFmt w:val="decimal"/>
      <w:lvlText w:val="%1.%2.%3."/>
      <w:lvlJc w:val="right"/>
      <w:pPr>
        <w:tabs>
          <w:tab w:val="num" w:pos="0"/>
        </w:tabs>
        <w:ind w:left="2160" w:hanging="360"/>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2" w15:restartNumberingAfterBreak="0">
    <w:nsid w:val="28684585"/>
    <w:multiLevelType w:val="multilevel"/>
    <w:tmpl w:val="7C008374"/>
    <w:lvl w:ilvl="0">
      <w:start w:val="1"/>
      <w:numFmt w:val="bullet"/>
      <w:lvlText w:val="●"/>
      <w:lvlJc w:val="left"/>
      <w:pPr>
        <w:tabs>
          <w:tab w:val="num" w:pos="0"/>
        </w:tabs>
        <w:ind w:left="756" w:hanging="360"/>
      </w:pPr>
      <w:rPr>
        <w:rFonts w:ascii="Noto Sans Symbols" w:hAnsi="Noto Sans Symbols" w:cs="Noto Sans Symbols" w:hint="default"/>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Noto Sans Symbols" w:hAnsi="Noto Sans Symbols" w:cs="Noto Sans Symbols" w:hint="default"/>
      </w:rPr>
    </w:lvl>
    <w:lvl w:ilvl="3">
      <w:start w:val="1"/>
      <w:numFmt w:val="bullet"/>
      <w:lvlText w:val="●"/>
      <w:lvlJc w:val="left"/>
      <w:pPr>
        <w:tabs>
          <w:tab w:val="num" w:pos="0"/>
        </w:tabs>
        <w:ind w:left="2916" w:hanging="360"/>
      </w:pPr>
      <w:rPr>
        <w:rFonts w:ascii="Noto Sans Symbols" w:hAnsi="Noto Sans Symbols" w:cs="Noto Sans Symbols"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Noto Sans Symbols" w:hAnsi="Noto Sans Symbols" w:cs="Noto Sans Symbols" w:hint="default"/>
      </w:rPr>
    </w:lvl>
    <w:lvl w:ilvl="6">
      <w:start w:val="1"/>
      <w:numFmt w:val="bullet"/>
      <w:lvlText w:val="●"/>
      <w:lvlJc w:val="left"/>
      <w:pPr>
        <w:tabs>
          <w:tab w:val="num" w:pos="0"/>
        </w:tabs>
        <w:ind w:left="5076" w:hanging="360"/>
      </w:pPr>
      <w:rPr>
        <w:rFonts w:ascii="Noto Sans Symbols" w:hAnsi="Noto Sans Symbols" w:cs="Noto Sans Symbols"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Noto Sans Symbols" w:hAnsi="Noto Sans Symbols" w:cs="Noto Sans Symbols" w:hint="default"/>
      </w:rPr>
    </w:lvl>
  </w:abstractNum>
  <w:abstractNum w:abstractNumId="3" w15:restartNumberingAfterBreak="0">
    <w:nsid w:val="2D571732"/>
    <w:multiLevelType w:val="multilevel"/>
    <w:tmpl w:val="2B6E67F0"/>
    <w:lvl w:ilvl="0">
      <w:start w:val="2"/>
      <w:numFmt w:val="decimal"/>
      <w:lvlText w:val="%1."/>
      <w:lvlJc w:val="right"/>
      <w:pPr>
        <w:tabs>
          <w:tab w:val="num" w:pos="0"/>
        </w:tabs>
        <w:ind w:left="720" w:hanging="360"/>
      </w:pPr>
      <w:rPr>
        <w:rFonts w:ascii="Roboto" w:eastAsia="Noto Sans Symbols" w:hAnsi="Roboto" w:cs="Noto Sans Symbols"/>
        <w:sz w:val="36"/>
      </w:rPr>
    </w:lvl>
    <w:lvl w:ilvl="1">
      <w:start w:val="1"/>
      <w:numFmt w:val="decimal"/>
      <w:lvlText w:val="%1.%2."/>
      <w:lvlJc w:val="right"/>
      <w:pPr>
        <w:tabs>
          <w:tab w:val="num" w:pos="0"/>
        </w:tabs>
        <w:ind w:left="1080" w:hanging="360"/>
      </w:pPr>
      <w:rPr>
        <w:rFonts w:eastAsia="Roboto" w:cs="Roboto"/>
        <w:b/>
        <w:sz w:val="36"/>
      </w:rPr>
    </w:lvl>
    <w:lvl w:ilvl="2">
      <w:start w:val="1"/>
      <w:numFmt w:val="decimal"/>
      <w:lvlText w:val="%1.%2.%3."/>
      <w:lvlJc w:val="right"/>
      <w:pPr>
        <w:tabs>
          <w:tab w:val="num" w:pos="0"/>
        </w:tabs>
        <w:ind w:left="1440" w:hanging="360"/>
      </w:pPr>
      <w:rPr>
        <w:rFonts w:ascii="Roboto" w:eastAsia="Noto Sans Symbols" w:hAnsi="Roboto" w:cs="Noto Sans Symbols"/>
        <w:b/>
        <w:sz w:val="28"/>
      </w:rPr>
    </w:lvl>
    <w:lvl w:ilvl="3">
      <w:start w:val="1"/>
      <w:numFmt w:val="decimal"/>
      <w:lvlText w:val="%1.%2.%3.%4."/>
      <w:lvlJc w:val="right"/>
      <w:pPr>
        <w:tabs>
          <w:tab w:val="num" w:pos="0"/>
        </w:tabs>
        <w:ind w:left="1800" w:hanging="360"/>
      </w:pPr>
    </w:lvl>
    <w:lvl w:ilvl="4">
      <w:start w:val="1"/>
      <w:numFmt w:val="decimal"/>
      <w:lvlText w:val="%1.%2.%3.%4.%5."/>
      <w:lvlJc w:val="right"/>
      <w:pPr>
        <w:tabs>
          <w:tab w:val="num" w:pos="0"/>
        </w:tabs>
        <w:ind w:left="2160" w:hanging="360"/>
      </w:pPr>
    </w:lvl>
    <w:lvl w:ilvl="5">
      <w:start w:val="1"/>
      <w:numFmt w:val="decimal"/>
      <w:lvlText w:val="%1.%2.%3.%4.%5.%6."/>
      <w:lvlJc w:val="right"/>
      <w:pPr>
        <w:tabs>
          <w:tab w:val="num" w:pos="0"/>
        </w:tabs>
        <w:ind w:left="2520" w:hanging="360"/>
      </w:pPr>
    </w:lvl>
    <w:lvl w:ilvl="6">
      <w:start w:val="1"/>
      <w:numFmt w:val="decimal"/>
      <w:lvlText w:val="%1.%2.%3.%4.%5.%6.%7."/>
      <w:lvlJc w:val="right"/>
      <w:pPr>
        <w:tabs>
          <w:tab w:val="num" w:pos="0"/>
        </w:tabs>
        <w:ind w:left="2880" w:hanging="360"/>
      </w:pPr>
    </w:lvl>
    <w:lvl w:ilvl="7">
      <w:start w:val="1"/>
      <w:numFmt w:val="decimal"/>
      <w:lvlText w:val="%1.%2.%3.%4.%5.%6.%7.%8."/>
      <w:lvlJc w:val="right"/>
      <w:pPr>
        <w:tabs>
          <w:tab w:val="num" w:pos="0"/>
        </w:tabs>
        <w:ind w:left="3240" w:hanging="360"/>
      </w:pPr>
    </w:lvl>
    <w:lvl w:ilvl="8">
      <w:start w:val="1"/>
      <w:numFmt w:val="decimal"/>
      <w:lvlText w:val="%1.%2.%3.%4.%5.%6.%7.%8.%9."/>
      <w:lvlJc w:val="right"/>
      <w:pPr>
        <w:tabs>
          <w:tab w:val="num" w:pos="0"/>
        </w:tabs>
        <w:ind w:left="3600" w:hanging="360"/>
      </w:pPr>
    </w:lvl>
  </w:abstractNum>
  <w:abstractNum w:abstractNumId="4" w15:restartNumberingAfterBreak="0">
    <w:nsid w:val="41092E89"/>
    <w:multiLevelType w:val="multilevel"/>
    <w:tmpl w:val="DF86BFD4"/>
    <w:lvl w:ilvl="0">
      <w:start w:val="1"/>
      <w:numFmt w:val="bullet"/>
      <w:lvlText w:val="-"/>
      <w:lvlJc w:val="left"/>
      <w:pPr>
        <w:tabs>
          <w:tab w:val="num" w:pos="0"/>
        </w:tabs>
        <w:ind w:left="720" w:hanging="360"/>
      </w:pPr>
      <w:rPr>
        <w:rFonts w:ascii="OpenSymbol" w:hAnsi="OpenSymbol" w:cs="OpenSymbol" w:hint="default"/>
        <w:sz w:val="24"/>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538022AA"/>
    <w:multiLevelType w:val="multilevel"/>
    <w:tmpl w:val="22D23944"/>
    <w:lvl w:ilvl="0">
      <w:start w:val="1"/>
      <w:numFmt w:val="lowerLetter"/>
      <w:lvlText w:val="%1."/>
      <w:lvlJc w:val="left"/>
      <w:pPr>
        <w:tabs>
          <w:tab w:val="num" w:pos="0"/>
        </w:tabs>
        <w:ind w:left="720" w:hanging="360"/>
      </w:pPr>
      <w:rPr>
        <w:rFonts w:ascii="Roboto" w:hAnsi="Roboto"/>
        <w:sz w:val="24"/>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15:restartNumberingAfterBreak="0">
    <w:nsid w:val="55FC597C"/>
    <w:multiLevelType w:val="multilevel"/>
    <w:tmpl w:val="6DFE14D6"/>
    <w:lvl w:ilvl="0">
      <w:start w:val="1"/>
      <w:numFmt w:val="bullet"/>
      <w:lvlText w:val="-"/>
      <w:lvlJc w:val="left"/>
      <w:pPr>
        <w:tabs>
          <w:tab w:val="num" w:pos="0"/>
        </w:tabs>
        <w:ind w:left="1440" w:hanging="360"/>
      </w:pPr>
      <w:rPr>
        <w:rFonts w:ascii="OpenSymbol" w:hAnsi="OpenSymbol" w:cs="OpenSymbol" w:hint="default"/>
        <w:sz w:val="24"/>
        <w:u w:val="none"/>
      </w:rPr>
    </w:lvl>
    <w:lvl w:ilvl="1">
      <w:start w:val="1"/>
      <w:numFmt w:val="bullet"/>
      <w:lvlText w:val="◦"/>
      <w:lvlJc w:val="left"/>
      <w:pPr>
        <w:tabs>
          <w:tab w:val="num" w:pos="0"/>
        </w:tabs>
        <w:ind w:left="2160" w:hanging="360"/>
      </w:pPr>
      <w:rPr>
        <w:rFonts w:ascii="OpenSymbol" w:hAnsi="OpenSymbol" w:cs="OpenSymbol" w:hint="default"/>
        <w:sz w:val="36"/>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7" w15:restartNumberingAfterBreak="0">
    <w:nsid w:val="5B935529"/>
    <w:multiLevelType w:val="multilevel"/>
    <w:tmpl w:val="8DA0CFB6"/>
    <w:lvl w:ilvl="0">
      <w:start w:val="4"/>
      <w:numFmt w:val="decimal"/>
      <w:lvlText w:val="%1."/>
      <w:lvlJc w:val="right"/>
      <w:pPr>
        <w:tabs>
          <w:tab w:val="num" w:pos="0"/>
        </w:tabs>
        <w:ind w:left="720" w:hanging="360"/>
      </w:pPr>
      <w:rPr>
        <w:rFonts w:eastAsia="Roboto" w:cs="Roboto"/>
        <w:b w:val="0"/>
        <w:sz w:val="36"/>
        <w:u w:val="none"/>
      </w:rPr>
    </w:lvl>
    <w:lvl w:ilvl="1">
      <w:start w:val="1"/>
      <w:numFmt w:val="decimal"/>
      <w:lvlText w:val="%1.%2."/>
      <w:lvlJc w:val="right"/>
      <w:pPr>
        <w:tabs>
          <w:tab w:val="num" w:pos="0"/>
        </w:tabs>
        <w:ind w:left="1440" w:hanging="360"/>
      </w:pPr>
      <w:rPr>
        <w:rFonts w:eastAsia="Roboto" w:cs="Roboto"/>
        <w:b/>
        <w:sz w:val="36"/>
        <w:szCs w:val="36"/>
        <w:u w:val="none"/>
      </w:rPr>
    </w:lvl>
    <w:lvl w:ilvl="2">
      <w:start w:val="1"/>
      <w:numFmt w:val="decimal"/>
      <w:lvlText w:val="%1.%2.%3."/>
      <w:lvlJc w:val="right"/>
      <w:pPr>
        <w:tabs>
          <w:tab w:val="num" w:pos="0"/>
        </w:tabs>
        <w:ind w:left="2160" w:hanging="360"/>
      </w:pPr>
      <w:rPr>
        <w:rFonts w:ascii="Times New Roman" w:eastAsia="Roboto" w:hAnsi="Times New Roman" w:cs="Roboto"/>
        <w:b/>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8" w15:restartNumberingAfterBreak="0">
    <w:nsid w:val="5F017DE0"/>
    <w:multiLevelType w:val="multilevel"/>
    <w:tmpl w:val="99805828"/>
    <w:lvl w:ilvl="0">
      <w:start w:val="1"/>
      <w:numFmt w:val="none"/>
      <w:suff w:val="nothing"/>
      <w:lvlText w:val=""/>
      <w:lvlJc w:val="left"/>
      <w:pPr>
        <w:tabs>
          <w:tab w:val="num" w:pos="0"/>
        </w:tabs>
        <w:ind w:left="0" w:firstLine="0"/>
      </w:pPr>
    </w:lvl>
    <w:lvl w:ilvl="1">
      <w:start w:val="1"/>
      <w:numFmt w:val="bullet"/>
      <w:pStyle w:val="Titolo21"/>
      <w:lvlText w:val="◦"/>
      <w:lvlJc w:val="left"/>
      <w:pPr>
        <w:tabs>
          <w:tab w:val="num" w:pos="0"/>
        </w:tabs>
        <w:ind w:left="2160" w:hanging="360"/>
      </w:pPr>
      <w:rPr>
        <w:rFonts w:ascii="OpenSymbol" w:hAnsi="OpenSymbol" w:cs="OpenSymbol" w:hint="default"/>
        <w:sz w:val="36"/>
        <w:u w:val="no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37663083">
    <w:abstractNumId w:val="8"/>
  </w:num>
  <w:num w:numId="2" w16cid:durableId="507795617">
    <w:abstractNumId w:val="0"/>
  </w:num>
  <w:num w:numId="3" w16cid:durableId="275134812">
    <w:abstractNumId w:val="6"/>
  </w:num>
  <w:num w:numId="4" w16cid:durableId="515122387">
    <w:abstractNumId w:val="3"/>
  </w:num>
  <w:num w:numId="5" w16cid:durableId="1487362005">
    <w:abstractNumId w:val="5"/>
  </w:num>
  <w:num w:numId="6" w16cid:durableId="868375058">
    <w:abstractNumId w:val="4"/>
  </w:num>
  <w:num w:numId="7" w16cid:durableId="57019595">
    <w:abstractNumId w:val="7"/>
  </w:num>
  <w:num w:numId="8" w16cid:durableId="10956392">
    <w:abstractNumId w:val="1"/>
  </w:num>
  <w:num w:numId="9" w16cid:durableId="1833258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CA"/>
    <w:rsid w:val="000C55A6"/>
    <w:rsid w:val="001069CA"/>
    <w:rsid w:val="0013776B"/>
    <w:rsid w:val="00282EC2"/>
    <w:rsid w:val="002E7415"/>
    <w:rsid w:val="00303C20"/>
    <w:rsid w:val="003343B2"/>
    <w:rsid w:val="003A34C3"/>
    <w:rsid w:val="003A77BF"/>
    <w:rsid w:val="003B5404"/>
    <w:rsid w:val="003C10C6"/>
    <w:rsid w:val="003E3683"/>
    <w:rsid w:val="00466DA4"/>
    <w:rsid w:val="0053093A"/>
    <w:rsid w:val="00537F47"/>
    <w:rsid w:val="005536AB"/>
    <w:rsid w:val="005D135E"/>
    <w:rsid w:val="007346B5"/>
    <w:rsid w:val="0089584F"/>
    <w:rsid w:val="00A415FD"/>
    <w:rsid w:val="00BE039B"/>
    <w:rsid w:val="00BE4BAF"/>
    <w:rsid w:val="00C04C6C"/>
    <w:rsid w:val="00CA7B9E"/>
    <w:rsid w:val="00F0282D"/>
    <w:rsid w:val="00F34413"/>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C2F6"/>
  <w15:docId w15:val="{A532A888-4A29-4FD8-BD2A-8FE0AEBA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FA5"/>
    <w:rPr>
      <w:lang w:eastAsia="ar-SA"/>
    </w:rPr>
  </w:style>
  <w:style w:type="paragraph" w:styleId="Titolo1">
    <w:name w:val="heading 1"/>
    <w:basedOn w:val="Normale"/>
    <w:next w:val="Normale"/>
    <w:link w:val="Titolo1Carattere"/>
    <w:uiPriority w:val="9"/>
    <w:qFormat/>
    <w:rsid w:val="007A5C33"/>
    <w:pPr>
      <w:keepNext/>
      <w:keepLines/>
      <w:suppressAutoHyphens w:val="0"/>
      <w:spacing w:before="360" w:after="80" w:line="276" w:lineRule="auto"/>
      <w:outlineLvl w:val="0"/>
    </w:pPr>
    <w:rPr>
      <w:rFonts w:asciiTheme="majorHAnsi" w:eastAsiaTheme="majorEastAsia" w:hAnsiTheme="majorHAnsi" w:cstheme="majorBidi"/>
      <w:color w:val="2F5496" w:themeColor="accent1" w:themeShade="BF"/>
      <w:kern w:val="2"/>
      <w:sz w:val="40"/>
      <w:szCs w:val="40"/>
      <w:lang w:eastAsia="it-IT"/>
    </w:rPr>
  </w:style>
  <w:style w:type="paragraph" w:styleId="Titolo2">
    <w:name w:val="heading 2"/>
    <w:basedOn w:val="Normale"/>
    <w:next w:val="Normale"/>
    <w:uiPriority w:val="9"/>
    <w:semiHidden/>
    <w:unhideWhenUsed/>
    <w:qFormat/>
    <w:rsid w:val="007A5C33"/>
    <w:pPr>
      <w:keepNext/>
      <w:keepLines/>
      <w:suppressAutoHyphens w:val="0"/>
      <w:spacing w:before="160" w:after="80" w:line="276" w:lineRule="auto"/>
      <w:outlineLvl w:val="1"/>
    </w:pPr>
    <w:rPr>
      <w:rFonts w:asciiTheme="majorHAnsi" w:eastAsiaTheme="majorEastAsia" w:hAnsiTheme="majorHAnsi" w:cstheme="majorBidi"/>
      <w:color w:val="2F5496" w:themeColor="accent1" w:themeShade="BF"/>
      <w:kern w:val="2"/>
      <w:sz w:val="32"/>
      <w:szCs w:val="32"/>
      <w:lang w:eastAsia="it-IT"/>
    </w:rPr>
  </w:style>
  <w:style w:type="paragraph" w:styleId="Titolo3">
    <w:name w:val="heading 3"/>
    <w:basedOn w:val="Normale"/>
    <w:next w:val="Normale"/>
    <w:link w:val="Titolo3Carattere"/>
    <w:uiPriority w:val="9"/>
    <w:semiHidden/>
    <w:unhideWhenUsed/>
    <w:qFormat/>
    <w:rsid w:val="007A5C33"/>
    <w:pPr>
      <w:keepNext/>
      <w:keepLines/>
      <w:suppressAutoHyphens w:val="0"/>
      <w:spacing w:before="160" w:after="80" w:line="276" w:lineRule="auto"/>
      <w:outlineLvl w:val="2"/>
    </w:pPr>
    <w:rPr>
      <w:rFonts w:asciiTheme="minorHAnsi" w:eastAsiaTheme="majorEastAsia" w:hAnsiTheme="minorHAnsi" w:cstheme="majorBidi"/>
      <w:color w:val="2F5496" w:themeColor="accent1" w:themeShade="BF"/>
      <w:kern w:val="2"/>
      <w:sz w:val="28"/>
      <w:szCs w:val="28"/>
      <w:lang w:eastAsia="it-IT"/>
    </w:rPr>
  </w:style>
  <w:style w:type="paragraph" w:styleId="Titolo4">
    <w:name w:val="heading 4"/>
    <w:basedOn w:val="Normale"/>
    <w:next w:val="Normale"/>
    <w:link w:val="Titolo4Carattere"/>
    <w:uiPriority w:val="9"/>
    <w:semiHidden/>
    <w:unhideWhenUsed/>
    <w:qFormat/>
    <w:rsid w:val="007A5C33"/>
    <w:pPr>
      <w:keepNext/>
      <w:keepLines/>
      <w:suppressAutoHyphens w:val="0"/>
      <w:spacing w:before="80" w:after="40" w:line="276" w:lineRule="auto"/>
      <w:outlineLvl w:val="3"/>
    </w:pPr>
    <w:rPr>
      <w:rFonts w:asciiTheme="minorHAnsi" w:eastAsiaTheme="majorEastAsia" w:hAnsiTheme="minorHAnsi" w:cstheme="majorBidi"/>
      <w:i/>
      <w:iCs/>
      <w:color w:val="2F5496" w:themeColor="accent1" w:themeShade="BF"/>
      <w:kern w:val="2"/>
      <w:sz w:val="22"/>
      <w:szCs w:val="22"/>
      <w:lang w:eastAsia="it-IT"/>
    </w:rPr>
  </w:style>
  <w:style w:type="paragraph" w:styleId="Titolo5">
    <w:name w:val="heading 5"/>
    <w:basedOn w:val="Normale"/>
    <w:next w:val="Normale"/>
    <w:link w:val="Titolo5Carattere"/>
    <w:uiPriority w:val="9"/>
    <w:semiHidden/>
    <w:unhideWhenUsed/>
    <w:qFormat/>
    <w:rsid w:val="007A5C33"/>
    <w:pPr>
      <w:keepNext/>
      <w:keepLines/>
      <w:suppressAutoHyphens w:val="0"/>
      <w:spacing w:before="80" w:after="40" w:line="276" w:lineRule="auto"/>
      <w:outlineLvl w:val="4"/>
    </w:pPr>
    <w:rPr>
      <w:rFonts w:asciiTheme="minorHAnsi" w:eastAsiaTheme="majorEastAsia" w:hAnsiTheme="minorHAnsi" w:cstheme="majorBidi"/>
      <w:color w:val="2F5496" w:themeColor="accent1" w:themeShade="BF"/>
      <w:kern w:val="2"/>
      <w:sz w:val="22"/>
      <w:szCs w:val="22"/>
      <w:lang w:eastAsia="it-IT"/>
    </w:rPr>
  </w:style>
  <w:style w:type="paragraph" w:styleId="Titolo6">
    <w:name w:val="heading 6"/>
    <w:basedOn w:val="Normale"/>
    <w:next w:val="Normale"/>
    <w:link w:val="Titolo6Carattere"/>
    <w:uiPriority w:val="9"/>
    <w:semiHidden/>
    <w:unhideWhenUsed/>
    <w:qFormat/>
    <w:rsid w:val="007A5C33"/>
    <w:pPr>
      <w:keepNext/>
      <w:keepLines/>
      <w:suppressAutoHyphens w:val="0"/>
      <w:spacing w:before="40" w:line="276" w:lineRule="auto"/>
      <w:outlineLvl w:val="5"/>
    </w:pPr>
    <w:rPr>
      <w:rFonts w:asciiTheme="minorHAnsi" w:eastAsiaTheme="majorEastAsia" w:hAnsiTheme="minorHAnsi" w:cstheme="majorBidi"/>
      <w:i/>
      <w:iCs/>
      <w:color w:val="595959" w:themeColor="text1" w:themeTint="A6"/>
      <w:kern w:val="2"/>
      <w:sz w:val="22"/>
      <w:szCs w:val="22"/>
      <w:lang w:eastAsia="it-IT"/>
    </w:rPr>
  </w:style>
  <w:style w:type="paragraph" w:styleId="Titolo7">
    <w:name w:val="heading 7"/>
    <w:basedOn w:val="Normale"/>
    <w:next w:val="Normale"/>
    <w:link w:val="Titolo7Carattere"/>
    <w:uiPriority w:val="9"/>
    <w:semiHidden/>
    <w:unhideWhenUsed/>
    <w:qFormat/>
    <w:rsid w:val="007A5C33"/>
    <w:pPr>
      <w:keepNext/>
      <w:keepLines/>
      <w:suppressAutoHyphens w:val="0"/>
      <w:spacing w:before="40" w:line="276" w:lineRule="auto"/>
      <w:outlineLvl w:val="6"/>
    </w:pPr>
    <w:rPr>
      <w:rFonts w:asciiTheme="minorHAnsi" w:eastAsiaTheme="majorEastAsia" w:hAnsiTheme="minorHAnsi" w:cstheme="majorBidi"/>
      <w:color w:val="595959" w:themeColor="text1" w:themeTint="A6"/>
      <w:kern w:val="2"/>
      <w:sz w:val="22"/>
      <w:szCs w:val="22"/>
      <w:lang w:eastAsia="it-IT"/>
    </w:rPr>
  </w:style>
  <w:style w:type="paragraph" w:styleId="Titolo8">
    <w:name w:val="heading 8"/>
    <w:basedOn w:val="Normale"/>
    <w:next w:val="Normale"/>
    <w:link w:val="Titolo8Carattere"/>
    <w:uiPriority w:val="9"/>
    <w:semiHidden/>
    <w:unhideWhenUsed/>
    <w:qFormat/>
    <w:rsid w:val="007A5C33"/>
    <w:pPr>
      <w:keepNext/>
      <w:keepLines/>
      <w:suppressAutoHyphens w:val="0"/>
      <w:spacing w:line="276" w:lineRule="auto"/>
      <w:outlineLvl w:val="7"/>
    </w:pPr>
    <w:rPr>
      <w:rFonts w:asciiTheme="minorHAnsi" w:eastAsiaTheme="majorEastAsia" w:hAnsiTheme="minorHAnsi" w:cstheme="majorBidi"/>
      <w:i/>
      <w:iCs/>
      <w:color w:val="272727" w:themeColor="text1" w:themeTint="D8"/>
      <w:kern w:val="2"/>
      <w:sz w:val="22"/>
      <w:szCs w:val="22"/>
      <w:lang w:eastAsia="it-IT"/>
    </w:rPr>
  </w:style>
  <w:style w:type="paragraph" w:styleId="Titolo9">
    <w:name w:val="heading 9"/>
    <w:basedOn w:val="Normale"/>
    <w:next w:val="Normale"/>
    <w:link w:val="Titolo9Carattere"/>
    <w:uiPriority w:val="9"/>
    <w:semiHidden/>
    <w:unhideWhenUsed/>
    <w:qFormat/>
    <w:rsid w:val="007A5C33"/>
    <w:pPr>
      <w:keepNext/>
      <w:keepLines/>
      <w:suppressAutoHyphens w:val="0"/>
      <w:spacing w:line="276" w:lineRule="auto"/>
      <w:outlineLvl w:val="8"/>
    </w:pPr>
    <w:rPr>
      <w:rFonts w:asciiTheme="minorHAnsi" w:eastAsiaTheme="majorEastAsia" w:hAnsiTheme="minorHAnsi" w:cstheme="majorBidi"/>
      <w:color w:val="272727" w:themeColor="text1" w:themeTint="D8"/>
      <w:kern w:val="2"/>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1"/>
    <w:uiPriority w:val="9"/>
    <w:qFormat/>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qFormat/>
    <w:rsid w:val="00372494"/>
  </w:style>
  <w:style w:type="character" w:customStyle="1" w:styleId="Rimandonotaapidipagina1">
    <w:name w:val="Rimando nota a piè di pagina1"/>
    <w:qFormat/>
    <w:rsid w:val="00372494"/>
    <w:rPr>
      <w:vertAlign w:val="superscript"/>
    </w:rPr>
  </w:style>
  <w:style w:type="character" w:customStyle="1" w:styleId="Caratteredellanota">
    <w:name w:val="Carattere della nota"/>
    <w:qFormat/>
    <w:rsid w:val="00372494"/>
  </w:style>
  <w:style w:type="character" w:customStyle="1" w:styleId="Richiamoallanotaapidipaginauser">
    <w:name w:val="Richiamo alla nota a piè di pagina (user)"/>
    <w:qFormat/>
    <w:rsid w:val="00304DBB"/>
    <w:rPr>
      <w:vertAlign w:val="superscript"/>
    </w:rPr>
  </w:style>
  <w:style w:type="character" w:customStyle="1" w:styleId="FootnoteCharacters">
    <w:name w:val="Footnote Characters"/>
    <w:qFormat/>
    <w:rsid w:val="00372494"/>
    <w:rPr>
      <w:vertAlign w:val="superscript"/>
    </w:rPr>
  </w:style>
  <w:style w:type="character" w:customStyle="1" w:styleId="CorpotestoCarattere">
    <w:name w:val="Corpo testo Carattere"/>
    <w:basedOn w:val="Carpredefinitoparagrafo"/>
    <w:link w:val="Corpotesto"/>
    <w:uiPriority w:val="1"/>
    <w:semiHidden/>
    <w:qFormat/>
    <w:rsid w:val="00372494"/>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2"/>
    <w:uiPriority w:val="99"/>
    <w:semiHidden/>
    <w:qFormat/>
    <w:rsid w:val="00F73823"/>
    <w:rPr>
      <w:rFonts w:ascii="Times New Roman" w:eastAsia="Times New Roman" w:hAnsi="Times New Roman" w:cs="Times New Roman"/>
      <w:sz w:val="20"/>
      <w:szCs w:val="20"/>
      <w:lang w:eastAsia="ar-SA"/>
    </w:rPr>
  </w:style>
  <w:style w:type="character" w:styleId="Rimandocommento">
    <w:name w:val="annotation reference"/>
    <w:basedOn w:val="Carpredefinitoparagrafo"/>
    <w:uiPriority w:val="99"/>
    <w:semiHidden/>
    <w:unhideWhenUsed/>
    <w:qFormat/>
    <w:rsid w:val="0053377C"/>
    <w:rPr>
      <w:sz w:val="16"/>
      <w:szCs w:val="16"/>
    </w:rPr>
  </w:style>
  <w:style w:type="character" w:customStyle="1" w:styleId="TestocommentoCarattere">
    <w:name w:val="Testo commento Carattere"/>
    <w:basedOn w:val="Carpredefinitoparagrafo"/>
    <w:link w:val="Testocommento"/>
    <w:uiPriority w:val="99"/>
    <w:semiHidden/>
    <w:qFormat/>
    <w:rsid w:val="0053377C"/>
    <w:rPr>
      <w:rFonts w:ascii="Times New Roman" w:eastAsia="Times New Roman" w:hAnsi="Times New Roman" w:cs="Times New Roman"/>
      <w:sz w:val="20"/>
      <w:szCs w:val="20"/>
      <w:lang w:eastAsia="ar-SA"/>
    </w:rPr>
  </w:style>
  <w:style w:type="character" w:customStyle="1" w:styleId="SoggettocommentoCarattere">
    <w:name w:val="Soggetto commento Carattere"/>
    <w:basedOn w:val="TestocommentoCarattere"/>
    <w:link w:val="Soggettocommento"/>
    <w:uiPriority w:val="99"/>
    <w:semiHidden/>
    <w:qFormat/>
    <w:rsid w:val="0053377C"/>
    <w:rPr>
      <w:rFonts w:ascii="Times New Roman" w:eastAsia="Times New Roman" w:hAnsi="Times New Roman" w:cs="Times New Roman"/>
      <w:b/>
      <w:bCs/>
      <w:sz w:val="20"/>
      <w:szCs w:val="20"/>
      <w:lang w:eastAsia="ar-SA"/>
    </w:rPr>
  </w:style>
  <w:style w:type="character" w:customStyle="1" w:styleId="skills">
    <w:name w:val="skills"/>
    <w:basedOn w:val="Carpredefinitoparagrafo"/>
    <w:qFormat/>
    <w:rsid w:val="002C6DB0"/>
  </w:style>
  <w:style w:type="character" w:customStyle="1" w:styleId="CollegamentoInternetuser">
    <w:name w:val="Collegamento Internet (user)"/>
    <w:basedOn w:val="Carpredefinitoparagrafo"/>
    <w:uiPriority w:val="99"/>
    <w:unhideWhenUsed/>
    <w:qFormat/>
    <w:rsid w:val="00190C4F"/>
    <w:rPr>
      <w:color w:val="0563C1" w:themeColor="hyperlink"/>
      <w:u w:val="single"/>
    </w:rPr>
  </w:style>
  <w:style w:type="character" w:customStyle="1" w:styleId="Menzionenonrisolta1">
    <w:name w:val="Menzione non risolta1"/>
    <w:basedOn w:val="Carpredefinitoparagrafo"/>
    <w:uiPriority w:val="99"/>
    <w:semiHidden/>
    <w:unhideWhenUsed/>
    <w:qFormat/>
    <w:rsid w:val="001E13E0"/>
    <w:rPr>
      <w:color w:val="605E5C"/>
      <w:shd w:val="clear" w:color="auto" w:fill="E1DFDD"/>
    </w:rPr>
  </w:style>
  <w:style w:type="character" w:styleId="Enfasigrassetto">
    <w:name w:val="Strong"/>
    <w:basedOn w:val="Carpredefinitoparagrafo"/>
    <w:uiPriority w:val="22"/>
    <w:qFormat/>
    <w:rsid w:val="0042655F"/>
    <w:rPr>
      <w:b/>
      <w:bCs/>
    </w:rPr>
  </w:style>
  <w:style w:type="character" w:customStyle="1" w:styleId="IntestazioneCarattere">
    <w:name w:val="Intestazione Carattere"/>
    <w:basedOn w:val="Carpredefinitoparagrafo"/>
    <w:link w:val="Intestazione1"/>
    <w:uiPriority w:val="99"/>
    <w:qFormat/>
    <w:rsid w:val="00DC0C6C"/>
    <w:rPr>
      <w:lang w:eastAsia="ar-SA"/>
    </w:rPr>
  </w:style>
  <w:style w:type="character" w:customStyle="1" w:styleId="PidipaginaCarattere">
    <w:name w:val="Piè di pagina Carattere"/>
    <w:basedOn w:val="Carpredefinitoparagrafo"/>
    <w:link w:val="Pidipagina1"/>
    <w:uiPriority w:val="99"/>
    <w:qFormat/>
    <w:rsid w:val="00DC0C6C"/>
    <w:rPr>
      <w:lang w:eastAsia="ar-SA"/>
    </w:rPr>
  </w:style>
  <w:style w:type="character" w:styleId="Collegamentovisitato">
    <w:name w:val="FollowedHyperlink"/>
    <w:basedOn w:val="Carpredefinitoparagrafo"/>
    <w:uiPriority w:val="99"/>
    <w:semiHidden/>
    <w:unhideWhenUsed/>
    <w:qFormat/>
    <w:rsid w:val="001536F8"/>
    <w:rPr>
      <w:color w:val="954F72" w:themeColor="followedHyperlink"/>
      <w:u w:val="single"/>
    </w:rPr>
  </w:style>
  <w:style w:type="character" w:customStyle="1" w:styleId="Saltoaindice">
    <w:name w:val="Salto a indice"/>
    <w:qFormat/>
    <w:rsid w:val="00304DBB"/>
  </w:style>
  <w:style w:type="character" w:customStyle="1" w:styleId="Enfasiforteuser">
    <w:name w:val="Enfasi forte (user)"/>
    <w:qFormat/>
    <w:rsid w:val="00304DBB"/>
    <w:rPr>
      <w:b/>
      <w:bCs/>
    </w:rPr>
  </w:style>
  <w:style w:type="character" w:customStyle="1" w:styleId="TestofumettoCarattere">
    <w:name w:val="Testo fumetto Carattere"/>
    <w:basedOn w:val="Carpredefinitoparagrafo"/>
    <w:link w:val="Testofumetto"/>
    <w:uiPriority w:val="99"/>
    <w:semiHidden/>
    <w:qFormat/>
    <w:rsid w:val="001732FE"/>
    <w:rPr>
      <w:rFonts w:ascii="Tahoma" w:hAnsi="Tahoma" w:cs="Tahoma"/>
      <w:sz w:val="16"/>
      <w:szCs w:val="16"/>
      <w:lang w:eastAsia="ar-SA"/>
    </w:rPr>
  </w:style>
  <w:style w:type="character" w:customStyle="1" w:styleId="Titolo1Carattere">
    <w:name w:val="Titolo 1 Carattere"/>
    <w:basedOn w:val="Carpredefinitoparagrafo"/>
    <w:link w:val="Titolo1"/>
    <w:uiPriority w:val="9"/>
    <w:qFormat/>
    <w:rsid w:val="007A5C33"/>
    <w:rPr>
      <w:rFonts w:asciiTheme="majorHAnsi" w:eastAsiaTheme="majorEastAsia" w:hAnsiTheme="majorHAnsi" w:cstheme="majorBidi"/>
      <w:color w:val="2F5496" w:themeColor="accent1" w:themeShade="BF"/>
      <w:kern w:val="2"/>
      <w:sz w:val="40"/>
      <w:szCs w:val="40"/>
    </w:rPr>
  </w:style>
  <w:style w:type="character" w:customStyle="1" w:styleId="Titolo2Carattere1">
    <w:name w:val="Titolo 2 Carattere1"/>
    <w:basedOn w:val="Carpredefinitoparagrafo"/>
    <w:uiPriority w:val="9"/>
    <w:semiHidden/>
    <w:qFormat/>
    <w:rsid w:val="007A5C33"/>
    <w:rPr>
      <w:rFonts w:asciiTheme="majorHAnsi" w:eastAsiaTheme="majorEastAsia" w:hAnsiTheme="majorHAnsi" w:cstheme="majorBidi"/>
      <w:color w:val="2F5496" w:themeColor="accent1" w:themeShade="BF"/>
      <w:sz w:val="26"/>
      <w:szCs w:val="26"/>
      <w:lang w:eastAsia="ar-SA"/>
    </w:rPr>
  </w:style>
  <w:style w:type="character" w:customStyle="1" w:styleId="Titolo3Carattere">
    <w:name w:val="Titolo 3 Carattere"/>
    <w:basedOn w:val="Carpredefinitoparagrafo"/>
    <w:link w:val="Titolo3"/>
    <w:uiPriority w:val="9"/>
    <w:semiHidden/>
    <w:qFormat/>
    <w:rsid w:val="007A5C33"/>
    <w:rPr>
      <w:rFonts w:asciiTheme="minorHAnsi" w:eastAsiaTheme="majorEastAsia" w:hAnsiTheme="minorHAnsi" w:cstheme="majorBidi"/>
      <w:color w:val="2F5496" w:themeColor="accent1" w:themeShade="BF"/>
      <w:kern w:val="2"/>
      <w:sz w:val="28"/>
      <w:szCs w:val="28"/>
    </w:rPr>
  </w:style>
  <w:style w:type="character" w:customStyle="1" w:styleId="Titolo4Carattere">
    <w:name w:val="Titolo 4 Carattere"/>
    <w:basedOn w:val="Carpredefinitoparagrafo"/>
    <w:link w:val="Titolo4"/>
    <w:uiPriority w:val="9"/>
    <w:semiHidden/>
    <w:qFormat/>
    <w:rsid w:val="007A5C33"/>
    <w:rPr>
      <w:rFonts w:asciiTheme="minorHAnsi" w:eastAsiaTheme="majorEastAsia" w:hAnsiTheme="minorHAnsi" w:cstheme="majorBidi"/>
      <w:i/>
      <w:iCs/>
      <w:color w:val="2F5496" w:themeColor="accent1" w:themeShade="BF"/>
      <w:kern w:val="2"/>
      <w:sz w:val="22"/>
      <w:szCs w:val="22"/>
    </w:rPr>
  </w:style>
  <w:style w:type="character" w:customStyle="1" w:styleId="Titolo5Carattere">
    <w:name w:val="Titolo 5 Carattere"/>
    <w:basedOn w:val="Carpredefinitoparagrafo"/>
    <w:link w:val="Titolo5"/>
    <w:uiPriority w:val="9"/>
    <w:semiHidden/>
    <w:qFormat/>
    <w:rsid w:val="007A5C33"/>
    <w:rPr>
      <w:rFonts w:asciiTheme="minorHAnsi" w:eastAsiaTheme="majorEastAsia" w:hAnsiTheme="minorHAnsi" w:cstheme="majorBidi"/>
      <w:color w:val="2F5496" w:themeColor="accent1" w:themeShade="BF"/>
      <w:kern w:val="2"/>
      <w:sz w:val="22"/>
      <w:szCs w:val="22"/>
    </w:rPr>
  </w:style>
  <w:style w:type="character" w:customStyle="1" w:styleId="Titolo6Carattere">
    <w:name w:val="Titolo 6 Carattere"/>
    <w:basedOn w:val="Carpredefinitoparagrafo"/>
    <w:link w:val="Titolo6"/>
    <w:uiPriority w:val="9"/>
    <w:semiHidden/>
    <w:qFormat/>
    <w:rsid w:val="007A5C33"/>
    <w:rPr>
      <w:rFonts w:asciiTheme="minorHAnsi" w:eastAsiaTheme="majorEastAsia" w:hAnsiTheme="minorHAnsi" w:cstheme="majorBidi"/>
      <w:i/>
      <w:iCs/>
      <w:color w:val="595959" w:themeColor="text1" w:themeTint="A6"/>
      <w:kern w:val="2"/>
      <w:sz w:val="22"/>
      <w:szCs w:val="22"/>
    </w:rPr>
  </w:style>
  <w:style w:type="character" w:customStyle="1" w:styleId="Titolo7Carattere">
    <w:name w:val="Titolo 7 Carattere"/>
    <w:basedOn w:val="Carpredefinitoparagrafo"/>
    <w:link w:val="Titolo7"/>
    <w:uiPriority w:val="9"/>
    <w:semiHidden/>
    <w:qFormat/>
    <w:rsid w:val="007A5C33"/>
    <w:rPr>
      <w:rFonts w:asciiTheme="minorHAnsi" w:eastAsiaTheme="majorEastAsia" w:hAnsiTheme="minorHAnsi" w:cstheme="majorBidi"/>
      <w:color w:val="595959" w:themeColor="text1" w:themeTint="A6"/>
      <w:kern w:val="2"/>
      <w:sz w:val="22"/>
      <w:szCs w:val="22"/>
    </w:rPr>
  </w:style>
  <w:style w:type="character" w:customStyle="1" w:styleId="Titolo8Carattere">
    <w:name w:val="Titolo 8 Carattere"/>
    <w:basedOn w:val="Carpredefinitoparagrafo"/>
    <w:link w:val="Titolo8"/>
    <w:uiPriority w:val="9"/>
    <w:semiHidden/>
    <w:qFormat/>
    <w:rsid w:val="007A5C33"/>
    <w:rPr>
      <w:rFonts w:asciiTheme="minorHAnsi" w:eastAsiaTheme="majorEastAsia" w:hAnsiTheme="minorHAnsi" w:cstheme="majorBidi"/>
      <w:i/>
      <w:iCs/>
      <w:color w:val="272727" w:themeColor="text1" w:themeTint="D8"/>
      <w:kern w:val="2"/>
      <w:sz w:val="22"/>
      <w:szCs w:val="22"/>
    </w:rPr>
  </w:style>
  <w:style w:type="character" w:customStyle="1" w:styleId="Titolo9Carattere">
    <w:name w:val="Titolo 9 Carattere"/>
    <w:basedOn w:val="Carpredefinitoparagrafo"/>
    <w:link w:val="Titolo9"/>
    <w:uiPriority w:val="9"/>
    <w:semiHidden/>
    <w:qFormat/>
    <w:rsid w:val="007A5C33"/>
    <w:rPr>
      <w:rFonts w:asciiTheme="minorHAnsi" w:eastAsiaTheme="majorEastAsia" w:hAnsiTheme="minorHAnsi" w:cstheme="majorBidi"/>
      <w:color w:val="272727" w:themeColor="text1" w:themeTint="D8"/>
      <w:kern w:val="2"/>
      <w:sz w:val="22"/>
      <w:szCs w:val="22"/>
    </w:rPr>
  </w:style>
  <w:style w:type="character" w:customStyle="1" w:styleId="TitoloCarattere">
    <w:name w:val="Titolo Carattere"/>
    <w:basedOn w:val="Carpredefinitoparagrafo"/>
    <w:link w:val="Titolo"/>
    <w:uiPriority w:val="10"/>
    <w:qFormat/>
    <w:rsid w:val="007A5C33"/>
    <w:rPr>
      <w:b/>
      <w:sz w:val="72"/>
      <w:szCs w:val="72"/>
      <w:lang w:eastAsia="ar-SA"/>
    </w:rPr>
  </w:style>
  <w:style w:type="character" w:customStyle="1" w:styleId="SottotitoloCarattere">
    <w:name w:val="Sottotitolo Carattere"/>
    <w:basedOn w:val="Carpredefinitoparagrafo"/>
    <w:link w:val="Sottotitolo"/>
    <w:uiPriority w:val="11"/>
    <w:qFormat/>
    <w:rsid w:val="007A5C33"/>
    <w:rPr>
      <w:rFonts w:ascii="Georgia" w:eastAsia="Georgia" w:hAnsi="Georgia" w:cs="Georgia"/>
      <w:i/>
      <w:color w:val="666666"/>
      <w:sz w:val="48"/>
      <w:szCs w:val="48"/>
      <w:lang w:eastAsia="ar-SA"/>
    </w:rPr>
  </w:style>
  <w:style w:type="character" w:customStyle="1" w:styleId="CitazioneCarattere">
    <w:name w:val="Citazione Carattere"/>
    <w:basedOn w:val="Carpredefinitoparagrafo"/>
    <w:link w:val="Citazione"/>
    <w:uiPriority w:val="29"/>
    <w:qFormat/>
    <w:rsid w:val="007A5C33"/>
    <w:rPr>
      <w:rFonts w:asciiTheme="minorHAnsi" w:eastAsiaTheme="minorHAnsi" w:hAnsiTheme="minorHAnsi" w:cstheme="minorBidi"/>
      <w:i/>
      <w:iCs/>
      <w:color w:val="404040" w:themeColor="text1" w:themeTint="BF"/>
      <w:kern w:val="2"/>
      <w:sz w:val="22"/>
      <w:szCs w:val="22"/>
    </w:rPr>
  </w:style>
  <w:style w:type="character" w:styleId="Enfasiintensa">
    <w:name w:val="Intense Emphasis"/>
    <w:basedOn w:val="Carpredefinitoparagrafo"/>
    <w:uiPriority w:val="21"/>
    <w:qFormat/>
    <w:rsid w:val="007A5C33"/>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7A5C33"/>
    <w:rPr>
      <w:rFonts w:asciiTheme="minorHAnsi" w:eastAsiaTheme="minorHAnsi" w:hAnsiTheme="minorHAnsi" w:cstheme="minorBidi"/>
      <w:i/>
      <w:iCs/>
      <w:color w:val="2F5496" w:themeColor="accent1" w:themeShade="BF"/>
      <w:kern w:val="2"/>
      <w:sz w:val="22"/>
      <w:szCs w:val="22"/>
    </w:rPr>
  </w:style>
  <w:style w:type="character" w:styleId="Riferimentointenso">
    <w:name w:val="Intense Reference"/>
    <w:basedOn w:val="Carpredefinitoparagrafo"/>
    <w:uiPriority w:val="32"/>
    <w:qFormat/>
    <w:rsid w:val="007A5C33"/>
    <w:rPr>
      <w:b/>
      <w:bCs/>
      <w:smallCaps/>
      <w:color w:val="2F5496" w:themeColor="accent1" w:themeShade="BF"/>
      <w:spacing w:val="5"/>
    </w:rPr>
  </w:style>
  <w:style w:type="character" w:styleId="Collegamentoipertestuale">
    <w:name w:val="Hyperlink"/>
    <w:basedOn w:val="Carpredefinitoparagrafo"/>
    <w:uiPriority w:val="99"/>
    <w:unhideWhenUsed/>
    <w:rsid w:val="007A5C33"/>
    <w:rPr>
      <w:color w:val="0563C1" w:themeColor="hyperlink"/>
      <w:u w:val="single"/>
    </w:rPr>
  </w:style>
  <w:style w:type="character" w:customStyle="1" w:styleId="TestonotaapidipaginaCarattere1">
    <w:name w:val="Testo nota a piè di pagina Carattere1"/>
    <w:basedOn w:val="Carpredefinitoparagrafo"/>
    <w:uiPriority w:val="99"/>
    <w:semiHidden/>
    <w:qFormat/>
    <w:rsid w:val="007A5C33"/>
    <w:rPr>
      <w:lang w:eastAsia="ar-SA"/>
    </w:rPr>
  </w:style>
  <w:style w:type="character" w:customStyle="1" w:styleId="IntestazioneCarattere1">
    <w:name w:val="Intestazione Carattere1"/>
    <w:basedOn w:val="Carpredefinitoparagrafo"/>
    <w:uiPriority w:val="99"/>
    <w:semiHidden/>
    <w:qFormat/>
    <w:rsid w:val="007A5C33"/>
    <w:rPr>
      <w:lang w:eastAsia="ar-SA"/>
    </w:rPr>
  </w:style>
  <w:style w:type="character" w:customStyle="1" w:styleId="PidipaginaCarattere1">
    <w:name w:val="Piè di pagina Carattere1"/>
    <w:basedOn w:val="Carpredefinitoparagrafo"/>
    <w:uiPriority w:val="99"/>
    <w:semiHidden/>
    <w:qFormat/>
    <w:rsid w:val="007A5C33"/>
    <w:rPr>
      <w:lang w:eastAsia="ar-SA"/>
    </w:rPr>
  </w:style>
  <w:style w:type="character" w:customStyle="1" w:styleId="Caratterinotaapidipagina">
    <w:name w:val="Caratteri nota a piè di pagina"/>
    <w:basedOn w:val="Carpredefinitoparagrafo"/>
    <w:uiPriority w:val="99"/>
    <w:semiHidden/>
    <w:unhideWhenUsed/>
    <w:qFormat/>
    <w:rsid w:val="007A5C33"/>
    <w:rPr>
      <w:vertAlign w:val="superscript"/>
    </w:rPr>
  </w:style>
  <w:style w:type="character" w:styleId="Rimandonotaapidipagina">
    <w:name w:val="footnote reference"/>
    <w:rPr>
      <w:vertAlign w:val="superscript"/>
    </w:rPr>
  </w:style>
  <w:style w:type="character" w:styleId="Menzionenonrisolta">
    <w:name w:val="Unresolved Mention"/>
    <w:basedOn w:val="Carpredefinitoparagrafo"/>
    <w:uiPriority w:val="99"/>
    <w:semiHidden/>
    <w:unhideWhenUsed/>
    <w:qFormat/>
    <w:rsid w:val="007A5C33"/>
    <w:rPr>
      <w:color w:val="605E5C"/>
      <w:shd w:val="clear" w:color="auto" w:fill="E1DFDD"/>
    </w:rPr>
  </w:style>
  <w:style w:type="character" w:styleId="Rimandonotadichiusura">
    <w:name w:val="endnote reference"/>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10"/>
    <w:qFormat/>
    <w:rsid w:val="00304DBB"/>
    <w:pPr>
      <w:keepNext/>
      <w:keepLines/>
      <w:spacing w:before="480" w:after="120"/>
    </w:pPr>
    <w:rPr>
      <w:b/>
      <w:sz w:val="72"/>
      <w:szCs w:val="72"/>
    </w:rPr>
  </w:style>
  <w:style w:type="paragraph" w:styleId="Corpotesto">
    <w:name w:val="Body Text"/>
    <w:basedOn w:val="Normale"/>
    <w:link w:val="CorpotestoCarattere"/>
    <w:uiPriority w:val="1"/>
    <w:semiHidden/>
    <w:unhideWhenUsed/>
    <w:qFormat/>
    <w:rsid w:val="00372494"/>
    <w:pPr>
      <w:spacing w:after="120"/>
    </w:pPr>
  </w:style>
  <w:style w:type="paragraph" w:styleId="Elenco">
    <w:name w:val="List"/>
    <w:basedOn w:val="Corpotesto"/>
    <w:rsid w:val="00304DBB"/>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1">
    <w:name w:val="Titolo 11"/>
    <w:basedOn w:val="Normale"/>
    <w:uiPriority w:val="9"/>
    <w:qFormat/>
    <w:rsid w:val="00304DBB"/>
    <w:pPr>
      <w:keepNext/>
      <w:keepLines/>
      <w:spacing w:before="480" w:after="120"/>
      <w:outlineLvl w:val="0"/>
    </w:pPr>
    <w:rPr>
      <w:b/>
      <w:sz w:val="48"/>
      <w:szCs w:val="48"/>
    </w:rPr>
  </w:style>
  <w:style w:type="paragraph" w:customStyle="1" w:styleId="Titolo21">
    <w:name w:val="Titolo 21"/>
    <w:basedOn w:val="Normale"/>
    <w:link w:val="Titolo2Carattere"/>
    <w:uiPriority w:val="9"/>
    <w:unhideWhenUsed/>
    <w:qFormat/>
    <w:rsid w:val="00372494"/>
    <w:pPr>
      <w:keepNext/>
      <w:keepLines/>
      <w:numPr>
        <w:ilvl w:val="1"/>
        <w:numId w:val="1"/>
      </w:numPr>
      <w:spacing w:before="120" w:line="276" w:lineRule="auto"/>
      <w:jc w:val="both"/>
      <w:outlineLvl w:val="1"/>
    </w:pPr>
    <w:rPr>
      <w:rFonts w:ascii="Calibri Light" w:eastAsia="Calibri" w:hAnsi="Calibri Light" w:cs="font46"/>
      <w:b/>
      <w:bCs/>
      <w:color w:val="000000"/>
      <w:sz w:val="28"/>
      <w:szCs w:val="28"/>
    </w:rPr>
  </w:style>
  <w:style w:type="paragraph" w:customStyle="1" w:styleId="Titolo31">
    <w:name w:val="Titolo 31"/>
    <w:basedOn w:val="Normale"/>
    <w:uiPriority w:val="9"/>
    <w:unhideWhenUsed/>
    <w:qFormat/>
    <w:rsid w:val="00304DBB"/>
    <w:pPr>
      <w:keepNext/>
      <w:keepLines/>
      <w:spacing w:before="280" w:after="80"/>
      <w:outlineLvl w:val="2"/>
    </w:pPr>
    <w:rPr>
      <w:b/>
      <w:sz w:val="28"/>
      <w:szCs w:val="28"/>
    </w:rPr>
  </w:style>
  <w:style w:type="paragraph" w:customStyle="1" w:styleId="Titolo41">
    <w:name w:val="Titolo 41"/>
    <w:basedOn w:val="Normale"/>
    <w:uiPriority w:val="9"/>
    <w:semiHidden/>
    <w:unhideWhenUsed/>
    <w:qFormat/>
    <w:rsid w:val="00304DBB"/>
    <w:pPr>
      <w:keepNext/>
      <w:keepLines/>
      <w:spacing w:before="240" w:after="40"/>
      <w:outlineLvl w:val="3"/>
    </w:pPr>
    <w:rPr>
      <w:b/>
      <w:sz w:val="24"/>
      <w:szCs w:val="24"/>
    </w:rPr>
  </w:style>
  <w:style w:type="paragraph" w:customStyle="1" w:styleId="Titolo51">
    <w:name w:val="Titolo 51"/>
    <w:basedOn w:val="Normale"/>
    <w:uiPriority w:val="9"/>
    <w:semiHidden/>
    <w:unhideWhenUsed/>
    <w:qFormat/>
    <w:rsid w:val="00304DBB"/>
    <w:pPr>
      <w:keepNext/>
      <w:keepLines/>
      <w:spacing w:before="220" w:after="40"/>
      <w:outlineLvl w:val="4"/>
    </w:pPr>
    <w:rPr>
      <w:b/>
      <w:sz w:val="22"/>
      <w:szCs w:val="22"/>
    </w:rPr>
  </w:style>
  <w:style w:type="paragraph" w:customStyle="1" w:styleId="Titolo61">
    <w:name w:val="Titolo 61"/>
    <w:basedOn w:val="Normale"/>
    <w:uiPriority w:val="9"/>
    <w:semiHidden/>
    <w:unhideWhenUsed/>
    <w:qFormat/>
    <w:rsid w:val="00304DBB"/>
    <w:pPr>
      <w:keepNext/>
      <w:keepLines/>
      <w:spacing w:before="200" w:after="40"/>
      <w:outlineLvl w:val="5"/>
    </w:pPr>
    <w:rPr>
      <w:b/>
    </w:rPr>
  </w:style>
  <w:style w:type="paragraph" w:customStyle="1" w:styleId="Didascalia1">
    <w:name w:val="Didascalia1"/>
    <w:basedOn w:val="Normale"/>
    <w:qFormat/>
    <w:rsid w:val="00304DBB"/>
    <w:pPr>
      <w:suppressLineNumbers/>
      <w:spacing w:before="120" w:after="120"/>
    </w:pPr>
    <w:rPr>
      <w:rFonts w:cs="Lucida Sans"/>
      <w:i/>
      <w:iCs/>
      <w:sz w:val="24"/>
      <w:szCs w:val="24"/>
    </w:rPr>
  </w:style>
  <w:style w:type="paragraph" w:customStyle="1" w:styleId="Indiceuser">
    <w:name w:val="Indice (user)"/>
    <w:basedOn w:val="Normale"/>
    <w:qFormat/>
    <w:rsid w:val="00304DBB"/>
    <w:pPr>
      <w:suppressLineNumbers/>
    </w:pPr>
    <w:rPr>
      <w:rFonts w:cs="Lucida Sans"/>
    </w:rPr>
  </w:style>
  <w:style w:type="paragraph" w:styleId="Paragrafoelenco">
    <w:name w:val="List Paragraph"/>
    <w:basedOn w:val="Normale"/>
    <w:uiPriority w:val="34"/>
    <w:qFormat/>
    <w:rsid w:val="00372494"/>
    <w:pPr>
      <w:ind w:left="720"/>
      <w:contextualSpacing/>
    </w:pPr>
  </w:style>
  <w:style w:type="paragraph" w:customStyle="1" w:styleId="Testonotaapidipagina1">
    <w:name w:val="Testo nota a piè di pagina1"/>
    <w:basedOn w:val="Normale"/>
    <w:qFormat/>
    <w:rsid w:val="00372494"/>
    <w:pPr>
      <w:spacing w:line="100" w:lineRule="atLeast"/>
      <w:jc w:val="both"/>
    </w:pPr>
    <w:rPr>
      <w:rFonts w:ascii="Calibri" w:eastAsia="Calibri" w:hAnsi="Calibri" w:cs="Calibri"/>
      <w:color w:val="000000"/>
    </w:rPr>
  </w:style>
  <w:style w:type="paragraph" w:customStyle="1" w:styleId="Testonotaapidipagina2">
    <w:name w:val="Testo nota a piè di pagina2"/>
    <w:basedOn w:val="Normale"/>
    <w:link w:val="TestonotaapidipaginaCarattere"/>
    <w:uiPriority w:val="99"/>
    <w:semiHidden/>
    <w:unhideWhenUsed/>
    <w:qFormat/>
    <w:rsid w:val="00F73823"/>
  </w:style>
  <w:style w:type="paragraph" w:styleId="Testocommento">
    <w:name w:val="annotation text"/>
    <w:basedOn w:val="Normale"/>
    <w:link w:val="TestocommentoCarattere"/>
    <w:uiPriority w:val="99"/>
    <w:semiHidden/>
    <w:unhideWhenUsed/>
    <w:qFormat/>
    <w:rsid w:val="0053377C"/>
  </w:style>
  <w:style w:type="paragraph" w:styleId="Soggettocommento">
    <w:name w:val="annotation subject"/>
    <w:basedOn w:val="Testocommento"/>
    <w:link w:val="SoggettocommentoCarattere"/>
    <w:uiPriority w:val="99"/>
    <w:semiHidden/>
    <w:unhideWhenUsed/>
    <w:qFormat/>
    <w:rsid w:val="0053377C"/>
    <w:rPr>
      <w:b/>
      <w:bCs/>
    </w:rPr>
  </w:style>
  <w:style w:type="paragraph" w:styleId="Sottotitolo">
    <w:name w:val="Subtitle"/>
    <w:basedOn w:val="Normale"/>
    <w:link w:val="SottotitoloCarattere"/>
    <w:uiPriority w:val="11"/>
    <w:qFormat/>
    <w:rsid w:val="00304DBB"/>
    <w:pPr>
      <w:keepNext/>
      <w:keepLines/>
      <w:spacing w:before="360" w:after="80"/>
    </w:pPr>
    <w:rPr>
      <w:rFonts w:ascii="Georgia" w:eastAsia="Georgia" w:hAnsi="Georgia" w:cs="Georgia"/>
      <w:i/>
      <w:color w:val="666666"/>
      <w:sz w:val="48"/>
      <w:szCs w:val="48"/>
    </w:rPr>
  </w:style>
  <w:style w:type="paragraph" w:customStyle="1" w:styleId="Sommario11">
    <w:name w:val="Sommario 11"/>
    <w:basedOn w:val="Normale"/>
    <w:autoRedefine/>
    <w:uiPriority w:val="39"/>
    <w:unhideWhenUsed/>
    <w:qFormat/>
    <w:rsid w:val="00190C4F"/>
    <w:pPr>
      <w:spacing w:after="100"/>
    </w:pPr>
  </w:style>
  <w:style w:type="paragraph" w:customStyle="1" w:styleId="Sommario21">
    <w:name w:val="Sommario 21"/>
    <w:basedOn w:val="Normale"/>
    <w:autoRedefine/>
    <w:uiPriority w:val="39"/>
    <w:unhideWhenUsed/>
    <w:qFormat/>
    <w:rsid w:val="00190C4F"/>
    <w:pPr>
      <w:spacing w:after="100"/>
      <w:ind w:left="200"/>
    </w:pPr>
  </w:style>
  <w:style w:type="paragraph" w:customStyle="1" w:styleId="Sommario31">
    <w:name w:val="Sommario 31"/>
    <w:basedOn w:val="Normale"/>
    <w:autoRedefine/>
    <w:uiPriority w:val="39"/>
    <w:unhideWhenUsed/>
    <w:qFormat/>
    <w:rsid w:val="00190C4F"/>
    <w:pPr>
      <w:spacing w:after="100"/>
      <w:ind w:left="400"/>
    </w:pPr>
  </w:style>
  <w:style w:type="paragraph" w:customStyle="1" w:styleId="Contenutotabellauser">
    <w:name w:val="Contenuto tabella (user)"/>
    <w:basedOn w:val="Normale"/>
    <w:qFormat/>
    <w:rsid w:val="00D41689"/>
    <w:pPr>
      <w:suppressLineNumbers/>
    </w:pPr>
  </w:style>
  <w:style w:type="paragraph" w:customStyle="1" w:styleId="Default">
    <w:name w:val="Default"/>
    <w:uiPriority w:val="99"/>
    <w:qFormat/>
    <w:rsid w:val="00DC3EA1"/>
    <w:rPr>
      <w:rFonts w:ascii="Courier New" w:hAnsi="Courier New" w:cs="Courier New"/>
      <w:color w:val="000000"/>
      <w:sz w:val="24"/>
      <w:szCs w:val="24"/>
    </w:rPr>
  </w:style>
  <w:style w:type="paragraph" w:styleId="NormaleWeb">
    <w:name w:val="Normal (Web)"/>
    <w:basedOn w:val="Normale"/>
    <w:uiPriority w:val="99"/>
    <w:semiHidden/>
    <w:unhideWhenUsed/>
    <w:qFormat/>
    <w:rsid w:val="0042655F"/>
    <w:pPr>
      <w:suppressAutoHyphens w:val="0"/>
      <w:spacing w:beforeAutospacing="1" w:afterAutospacing="1"/>
    </w:pPr>
    <w:rPr>
      <w:sz w:val="24"/>
      <w:szCs w:val="24"/>
      <w:lang w:eastAsia="it-IT"/>
    </w:rPr>
  </w:style>
  <w:style w:type="paragraph" w:customStyle="1" w:styleId="Intestazione1">
    <w:name w:val="Intestazione1"/>
    <w:basedOn w:val="Normale"/>
    <w:link w:val="IntestazioneCarattere"/>
    <w:uiPriority w:val="99"/>
    <w:unhideWhenUsed/>
    <w:qFormat/>
    <w:rsid w:val="00DC0C6C"/>
    <w:pPr>
      <w:tabs>
        <w:tab w:val="center" w:pos="4819"/>
        <w:tab w:val="right" w:pos="9638"/>
      </w:tabs>
    </w:pPr>
  </w:style>
  <w:style w:type="paragraph" w:customStyle="1" w:styleId="Pidipagina1">
    <w:name w:val="Piè di pagina1"/>
    <w:basedOn w:val="Normale"/>
    <w:link w:val="PidipaginaCarattere"/>
    <w:uiPriority w:val="99"/>
    <w:unhideWhenUsed/>
    <w:qFormat/>
    <w:rsid w:val="00DC0C6C"/>
    <w:pPr>
      <w:tabs>
        <w:tab w:val="center" w:pos="4819"/>
        <w:tab w:val="right" w:pos="9638"/>
      </w:tabs>
    </w:pPr>
  </w:style>
  <w:style w:type="paragraph" w:styleId="Testofumetto">
    <w:name w:val="Balloon Text"/>
    <w:basedOn w:val="Normale"/>
    <w:link w:val="TestofumettoCarattere"/>
    <w:uiPriority w:val="99"/>
    <w:semiHidden/>
    <w:unhideWhenUsed/>
    <w:qFormat/>
    <w:rsid w:val="001732FE"/>
    <w:rPr>
      <w:rFonts w:ascii="Tahoma" w:hAnsi="Tahoma" w:cs="Tahoma"/>
      <w:sz w:val="16"/>
      <w:szCs w:val="16"/>
    </w:rPr>
  </w:style>
  <w:style w:type="paragraph" w:styleId="Citazione">
    <w:name w:val="Quote"/>
    <w:basedOn w:val="Normale"/>
    <w:next w:val="Normale"/>
    <w:link w:val="CitazioneCarattere"/>
    <w:uiPriority w:val="29"/>
    <w:qFormat/>
    <w:rsid w:val="007A5C33"/>
    <w:pPr>
      <w:suppressAutoHyphens w:val="0"/>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it-IT"/>
    </w:rPr>
  </w:style>
  <w:style w:type="paragraph" w:styleId="Citazioneintensa">
    <w:name w:val="Intense Quote"/>
    <w:basedOn w:val="Normale"/>
    <w:next w:val="Normale"/>
    <w:link w:val="CitazioneintensaCarattere"/>
    <w:uiPriority w:val="30"/>
    <w:qFormat/>
    <w:rsid w:val="007A5C33"/>
    <w:pPr>
      <w:pBdr>
        <w:top w:val="single" w:sz="4" w:space="10" w:color="2F5496" w:themeColor="accent1" w:themeShade="BF"/>
        <w:bottom w:val="single" w:sz="4" w:space="10" w:color="2F5496"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2F5496" w:themeColor="accent1" w:themeShade="BF"/>
      <w:kern w:val="2"/>
      <w:sz w:val="22"/>
      <w:szCs w:val="22"/>
      <w:lang w:eastAsia="it-IT"/>
    </w:rPr>
  </w:style>
  <w:style w:type="paragraph" w:customStyle="1" w:styleId="msonormal0">
    <w:name w:val="msonormal"/>
    <w:basedOn w:val="Normale"/>
    <w:uiPriority w:val="99"/>
    <w:semiHidden/>
    <w:qFormat/>
    <w:rsid w:val="007A5C33"/>
    <w:pPr>
      <w:suppressAutoHyphens w:val="0"/>
      <w:spacing w:beforeAutospacing="1" w:afterAutospacing="1"/>
    </w:pPr>
    <w:rPr>
      <w:sz w:val="24"/>
      <w:szCs w:val="24"/>
      <w:lang w:val="it-CH" w:eastAsia="it-IT"/>
    </w:rPr>
  </w:style>
  <w:style w:type="paragraph" w:styleId="Testonotaapidipagina">
    <w:name w:val="footnote text"/>
    <w:basedOn w:val="Normale"/>
    <w:uiPriority w:val="99"/>
    <w:semiHidden/>
    <w:unhideWhenUsed/>
    <w:rsid w:val="007A5C33"/>
    <w:pPr>
      <w:widowControl w:val="0"/>
      <w:suppressAutoHyphens w:val="0"/>
    </w:pPr>
    <w:rPr>
      <w:rFonts w:ascii="Calibri" w:eastAsia="Calibri" w:hAnsi="Calibri" w:cs="Calibri"/>
      <w:lang w:val="it-CH" w:eastAsia="it-IT"/>
    </w:rPr>
  </w:style>
  <w:style w:type="paragraph" w:customStyle="1" w:styleId="Intestazioneepidipagina">
    <w:name w:val="Intestazione e piè di pagina"/>
    <w:basedOn w:val="Normale"/>
    <w:qFormat/>
  </w:style>
  <w:style w:type="paragraph" w:styleId="Intestazione">
    <w:name w:val="header"/>
    <w:basedOn w:val="Normale"/>
    <w:uiPriority w:val="99"/>
    <w:unhideWhenUsed/>
    <w:rsid w:val="007A5C33"/>
    <w:pPr>
      <w:tabs>
        <w:tab w:val="center" w:pos="4819"/>
        <w:tab w:val="right" w:pos="9638"/>
      </w:tabs>
      <w:spacing w:line="100" w:lineRule="atLeast"/>
      <w:jc w:val="both"/>
    </w:pPr>
    <w:rPr>
      <w:rFonts w:ascii="Tw Cen MT" w:eastAsia="Tw Cen MT" w:hAnsi="Tw Cen MT" w:cs="Tw Cen MT"/>
      <w:kern w:val="2"/>
      <w:sz w:val="24"/>
      <w:szCs w:val="24"/>
      <w:lang w:val="it-CH" w:eastAsia="zh-CN" w:bidi="hi-IN"/>
    </w:rPr>
  </w:style>
  <w:style w:type="paragraph" w:styleId="Pidipagina">
    <w:name w:val="footer"/>
    <w:basedOn w:val="Normale"/>
    <w:uiPriority w:val="99"/>
    <w:unhideWhenUsed/>
    <w:rsid w:val="007A5C33"/>
    <w:pPr>
      <w:widowControl w:val="0"/>
      <w:tabs>
        <w:tab w:val="center" w:pos="4819"/>
        <w:tab w:val="right" w:pos="9638"/>
      </w:tabs>
      <w:suppressAutoHyphens w:val="0"/>
    </w:pPr>
    <w:rPr>
      <w:rFonts w:ascii="Arial MT" w:eastAsia="Arial MT" w:hAnsi="Arial MT" w:cs="Arial MT"/>
      <w:sz w:val="22"/>
      <w:szCs w:val="22"/>
      <w:lang w:val="it-CH" w:eastAsia="en-US"/>
    </w:rPr>
  </w:style>
  <w:style w:type="paragraph" w:styleId="Revisione">
    <w:name w:val="Revision"/>
    <w:uiPriority w:val="99"/>
    <w:semiHidden/>
    <w:qFormat/>
    <w:rsid w:val="007A5C33"/>
    <w:rPr>
      <w:rFonts w:ascii="Calibri" w:eastAsia="Calibri" w:hAnsi="Calibri" w:cs="Calibri"/>
      <w:sz w:val="22"/>
      <w:szCs w:val="22"/>
      <w:lang w:val="it-CH"/>
    </w:rPr>
  </w:style>
  <w:style w:type="paragraph" w:customStyle="1" w:styleId="TableParagraph">
    <w:name w:val="Table Paragraph"/>
    <w:basedOn w:val="Normale"/>
    <w:uiPriority w:val="1"/>
    <w:semiHidden/>
    <w:qFormat/>
    <w:rsid w:val="007A5C33"/>
    <w:pPr>
      <w:widowControl w:val="0"/>
      <w:suppressAutoHyphens w:val="0"/>
      <w:ind w:left="110"/>
    </w:pPr>
    <w:rPr>
      <w:rFonts w:ascii="Arial MT" w:eastAsia="Arial MT" w:hAnsi="Arial MT" w:cs="Arial MT"/>
      <w:sz w:val="22"/>
      <w:szCs w:val="22"/>
      <w:lang w:val="it-CH" w:eastAsia="en-US"/>
    </w:rPr>
  </w:style>
  <w:style w:type="paragraph" w:styleId="Sommario2">
    <w:name w:val="toc 2"/>
    <w:basedOn w:val="Indice"/>
  </w:style>
  <w:style w:type="paragraph" w:customStyle="1" w:styleId="Contenutocornice">
    <w:name w:val="Contenuto cornice"/>
    <w:basedOn w:val="Normale"/>
    <w:qFormat/>
  </w:style>
  <w:style w:type="table" w:customStyle="1" w:styleId="NormalTable0">
    <w:name w:val="Normal Table0"/>
    <w:rsid w:val="00304DBB"/>
    <w:tblPr>
      <w:tblCellMar>
        <w:top w:w="0" w:type="dxa"/>
        <w:left w:w="0" w:type="dxa"/>
        <w:bottom w:w="0" w:type="dxa"/>
        <w:right w:w="0" w:type="dxa"/>
      </w:tblCellMar>
    </w:tblPr>
  </w:style>
  <w:style w:type="table" w:customStyle="1" w:styleId="TableNormal">
    <w:name w:val="Table Normal"/>
    <w:rsid w:val="00304DBB"/>
    <w:tblPr>
      <w:tblCellMar>
        <w:top w:w="0" w:type="dxa"/>
        <w:left w:w="0" w:type="dxa"/>
        <w:bottom w:w="0" w:type="dxa"/>
        <w:right w:w="0" w:type="dxa"/>
      </w:tblCellMar>
    </w:tblPr>
  </w:style>
  <w:style w:type="table" w:customStyle="1" w:styleId="TableNormal0">
    <w:name w:val="Table Normal0"/>
    <w:rsid w:val="00304DBB"/>
    <w:tblPr>
      <w:tblCellMar>
        <w:top w:w="0" w:type="dxa"/>
        <w:left w:w="0" w:type="dxa"/>
        <w:bottom w:w="0" w:type="dxa"/>
        <w:right w:w="0" w:type="dxa"/>
      </w:tblCellMar>
    </w:tblPr>
  </w:style>
  <w:style w:type="table" w:styleId="Grigliatabella">
    <w:name w:val="Table Grid"/>
    <w:basedOn w:val="Tabellanormale"/>
    <w:uiPriority w:val="59"/>
    <w:rsid w:val="00D4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7A5C33"/>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7A5C3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4">
    <w:name w:val="Plain Table 4"/>
    <w:basedOn w:val="Tabellanormale"/>
    <w:uiPriority w:val="44"/>
    <w:rsid w:val="007A5C33"/>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gliatabellachiara">
    <w:name w:val="Grid Table Light"/>
    <w:basedOn w:val="Tabellanormale"/>
    <w:uiPriority w:val="40"/>
    <w:rsid w:val="007A5C33"/>
    <w:rPr>
      <w:sz w:val="22"/>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lagriglia6acolori-colore1">
    <w:name w:val="Grid Table 6 Colorful Accent 1"/>
    <w:basedOn w:val="Tabellanormale"/>
    <w:uiPriority w:val="51"/>
    <w:rsid w:val="007A5C33"/>
    <w:pPr>
      <w:spacing w:before="100"/>
    </w:pPr>
    <w:rPr>
      <w:rFonts w:eastAsiaTheme="minorEastAsia"/>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3-colore2">
    <w:name w:val="List Table 3 Accent 2"/>
    <w:basedOn w:val="Tabellanormale"/>
    <w:uiPriority w:val="48"/>
    <w:rsid w:val="007A5C33"/>
    <w:rPr>
      <w:sz w:val="22"/>
      <w:szCs w:val="22"/>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2-colore5">
    <w:name w:val="List Table 2 Accent 5"/>
    <w:basedOn w:val="Tabellanormale"/>
    <w:uiPriority w:val="47"/>
    <w:rsid w:val="007A5C33"/>
    <w:rPr>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2-colore6">
    <w:name w:val="List Table 2 Accent 6"/>
    <w:basedOn w:val="Tabellanormale"/>
    <w:uiPriority w:val="47"/>
    <w:rsid w:val="007A5C33"/>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1">
    <w:name w:val="Table Normal1"/>
    <w:uiPriority w:val="2"/>
    <w:qFormat/>
    <w:rsid w:val="007A5C33"/>
    <w:rPr>
      <w:sz w:val="22"/>
      <w:szCs w:val="22"/>
      <w:lang w:val="en-US" w:eastAsia="en-US"/>
    </w:rPr>
    <w:tblPr>
      <w:tblCellMar>
        <w:top w:w="0" w:type="dxa"/>
        <w:left w:w="0" w:type="dxa"/>
        <w:bottom w:w="0" w:type="dxa"/>
        <w:right w:w="0" w:type="dxa"/>
      </w:tblCellMar>
    </w:tblPr>
  </w:style>
  <w:style w:type="table" w:customStyle="1" w:styleId="Tabellasemplice-11">
    <w:name w:val="Tabella semplice - 11"/>
    <w:basedOn w:val="Tabellanormale"/>
    <w:uiPriority w:val="41"/>
    <w:rsid w:val="007A5C33"/>
    <w:pPr>
      <w:spacing w:before="100"/>
    </w:pPr>
    <w:rPr>
      <w:rFonts w:eastAsiaTheme="minorEastAsi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4-colore51">
    <w:name w:val="Tabella griglia 4 - colore 51"/>
    <w:basedOn w:val="Tabellanormale"/>
    <w:uiPriority w:val="49"/>
    <w:rsid w:val="007A5C33"/>
    <w:pPr>
      <w:spacing w:before="100"/>
    </w:pPr>
    <w:rPr>
      <w:rFonts w:eastAsiaTheme="minorEastAsia"/>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lagriglia2-colore31">
    <w:name w:val="Tabella griglia 2 - colore 31"/>
    <w:basedOn w:val="Tabellanormale"/>
    <w:uiPriority w:val="47"/>
    <w:rsid w:val="007A5C33"/>
    <w:pPr>
      <w:spacing w:before="100"/>
    </w:pPr>
    <w:rPr>
      <w:rFonts w:eastAsiaTheme="minorEastAsia"/>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gliatabellachiara1">
    <w:name w:val="Griglia tabella chiara1"/>
    <w:basedOn w:val="Tabellanormale"/>
    <w:uiPriority w:val="40"/>
    <w:rsid w:val="007A5C33"/>
    <w:pPr>
      <w:spacing w:before="100"/>
    </w:pPr>
    <w:rPr>
      <w:rFonts w:eastAsiaTheme="minorEastAsia"/>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Grigliatabella1">
    <w:name w:val="Griglia tabella1"/>
    <w:basedOn w:val="Tabellanormale"/>
    <w:uiPriority w:val="59"/>
    <w:rsid w:val="007A5C33"/>
    <w:pPr>
      <w:spacing w:before="10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6acolori-colore11">
    <w:name w:val="Tabella griglia 6 a colori - colore 11"/>
    <w:basedOn w:val="Tabellanormale"/>
    <w:uiPriority w:val="51"/>
    <w:rsid w:val="007A5C33"/>
    <w:pPr>
      <w:spacing w:before="100"/>
    </w:pPr>
    <w:rPr>
      <w:rFonts w:eastAsiaTheme="minorEastAsia"/>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griglia6acolori-colore31">
    <w:name w:val="Tabella griglia 6 a colori - colore 31"/>
    <w:basedOn w:val="Tabellanormale"/>
    <w:uiPriority w:val="51"/>
    <w:rsid w:val="007A5C33"/>
    <w:pPr>
      <w:spacing w:before="100"/>
    </w:pPr>
    <w:rPr>
      <w:rFonts w:eastAsiaTheme="minorEastAsia"/>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elenco6acolori-colore21">
    <w:name w:val="Tabella elenco 6 a colori - colore 21"/>
    <w:basedOn w:val="Tabellanormale"/>
    <w:uiPriority w:val="51"/>
    <w:rsid w:val="007A5C33"/>
    <w:pPr>
      <w:spacing w:before="100"/>
    </w:pPr>
    <w:rPr>
      <w:rFonts w:eastAsiaTheme="minorEastAsia"/>
      <w:color w:val="C45911" w:themeColor="accent2" w:themeShade="BF"/>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elenco1chiara-colore51">
    <w:name w:val="Tabella elenco 1 chiara - colore 51"/>
    <w:basedOn w:val="Tabellanormale"/>
    <w:uiPriority w:val="46"/>
    <w:rsid w:val="007A5C33"/>
    <w:pPr>
      <w:spacing w:before="100"/>
    </w:pPr>
    <w:rPr>
      <w:rFonts w:eastAsiaTheme="minorEastAsia"/>
      <w:lang w:eastAsia="en-US"/>
    </w:rPr>
    <w:tblPr>
      <w:tblStyleRowBandSize w:val="1"/>
      <w:tblStyleColBandSize w:val="1"/>
    </w:tblPr>
    <w:tblStylePr w:type="firstRow">
      <w:rPr>
        <w:b/>
        <w:bCs/>
      </w:rPr>
      <w:tblPr/>
      <w:tcPr>
        <w:tcBorders>
          <w:bottom w:val="single" w:sz="4" w:space="0" w:color="5B9BD5" w:themeColor="accent5"/>
        </w:tcBorders>
      </w:tcPr>
    </w:tblStylePr>
    <w:tblStylePr w:type="lastRow">
      <w:rPr>
        <w:b/>
        <w:bCs/>
      </w:rPr>
      <w:tblPr/>
      <w:tcPr>
        <w:tcBorders>
          <w:top w:val="sing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laelenco1chiara-colore61">
    <w:name w:val="Tabella elenco 1 chiara - colore 61"/>
    <w:basedOn w:val="Tabellanormale"/>
    <w:uiPriority w:val="46"/>
    <w:rsid w:val="007A5C33"/>
    <w:pPr>
      <w:spacing w:before="100"/>
    </w:pPr>
    <w:rPr>
      <w:rFonts w:eastAsiaTheme="minorEastAsia"/>
      <w:lang w:eastAsia="en-US"/>
    </w:rPr>
    <w:tblPr>
      <w:tblStyleRowBandSize w:val="1"/>
      <w:tblStyleColBandSize w:val="1"/>
    </w:tblPr>
    <w:tblStylePr w:type="firstRow">
      <w:rPr>
        <w:b/>
        <w:bCs/>
      </w:rPr>
      <w:tblPr/>
      <w:tcPr>
        <w:tcBorders>
          <w:bottom w:val="single" w:sz="4" w:space="0" w:color="70AD47" w:themeColor="accent6"/>
        </w:tcBorders>
      </w:tcPr>
    </w:tblStylePr>
    <w:tblStylePr w:type="lastRow">
      <w:rPr>
        <w:b/>
        <w:bCs/>
      </w:rPr>
      <w:tblPr/>
      <w:tcPr>
        <w:tcBorders>
          <w:top w:val="sing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elenco3-colore51">
    <w:name w:val="Tabella elenco 3 - colore 51"/>
    <w:basedOn w:val="Tabellanormale"/>
    <w:uiPriority w:val="48"/>
    <w:rsid w:val="007A5C33"/>
    <w:pPr>
      <w:spacing w:before="100"/>
    </w:pPr>
    <w:rPr>
      <w:rFonts w:eastAsiaTheme="minorEastAsia"/>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120">
    <w:name w:val="120"/>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9">
    <w:name w:val="119"/>
    <w:basedOn w:val="TableNormal1"/>
    <w:rsid w:val="007A5C33"/>
    <w:tblPr>
      <w:tblStyleRowBandSize w:val="1"/>
      <w:tblStyleColBandSize w:val="1"/>
      <w:tblCellMar>
        <w:left w:w="115" w:type="dxa"/>
        <w:right w:w="115" w:type="dxa"/>
      </w:tblCellMar>
    </w:tblPr>
  </w:style>
  <w:style w:type="table" w:customStyle="1" w:styleId="118">
    <w:name w:val="118"/>
    <w:basedOn w:val="TableNormal1"/>
    <w:rsid w:val="007A5C33"/>
    <w:tblPr>
      <w:tblStyleRowBandSize w:val="1"/>
      <w:tblStyleColBandSize w:val="1"/>
      <w:tblCellMar>
        <w:left w:w="115" w:type="dxa"/>
        <w:right w:w="115" w:type="dxa"/>
      </w:tblCellMar>
    </w:tblPr>
  </w:style>
  <w:style w:type="table" w:customStyle="1" w:styleId="117">
    <w:name w:val="117"/>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6">
    <w:name w:val="116"/>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5">
    <w:name w:val="115"/>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4">
    <w:name w:val="114"/>
    <w:basedOn w:val="TableNormal1"/>
    <w:rsid w:val="007A5C33"/>
    <w:tblPr>
      <w:tblStyleRowBandSize w:val="1"/>
      <w:tblStyleColBandSize w:val="1"/>
      <w:tblCellMar>
        <w:left w:w="115" w:type="dxa"/>
        <w:right w:w="115" w:type="dxa"/>
      </w:tblCellMar>
    </w:tblPr>
  </w:style>
  <w:style w:type="table" w:customStyle="1" w:styleId="113">
    <w:name w:val="113"/>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2">
    <w:name w:val="112"/>
    <w:basedOn w:val="TableNormal1"/>
    <w:rsid w:val="007A5C33"/>
    <w:tblPr>
      <w:tblStyleRowBandSize w:val="1"/>
      <w:tblStyleColBandSize w:val="1"/>
      <w:tblCellMar>
        <w:left w:w="115" w:type="dxa"/>
        <w:right w:w="115" w:type="dxa"/>
      </w:tblCellMar>
    </w:tblPr>
  </w:style>
  <w:style w:type="table" w:customStyle="1" w:styleId="111">
    <w:name w:val="111"/>
    <w:basedOn w:val="TableNormal1"/>
    <w:rsid w:val="007A5C33"/>
    <w:tblPr>
      <w:tblStyleRowBandSize w:val="1"/>
      <w:tblStyleColBandSize w:val="1"/>
      <w:tblCellMar>
        <w:left w:w="115" w:type="dxa"/>
        <w:right w:w="115" w:type="dxa"/>
      </w:tblCellMar>
    </w:tblPr>
  </w:style>
  <w:style w:type="table" w:customStyle="1" w:styleId="110">
    <w:name w:val="110"/>
    <w:basedOn w:val="TableNormal1"/>
    <w:rsid w:val="007A5C33"/>
    <w:tblPr>
      <w:tblStyleRowBandSize w:val="1"/>
      <w:tblStyleColBandSize w:val="1"/>
      <w:tblCellMar>
        <w:top w:w="100" w:type="dxa"/>
        <w:left w:w="100" w:type="dxa"/>
        <w:bottom w:w="100" w:type="dxa"/>
        <w:right w:w="100" w:type="dxa"/>
      </w:tblCellMar>
    </w:tblPr>
  </w:style>
  <w:style w:type="table" w:customStyle="1" w:styleId="109">
    <w:name w:val="10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08">
    <w:name w:val="108"/>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07">
    <w:name w:val="107"/>
    <w:basedOn w:val="TableNormal1"/>
    <w:rsid w:val="007A5C33"/>
    <w:tblPr>
      <w:tblStyleRowBandSize w:val="1"/>
      <w:tblStyleColBandSize w:val="1"/>
      <w:tblCellMar>
        <w:left w:w="70" w:type="dxa"/>
        <w:right w:w="70" w:type="dxa"/>
      </w:tblCellMar>
    </w:tblPr>
  </w:style>
  <w:style w:type="table" w:customStyle="1" w:styleId="106">
    <w:name w:val="106"/>
    <w:basedOn w:val="TableNormal1"/>
    <w:rsid w:val="007A5C33"/>
    <w:tblPr>
      <w:tblStyleRowBandSize w:val="1"/>
      <w:tblStyleColBandSize w:val="1"/>
      <w:tblCellMar>
        <w:left w:w="70" w:type="dxa"/>
        <w:right w:w="70" w:type="dxa"/>
      </w:tblCellMar>
    </w:tblPr>
  </w:style>
  <w:style w:type="table" w:customStyle="1" w:styleId="105">
    <w:name w:val="105"/>
    <w:basedOn w:val="TableNormal1"/>
    <w:rsid w:val="007A5C33"/>
    <w:tblPr>
      <w:tblStyleRowBandSize w:val="1"/>
      <w:tblStyleColBandSize w:val="1"/>
      <w:tblCellMar>
        <w:left w:w="115" w:type="dxa"/>
        <w:right w:w="115" w:type="dxa"/>
      </w:tblCellMar>
    </w:tblPr>
  </w:style>
  <w:style w:type="table" w:customStyle="1" w:styleId="104">
    <w:name w:val="104"/>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03">
    <w:name w:val="103"/>
    <w:basedOn w:val="TableNormal1"/>
    <w:rsid w:val="007A5C33"/>
    <w:tblPr>
      <w:tblStyleRowBandSize w:val="1"/>
      <w:tblStyleColBandSize w:val="1"/>
      <w:tblCellMar>
        <w:left w:w="115" w:type="dxa"/>
        <w:right w:w="115" w:type="dxa"/>
      </w:tblCellMar>
    </w:tblPr>
  </w:style>
  <w:style w:type="table" w:customStyle="1" w:styleId="102">
    <w:name w:val="102"/>
    <w:basedOn w:val="TableNormal1"/>
    <w:rsid w:val="007A5C33"/>
    <w:tblPr>
      <w:tblStyleRowBandSize w:val="1"/>
      <w:tblStyleColBandSize w:val="1"/>
      <w:tblCellMar>
        <w:left w:w="115" w:type="dxa"/>
        <w:right w:w="115" w:type="dxa"/>
      </w:tblCellMar>
    </w:tblPr>
  </w:style>
  <w:style w:type="table" w:customStyle="1" w:styleId="101">
    <w:name w:val="101"/>
    <w:basedOn w:val="TableNormal1"/>
    <w:rsid w:val="007A5C33"/>
    <w:tblPr>
      <w:tblStyleRowBandSize w:val="1"/>
      <w:tblStyleColBandSize w:val="1"/>
      <w:tblCellMar>
        <w:left w:w="115" w:type="dxa"/>
        <w:right w:w="115" w:type="dxa"/>
      </w:tblCellMar>
    </w:tblPr>
  </w:style>
  <w:style w:type="table" w:customStyle="1" w:styleId="100">
    <w:name w:val="100"/>
    <w:basedOn w:val="TableNormal1"/>
    <w:rsid w:val="007A5C33"/>
    <w:tblPr>
      <w:tblStyleRowBandSize w:val="1"/>
      <w:tblStyleColBandSize w:val="1"/>
      <w:tblCellMar>
        <w:left w:w="115" w:type="dxa"/>
        <w:right w:w="115" w:type="dxa"/>
      </w:tblCellMar>
    </w:tblPr>
  </w:style>
  <w:style w:type="table" w:customStyle="1" w:styleId="99">
    <w:name w:val="9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98">
    <w:name w:val="98"/>
    <w:basedOn w:val="TableNormal1"/>
    <w:rsid w:val="007A5C33"/>
    <w:tblPr>
      <w:tblStyleRowBandSize w:val="1"/>
      <w:tblStyleColBandSize w:val="1"/>
      <w:tblCellMar>
        <w:left w:w="115" w:type="dxa"/>
        <w:right w:w="115" w:type="dxa"/>
      </w:tblCellMar>
    </w:tblPr>
  </w:style>
  <w:style w:type="table" w:customStyle="1" w:styleId="97">
    <w:name w:val="97"/>
    <w:basedOn w:val="TableNormal1"/>
    <w:rsid w:val="007A5C33"/>
    <w:tblPr>
      <w:tblStyleRowBandSize w:val="1"/>
      <w:tblStyleColBandSize w:val="1"/>
      <w:tblCellMar>
        <w:left w:w="115" w:type="dxa"/>
        <w:right w:w="115" w:type="dxa"/>
      </w:tblCellMar>
    </w:tblPr>
  </w:style>
  <w:style w:type="table" w:customStyle="1" w:styleId="96">
    <w:name w:val="96"/>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95">
    <w:name w:val="95"/>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94">
    <w:name w:val="94"/>
    <w:basedOn w:val="TableNormal1"/>
    <w:rsid w:val="007A5C33"/>
    <w:tblPr>
      <w:tblStyleRowBandSize w:val="1"/>
      <w:tblStyleColBandSize w:val="1"/>
      <w:tblCellMar>
        <w:left w:w="115" w:type="dxa"/>
        <w:right w:w="115" w:type="dxa"/>
      </w:tblCellMar>
    </w:tblPr>
  </w:style>
  <w:style w:type="table" w:customStyle="1" w:styleId="93">
    <w:name w:val="93"/>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92">
    <w:name w:val="92"/>
    <w:basedOn w:val="TableNormal1"/>
    <w:rsid w:val="007A5C33"/>
    <w:tblPr>
      <w:tblStyleRowBandSize w:val="1"/>
      <w:tblStyleColBandSize w:val="1"/>
    </w:tblPr>
  </w:style>
  <w:style w:type="table" w:customStyle="1" w:styleId="91">
    <w:name w:val="91"/>
    <w:basedOn w:val="TableNormal1"/>
    <w:rsid w:val="007A5C33"/>
    <w:tblPr>
      <w:tblStyleRowBandSize w:val="1"/>
      <w:tblStyleColBandSize w:val="1"/>
    </w:tblPr>
  </w:style>
  <w:style w:type="table" w:customStyle="1" w:styleId="90">
    <w:name w:val="90"/>
    <w:basedOn w:val="TableNormal1"/>
    <w:rsid w:val="007A5C33"/>
    <w:tblPr>
      <w:tblStyleRowBandSize w:val="1"/>
      <w:tblStyleColBandSize w:val="1"/>
    </w:tblPr>
  </w:style>
  <w:style w:type="table" w:customStyle="1" w:styleId="89">
    <w:name w:val="89"/>
    <w:basedOn w:val="TableNormal1"/>
    <w:rsid w:val="007A5C33"/>
    <w:tblPr>
      <w:tblStyleRowBandSize w:val="1"/>
      <w:tblStyleColBandSize w:val="1"/>
    </w:tblPr>
  </w:style>
  <w:style w:type="table" w:customStyle="1" w:styleId="88">
    <w:name w:val="88"/>
    <w:basedOn w:val="TableNormal1"/>
    <w:rsid w:val="007A5C33"/>
    <w:tblPr>
      <w:tblStyleRowBandSize w:val="1"/>
      <w:tblStyleColBandSize w:val="1"/>
    </w:tblPr>
  </w:style>
  <w:style w:type="table" w:customStyle="1" w:styleId="87">
    <w:name w:val="87"/>
    <w:basedOn w:val="TableNormal1"/>
    <w:rsid w:val="007A5C33"/>
    <w:tblPr>
      <w:tblStyleRowBandSize w:val="1"/>
      <w:tblStyleColBandSize w:val="1"/>
    </w:tblPr>
  </w:style>
  <w:style w:type="table" w:customStyle="1" w:styleId="86">
    <w:name w:val="86"/>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5">
    <w:name w:val="85"/>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4">
    <w:name w:val="84"/>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83">
    <w:name w:val="83"/>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82">
    <w:name w:val="82"/>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81">
    <w:name w:val="81"/>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0">
    <w:name w:val="80"/>
    <w:basedOn w:val="TableNormal1"/>
    <w:rsid w:val="007A5C33"/>
    <w:tblPr>
      <w:tblStyleRowBandSize w:val="1"/>
      <w:tblStyleColBandSize w:val="1"/>
      <w:tblCellMar>
        <w:top w:w="100" w:type="dxa"/>
        <w:left w:w="100" w:type="dxa"/>
        <w:bottom w:w="100" w:type="dxa"/>
        <w:right w:w="100" w:type="dxa"/>
      </w:tblCellMar>
    </w:tblPr>
  </w:style>
  <w:style w:type="table" w:customStyle="1" w:styleId="79">
    <w:name w:val="79"/>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8">
    <w:name w:val="78"/>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7">
    <w:name w:val="77"/>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6">
    <w:name w:val="76"/>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5">
    <w:name w:val="75"/>
    <w:basedOn w:val="TableNormal1"/>
    <w:rsid w:val="007A5C33"/>
    <w:tblPr>
      <w:tblStyleRowBandSize w:val="1"/>
      <w:tblStyleColBandSize w:val="1"/>
      <w:tblCellMar>
        <w:left w:w="70" w:type="dxa"/>
        <w:right w:w="70" w:type="dxa"/>
      </w:tblCellMar>
    </w:tblPr>
  </w:style>
  <w:style w:type="table" w:customStyle="1" w:styleId="74">
    <w:name w:val="74"/>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3">
    <w:name w:val="73"/>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2">
    <w:name w:val="72"/>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1">
    <w:name w:val="71"/>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70">
    <w:name w:val="70"/>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9">
    <w:name w:val="6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8">
    <w:name w:val="68"/>
    <w:basedOn w:val="TableNormal1"/>
    <w:rsid w:val="007A5C33"/>
    <w:tblPr>
      <w:tblStyleRowBandSize w:val="1"/>
      <w:tblStyleColBandSize w:val="1"/>
      <w:tblCellMar>
        <w:top w:w="100" w:type="dxa"/>
        <w:left w:w="100" w:type="dxa"/>
        <w:bottom w:w="100" w:type="dxa"/>
        <w:right w:w="100" w:type="dxa"/>
      </w:tblCellMar>
    </w:tblPr>
  </w:style>
  <w:style w:type="table" w:customStyle="1" w:styleId="67">
    <w:name w:val="67"/>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6">
    <w:name w:val="66"/>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5">
    <w:name w:val="65"/>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4">
    <w:name w:val="64"/>
    <w:basedOn w:val="TableNormal1"/>
    <w:rsid w:val="007A5C33"/>
    <w:tblPr>
      <w:tblStyleRowBandSize w:val="1"/>
      <w:tblStyleColBandSize w:val="1"/>
      <w:tblCellMar>
        <w:left w:w="70" w:type="dxa"/>
        <w:right w:w="70" w:type="dxa"/>
      </w:tblCellMar>
    </w:tblPr>
  </w:style>
  <w:style w:type="table" w:customStyle="1" w:styleId="63">
    <w:name w:val="63"/>
    <w:basedOn w:val="TableNormal1"/>
    <w:rsid w:val="007A5C33"/>
    <w:tblPr>
      <w:tblStyleRowBandSize w:val="1"/>
      <w:tblStyleColBandSize w:val="1"/>
      <w:tblCellMar>
        <w:left w:w="70" w:type="dxa"/>
        <w:right w:w="70" w:type="dxa"/>
      </w:tblCellMar>
    </w:tblPr>
  </w:style>
  <w:style w:type="table" w:customStyle="1" w:styleId="62">
    <w:name w:val="62"/>
    <w:basedOn w:val="TableNormal1"/>
    <w:rsid w:val="007A5C33"/>
    <w:tblPr>
      <w:tblStyleRowBandSize w:val="1"/>
      <w:tblStyleColBandSize w:val="1"/>
      <w:tblCellMar>
        <w:left w:w="70" w:type="dxa"/>
        <w:right w:w="70" w:type="dxa"/>
      </w:tblCellMar>
    </w:tblPr>
  </w:style>
  <w:style w:type="table" w:customStyle="1" w:styleId="61">
    <w:name w:val="61"/>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60">
    <w:name w:val="60"/>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59">
    <w:name w:val="5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58">
    <w:name w:val="58"/>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57">
    <w:name w:val="57"/>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56">
    <w:name w:val="56"/>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Pr/>
      <w:tcPr>
        <w:shd w:val="clear" w:color="auto" w:fill="C0504D"/>
      </w:tcPr>
    </w:tblStylePr>
    <w:tblStylePr w:type="lastRow">
      <w:rPr>
        <w:b/>
      </w:rPr>
      <w:tblPr/>
      <w:tcPr>
        <w:tcBorders>
          <w:top w:val="single" w:sz="4" w:space="0" w:color="C0504D"/>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0504D"/>
          <w:left w:val="nil"/>
        </w:tcBorders>
      </w:tcPr>
    </w:tblStylePr>
    <w:tblStylePr w:type="swCell">
      <w:tblPr/>
      <w:tcPr>
        <w:tcBorders>
          <w:top w:val="single" w:sz="4" w:space="0" w:color="C0504D"/>
          <w:right w:val="nil"/>
        </w:tcBorders>
      </w:tcPr>
    </w:tblStylePr>
  </w:style>
  <w:style w:type="table" w:customStyle="1" w:styleId="55">
    <w:name w:val="55"/>
    <w:basedOn w:val="TableNormal1"/>
    <w:rsid w:val="007A5C33"/>
    <w:tblPr>
      <w:tblStyleRowBandSize w:val="1"/>
      <w:tblStyleColBandSize w:val="1"/>
      <w:tblCellMar>
        <w:left w:w="115" w:type="dxa"/>
        <w:right w:w="115" w:type="dxa"/>
      </w:tblCellMar>
    </w:tblPr>
  </w:style>
  <w:style w:type="table" w:customStyle="1" w:styleId="54">
    <w:name w:val="54"/>
    <w:basedOn w:val="TableNormal1"/>
    <w:rsid w:val="007A5C33"/>
    <w:tblPr>
      <w:tblStyleRowBandSize w:val="1"/>
      <w:tblStyleColBandSize w:val="1"/>
      <w:tblCellMar>
        <w:left w:w="70" w:type="dxa"/>
        <w:right w:w="70" w:type="dxa"/>
      </w:tblCellMar>
    </w:tblPr>
  </w:style>
  <w:style w:type="table" w:customStyle="1" w:styleId="53">
    <w:name w:val="53"/>
    <w:basedOn w:val="TableNormal1"/>
    <w:rsid w:val="007A5C33"/>
    <w:pPr>
      <w:spacing w:before="100"/>
    </w:pPr>
    <w:rPr>
      <w:sz w:val="20"/>
      <w:szCs w:val="20"/>
    </w:rPr>
    <w:tblPr>
      <w:tblStyleRowBandSize w:val="1"/>
      <w:tblStyleColBandSize w:val="1"/>
      <w:tblCellMar>
        <w:left w:w="70" w:type="dxa"/>
        <w:right w:w="70" w:type="dxa"/>
      </w:tblCellMar>
    </w:tblPr>
  </w:style>
  <w:style w:type="table" w:customStyle="1" w:styleId="52">
    <w:name w:val="52"/>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1">
    <w:name w:val="51"/>
    <w:basedOn w:val="TableNormal1"/>
    <w:rsid w:val="007A5C33"/>
    <w:tblPr>
      <w:tblStyleRowBandSize w:val="1"/>
      <w:tblStyleColBandSize w:val="1"/>
      <w:tblCellMar>
        <w:left w:w="115" w:type="dxa"/>
        <w:right w:w="115" w:type="dxa"/>
      </w:tblCellMar>
    </w:tblPr>
  </w:style>
  <w:style w:type="table" w:customStyle="1" w:styleId="50">
    <w:name w:val="50"/>
    <w:basedOn w:val="TableNormal1"/>
    <w:rsid w:val="007A5C33"/>
    <w:tblPr>
      <w:tblStyleRowBandSize w:val="1"/>
      <w:tblStyleColBandSize w:val="1"/>
      <w:tblCellMar>
        <w:left w:w="115" w:type="dxa"/>
        <w:right w:w="115" w:type="dxa"/>
      </w:tblCellMar>
    </w:tblPr>
  </w:style>
  <w:style w:type="table" w:customStyle="1" w:styleId="49">
    <w:name w:val="49"/>
    <w:basedOn w:val="TableNormal1"/>
    <w:rsid w:val="007A5C33"/>
    <w:tblPr>
      <w:tblStyleRowBandSize w:val="1"/>
      <w:tblStyleColBandSize w:val="1"/>
      <w:tblCellMar>
        <w:left w:w="115" w:type="dxa"/>
        <w:right w:w="115" w:type="dxa"/>
      </w:tblCellMar>
    </w:tblPr>
  </w:style>
  <w:style w:type="table" w:customStyle="1" w:styleId="48">
    <w:name w:val="48"/>
    <w:basedOn w:val="TableNormal1"/>
    <w:rsid w:val="007A5C33"/>
    <w:tblPr>
      <w:tblStyleRowBandSize w:val="1"/>
      <w:tblStyleColBandSize w:val="1"/>
      <w:tblCellMar>
        <w:left w:w="115" w:type="dxa"/>
        <w:right w:w="115" w:type="dxa"/>
      </w:tblCellMar>
    </w:tblPr>
  </w:style>
  <w:style w:type="table" w:customStyle="1" w:styleId="47">
    <w:name w:val="47"/>
    <w:basedOn w:val="TableNormal1"/>
    <w:rsid w:val="007A5C33"/>
    <w:tblPr>
      <w:tblStyleRowBandSize w:val="1"/>
      <w:tblStyleColBandSize w:val="1"/>
      <w:tblCellMar>
        <w:left w:w="115" w:type="dxa"/>
        <w:right w:w="115" w:type="dxa"/>
      </w:tblCellMar>
    </w:tblPr>
  </w:style>
  <w:style w:type="table" w:customStyle="1" w:styleId="46">
    <w:name w:val="46"/>
    <w:basedOn w:val="TableNormal1"/>
    <w:rsid w:val="007A5C33"/>
    <w:tblPr>
      <w:tblStyleRowBandSize w:val="1"/>
      <w:tblStyleColBandSize w:val="1"/>
      <w:tblCellMar>
        <w:left w:w="115" w:type="dxa"/>
        <w:right w:w="115" w:type="dxa"/>
      </w:tblCellMar>
    </w:tblPr>
  </w:style>
  <w:style w:type="table" w:customStyle="1" w:styleId="45">
    <w:name w:val="45"/>
    <w:basedOn w:val="TableNormal1"/>
    <w:rsid w:val="007A5C33"/>
    <w:tblPr>
      <w:tblStyleRowBandSize w:val="1"/>
      <w:tblStyleColBandSize w:val="1"/>
      <w:tblCellMar>
        <w:left w:w="115" w:type="dxa"/>
        <w:right w:w="115" w:type="dxa"/>
      </w:tblCellMar>
    </w:tblPr>
  </w:style>
  <w:style w:type="table" w:customStyle="1" w:styleId="44">
    <w:name w:val="44"/>
    <w:basedOn w:val="TableNormal1"/>
    <w:rsid w:val="007A5C33"/>
    <w:tblPr>
      <w:tblStyleRowBandSize w:val="1"/>
      <w:tblStyleColBandSize w:val="1"/>
      <w:tblCellMar>
        <w:left w:w="115" w:type="dxa"/>
        <w:right w:w="115" w:type="dxa"/>
      </w:tblCellMar>
    </w:tblPr>
  </w:style>
  <w:style w:type="table" w:customStyle="1" w:styleId="43">
    <w:name w:val="43"/>
    <w:basedOn w:val="TableNormal1"/>
    <w:rsid w:val="007A5C33"/>
    <w:tblPr>
      <w:tblStyleRowBandSize w:val="1"/>
      <w:tblStyleColBandSize w:val="1"/>
      <w:tblCellMar>
        <w:left w:w="115" w:type="dxa"/>
        <w:right w:w="115" w:type="dxa"/>
      </w:tblCellMar>
    </w:tblPr>
  </w:style>
  <w:style w:type="table" w:customStyle="1" w:styleId="42">
    <w:name w:val="42"/>
    <w:basedOn w:val="TableNormal1"/>
    <w:rsid w:val="007A5C33"/>
    <w:tblPr>
      <w:tblStyleRowBandSize w:val="1"/>
      <w:tblStyleColBandSize w:val="1"/>
      <w:tblCellMar>
        <w:left w:w="115" w:type="dxa"/>
        <w:right w:w="115" w:type="dxa"/>
      </w:tblCellMar>
    </w:tblPr>
  </w:style>
  <w:style w:type="table" w:customStyle="1" w:styleId="41">
    <w:name w:val="41"/>
    <w:basedOn w:val="TableNormal1"/>
    <w:rsid w:val="007A5C33"/>
    <w:tblPr>
      <w:tblStyleRowBandSize w:val="1"/>
      <w:tblStyleColBandSize w:val="1"/>
      <w:tblCellMar>
        <w:left w:w="115" w:type="dxa"/>
        <w:right w:w="115" w:type="dxa"/>
      </w:tblCellMar>
    </w:tblPr>
  </w:style>
  <w:style w:type="table" w:customStyle="1" w:styleId="40">
    <w:name w:val="40"/>
    <w:basedOn w:val="TableNormal1"/>
    <w:rsid w:val="007A5C33"/>
    <w:tblPr>
      <w:tblStyleRowBandSize w:val="1"/>
      <w:tblStyleColBandSize w:val="1"/>
      <w:tblCellMar>
        <w:left w:w="115" w:type="dxa"/>
        <w:right w:w="115" w:type="dxa"/>
      </w:tblCellMar>
    </w:tblPr>
  </w:style>
  <w:style w:type="table" w:customStyle="1" w:styleId="39">
    <w:name w:val="39"/>
    <w:basedOn w:val="TableNormal1"/>
    <w:rsid w:val="007A5C33"/>
    <w:tblPr>
      <w:tblStyleRowBandSize w:val="1"/>
      <w:tblStyleColBandSize w:val="1"/>
      <w:tblCellMar>
        <w:left w:w="115" w:type="dxa"/>
        <w:right w:w="115" w:type="dxa"/>
      </w:tblCellMar>
    </w:tblPr>
  </w:style>
  <w:style w:type="table" w:customStyle="1" w:styleId="38">
    <w:name w:val="38"/>
    <w:basedOn w:val="TableNormal1"/>
    <w:rsid w:val="007A5C33"/>
    <w:tblPr>
      <w:tblStyleRowBandSize w:val="1"/>
      <w:tblStyleColBandSize w:val="1"/>
      <w:tblCellMar>
        <w:left w:w="115" w:type="dxa"/>
        <w:right w:w="115" w:type="dxa"/>
      </w:tblCellMar>
    </w:tblPr>
  </w:style>
  <w:style w:type="table" w:customStyle="1" w:styleId="37">
    <w:name w:val="37"/>
    <w:basedOn w:val="TableNormal1"/>
    <w:rsid w:val="007A5C33"/>
    <w:tblPr>
      <w:tblStyleRowBandSize w:val="1"/>
      <w:tblStyleColBandSize w:val="1"/>
      <w:tblCellMar>
        <w:left w:w="70" w:type="dxa"/>
        <w:right w:w="70" w:type="dxa"/>
      </w:tblCellMar>
    </w:tblPr>
  </w:style>
  <w:style w:type="table" w:customStyle="1" w:styleId="36">
    <w:name w:val="36"/>
    <w:basedOn w:val="TableNormal1"/>
    <w:rsid w:val="007A5C33"/>
    <w:tblPr>
      <w:tblStyleRowBandSize w:val="1"/>
      <w:tblStyleColBandSize w:val="1"/>
      <w:tblCellMar>
        <w:left w:w="70" w:type="dxa"/>
        <w:right w:w="70" w:type="dxa"/>
      </w:tblCellMar>
    </w:tblPr>
  </w:style>
  <w:style w:type="table" w:customStyle="1" w:styleId="35">
    <w:name w:val="35"/>
    <w:basedOn w:val="TableNormal1"/>
    <w:rsid w:val="007A5C33"/>
    <w:tblPr>
      <w:tblStyleRowBandSize w:val="1"/>
      <w:tblStyleColBandSize w:val="1"/>
      <w:tblCellMar>
        <w:left w:w="70" w:type="dxa"/>
        <w:right w:w="70" w:type="dxa"/>
      </w:tblCellMar>
    </w:tblPr>
  </w:style>
  <w:style w:type="table" w:customStyle="1" w:styleId="34">
    <w:name w:val="34"/>
    <w:basedOn w:val="TableNormal1"/>
    <w:rsid w:val="007A5C33"/>
    <w:tblPr>
      <w:tblStyleRowBandSize w:val="1"/>
      <w:tblStyleColBandSize w:val="1"/>
      <w:tblCellMar>
        <w:left w:w="70" w:type="dxa"/>
        <w:right w:w="70" w:type="dxa"/>
      </w:tblCellMar>
    </w:tblPr>
  </w:style>
  <w:style w:type="table" w:customStyle="1" w:styleId="33">
    <w:name w:val="33"/>
    <w:basedOn w:val="TableNormal1"/>
    <w:rsid w:val="007A5C33"/>
    <w:pPr>
      <w:spacing w:before="100"/>
    </w:pPr>
    <w:rPr>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2">
    <w:name w:val="32"/>
    <w:basedOn w:val="TableNormal1"/>
    <w:rsid w:val="007A5C33"/>
    <w:tblPr>
      <w:tblStyleRowBandSize w:val="1"/>
      <w:tblStyleColBandSize w:val="1"/>
      <w:tblCellMar>
        <w:left w:w="70" w:type="dxa"/>
        <w:right w:w="70" w:type="dxa"/>
      </w:tblCellMar>
    </w:tblPr>
  </w:style>
  <w:style w:type="table" w:customStyle="1" w:styleId="31">
    <w:name w:val="31"/>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30">
    <w:name w:val="30"/>
    <w:basedOn w:val="TableNormal1"/>
    <w:rsid w:val="007A5C33"/>
    <w:tblPr>
      <w:tblStyleRowBandSize w:val="1"/>
      <w:tblStyleColBandSize w:val="1"/>
      <w:tblCellMar>
        <w:left w:w="70" w:type="dxa"/>
        <w:right w:w="70" w:type="dxa"/>
      </w:tblCellMar>
    </w:tblPr>
  </w:style>
  <w:style w:type="table" w:customStyle="1" w:styleId="29">
    <w:name w:val="2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28">
    <w:name w:val="28"/>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27">
    <w:name w:val="27"/>
    <w:basedOn w:val="TableNormal1"/>
    <w:rsid w:val="007A5C33"/>
    <w:tblPr>
      <w:tblStyleRowBandSize w:val="1"/>
      <w:tblStyleColBandSize w:val="1"/>
      <w:tblCellMar>
        <w:left w:w="70" w:type="dxa"/>
        <w:right w:w="70" w:type="dxa"/>
      </w:tblCellMar>
    </w:tblPr>
  </w:style>
  <w:style w:type="table" w:customStyle="1" w:styleId="26">
    <w:name w:val="26"/>
    <w:basedOn w:val="TableNormal1"/>
    <w:rsid w:val="007A5C33"/>
    <w:tblPr>
      <w:tblStyleRowBandSize w:val="1"/>
      <w:tblStyleColBandSize w:val="1"/>
    </w:tblPr>
  </w:style>
  <w:style w:type="table" w:customStyle="1" w:styleId="25">
    <w:name w:val="25"/>
    <w:basedOn w:val="TableNormal1"/>
    <w:rsid w:val="007A5C33"/>
    <w:tblPr>
      <w:tblStyleRowBandSize w:val="1"/>
      <w:tblStyleColBandSize w:val="1"/>
      <w:tblCellMar>
        <w:left w:w="70" w:type="dxa"/>
        <w:right w:w="70" w:type="dxa"/>
      </w:tblCellMar>
    </w:tblPr>
  </w:style>
  <w:style w:type="table" w:customStyle="1" w:styleId="24">
    <w:name w:val="24"/>
    <w:basedOn w:val="TableNormal1"/>
    <w:rsid w:val="007A5C33"/>
    <w:tblPr>
      <w:tblStyleRowBandSize w:val="1"/>
      <w:tblStyleColBandSize w:val="1"/>
      <w:tblCellMar>
        <w:left w:w="70" w:type="dxa"/>
        <w:right w:w="70" w:type="dxa"/>
      </w:tblCellMar>
    </w:tblPr>
  </w:style>
  <w:style w:type="table" w:customStyle="1" w:styleId="23">
    <w:name w:val="23"/>
    <w:basedOn w:val="TableNormal1"/>
    <w:rsid w:val="007A5C33"/>
    <w:tblPr>
      <w:tblStyleRowBandSize w:val="1"/>
      <w:tblStyleColBandSize w:val="1"/>
      <w:tblCellMar>
        <w:left w:w="70" w:type="dxa"/>
        <w:right w:w="70" w:type="dxa"/>
      </w:tblCellMar>
    </w:tblPr>
  </w:style>
  <w:style w:type="table" w:customStyle="1" w:styleId="22">
    <w:name w:val="22"/>
    <w:basedOn w:val="TableNormal1"/>
    <w:rsid w:val="007A5C33"/>
    <w:tblPr>
      <w:tblStyleRowBandSize w:val="1"/>
      <w:tblStyleColBandSize w:val="1"/>
      <w:tblCellMar>
        <w:left w:w="70" w:type="dxa"/>
        <w:right w:w="70" w:type="dxa"/>
      </w:tblCellMar>
    </w:tblPr>
  </w:style>
  <w:style w:type="table" w:customStyle="1" w:styleId="21">
    <w:name w:val="21"/>
    <w:basedOn w:val="TableNormal1"/>
    <w:rsid w:val="007A5C33"/>
    <w:pPr>
      <w:spacing w:before="100"/>
    </w:pPr>
    <w:rPr>
      <w:sz w:val="20"/>
      <w:szCs w:val="20"/>
    </w:rPr>
    <w:tblPr>
      <w:tblStyleRowBandSize w:val="1"/>
      <w:tblStyleColBandSize w:val="1"/>
      <w:tblCellMar>
        <w:left w:w="70" w:type="dxa"/>
        <w:right w:w="70" w:type="dxa"/>
      </w:tblCellMar>
    </w:tblPr>
  </w:style>
  <w:style w:type="table" w:customStyle="1" w:styleId="20">
    <w:name w:val="20"/>
    <w:basedOn w:val="TableNormal1"/>
    <w:rsid w:val="007A5C33"/>
    <w:pPr>
      <w:spacing w:before="100"/>
    </w:pPr>
    <w:rPr>
      <w:sz w:val="20"/>
      <w:szCs w:val="20"/>
    </w:rPr>
    <w:tblPr>
      <w:tblStyleRowBandSize w:val="1"/>
      <w:tblStyleColBandSize w:val="1"/>
      <w:tblCellMar>
        <w:left w:w="70" w:type="dxa"/>
        <w:right w:w="70" w:type="dxa"/>
      </w:tblCellMar>
    </w:tblPr>
  </w:style>
  <w:style w:type="table" w:customStyle="1" w:styleId="19">
    <w:name w:val="19"/>
    <w:basedOn w:val="TableNormal1"/>
    <w:rsid w:val="007A5C33"/>
    <w:tblPr>
      <w:tblStyleRowBandSize w:val="1"/>
      <w:tblStyleColBandSize w:val="1"/>
      <w:tblCellMar>
        <w:left w:w="70" w:type="dxa"/>
        <w:right w:w="70" w:type="dxa"/>
      </w:tblCellMar>
    </w:tblPr>
  </w:style>
  <w:style w:type="table" w:customStyle="1" w:styleId="18">
    <w:name w:val="18"/>
    <w:basedOn w:val="TableNormal1"/>
    <w:rsid w:val="007A5C33"/>
    <w:tblPr>
      <w:tblStyleRowBandSize w:val="1"/>
      <w:tblStyleColBandSize w:val="1"/>
      <w:tblCellMar>
        <w:left w:w="70" w:type="dxa"/>
        <w:right w:w="70" w:type="dxa"/>
      </w:tblCellMar>
    </w:tblPr>
  </w:style>
  <w:style w:type="table" w:customStyle="1" w:styleId="17">
    <w:name w:val="17"/>
    <w:basedOn w:val="TableNormal1"/>
    <w:rsid w:val="007A5C33"/>
    <w:pPr>
      <w:spacing w:before="100"/>
    </w:pPr>
    <w:rPr>
      <w:sz w:val="20"/>
      <w:szCs w:val="20"/>
    </w:rPr>
    <w:tblPr>
      <w:tblStyleRowBandSize w:val="1"/>
      <w:tblStyleColBandSize w:val="1"/>
      <w:tblCellMar>
        <w:left w:w="70" w:type="dxa"/>
        <w:right w:w="70" w:type="dxa"/>
      </w:tblCellMar>
    </w:tblPr>
  </w:style>
  <w:style w:type="table" w:customStyle="1" w:styleId="16">
    <w:name w:val="16"/>
    <w:basedOn w:val="TableNormal1"/>
    <w:rsid w:val="007A5C33"/>
    <w:tblPr>
      <w:tblStyleRowBandSize w:val="1"/>
      <w:tblStyleColBandSize w:val="1"/>
      <w:tblCellMar>
        <w:left w:w="70" w:type="dxa"/>
        <w:right w:w="70" w:type="dxa"/>
      </w:tblCellMar>
    </w:tblPr>
  </w:style>
  <w:style w:type="table" w:customStyle="1" w:styleId="15">
    <w:name w:val="15"/>
    <w:basedOn w:val="TableNormal1"/>
    <w:rsid w:val="007A5C33"/>
    <w:tblPr>
      <w:tblStyleRowBandSize w:val="1"/>
      <w:tblStyleColBandSize w:val="1"/>
      <w:tblCellMar>
        <w:left w:w="70" w:type="dxa"/>
        <w:right w:w="70" w:type="dxa"/>
      </w:tblCellMar>
    </w:tblPr>
  </w:style>
  <w:style w:type="table" w:customStyle="1" w:styleId="14">
    <w:name w:val="14"/>
    <w:basedOn w:val="TableNormal1"/>
    <w:rsid w:val="007A5C33"/>
    <w:tblPr>
      <w:tblStyleRowBandSize w:val="1"/>
      <w:tblStyleColBandSize w:val="1"/>
    </w:tblPr>
  </w:style>
  <w:style w:type="table" w:customStyle="1" w:styleId="13">
    <w:name w:val="13"/>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2">
    <w:name w:val="12"/>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1">
    <w:name w:val="11"/>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0">
    <w:name w:val="10"/>
    <w:basedOn w:val="TableNormal1"/>
    <w:rsid w:val="007A5C33"/>
    <w:tblPr>
      <w:tblStyleRowBandSize w:val="1"/>
      <w:tblStyleColBandSize w:val="1"/>
    </w:tblPr>
  </w:style>
  <w:style w:type="table" w:customStyle="1" w:styleId="9">
    <w:name w:val="9"/>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8">
    <w:name w:val="8"/>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7">
    <w:name w:val="7"/>
    <w:basedOn w:val="TableNormal1"/>
    <w:rsid w:val="007A5C33"/>
    <w:tblPr>
      <w:tblStyleRowBandSize w:val="1"/>
      <w:tblStyleColBandSize w:val="1"/>
    </w:tblPr>
  </w:style>
  <w:style w:type="table" w:customStyle="1" w:styleId="6">
    <w:name w:val="6"/>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5">
    <w:name w:val="5"/>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4">
    <w:name w:val="4"/>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3">
    <w:name w:val="3"/>
    <w:basedOn w:val="TableNormal1"/>
    <w:rsid w:val="007A5C33"/>
    <w:tblPr>
      <w:tblStyleRowBandSize w:val="1"/>
      <w:tblStyleColBandSize w:val="1"/>
    </w:tblPr>
  </w:style>
  <w:style w:type="table" w:customStyle="1" w:styleId="2">
    <w:name w:val="2"/>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1">
    <w:name w:val="1"/>
    <w:basedOn w:val="TableNormal1"/>
    <w:rsid w:val="007A5C33"/>
    <w:pPr>
      <w:spacing w:before="100"/>
    </w:pPr>
    <w:rPr>
      <w:sz w:val="20"/>
      <w:szCs w:val="20"/>
    </w:rPr>
    <w:tblPr>
      <w:tblStyleRowBandSize w:val="1"/>
      <w:tblStyleColBandSize w:val="1"/>
      <w:tblCellMar>
        <w:left w:w="108" w:type="dxa"/>
        <w:right w:w="108" w:type="dxa"/>
      </w:tblCellMar>
    </w:tblPr>
  </w:style>
  <w:style w:type="table" w:customStyle="1" w:styleId="Grigliatabella2">
    <w:name w:val="Griglia tabella2"/>
    <w:basedOn w:val="Tabellanormale"/>
    <w:uiPriority w:val="59"/>
    <w:rsid w:val="007A5C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footer" Target="footer5.xml"/><Relationship Id="rId42" Type="http://schemas.openxmlformats.org/officeDocument/2006/relationships/diagramLayout" Target="diagrams/layout3.xml"/><Relationship Id="rId47" Type="http://schemas.openxmlformats.org/officeDocument/2006/relationships/header" Target="header7.xml"/><Relationship Id="rId63" Type="http://schemas.openxmlformats.org/officeDocument/2006/relationships/footer" Target="footer12.xml"/><Relationship Id="rId68" Type="http://schemas.openxmlformats.org/officeDocument/2006/relationships/header" Target="header15.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4.png"/><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3" Type="http://schemas.openxmlformats.org/officeDocument/2006/relationships/hyperlink" Target="https://www.gazzettaufficiale.it/eli/id/2023/06/29/23G00092/sg" TargetMode="External"/><Relationship Id="rId58" Type="http://schemas.openxmlformats.org/officeDocument/2006/relationships/header" Target="header10.xml"/><Relationship Id="rId66" Type="http://schemas.openxmlformats.org/officeDocument/2006/relationships/footer" Target="footer13.xml"/><Relationship Id="rId5" Type="http://schemas.openxmlformats.org/officeDocument/2006/relationships/customXml" Target="../customXml/item5.xml"/><Relationship Id="rId61" Type="http://schemas.openxmlformats.org/officeDocument/2006/relationships/footer" Target="footer11.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2.png"/><Relationship Id="rId30" Type="http://schemas.openxmlformats.org/officeDocument/2006/relationships/image" Target="media/image5.png"/><Relationship Id="rId35" Type="http://schemas.microsoft.com/office/2007/relationships/diagramDrawing" Target="diagrams/drawing1.xml"/><Relationship Id="rId43" Type="http://schemas.openxmlformats.org/officeDocument/2006/relationships/diagramQuickStyle" Target="diagrams/quickStyle3.xml"/><Relationship Id="rId48" Type="http://schemas.openxmlformats.org/officeDocument/2006/relationships/header" Target="header8.xml"/><Relationship Id="rId56" Type="http://schemas.openxmlformats.org/officeDocument/2006/relationships/hyperlink" Target="https://www.anticorruzione.it/-/del.479-26.11.2025" TargetMode="External"/><Relationship Id="rId64" Type="http://schemas.openxmlformats.org/officeDocument/2006/relationships/header" Target="header13.xml"/><Relationship Id="rId69"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ormattiva.it/atto/caricaDettaglioAtto?atto.dataPubblicazioneGazzetta=1999-03-23&amp;atto.codiceRedazionale=099G0123&amp;atto.articolo.numero=0&amp;atto.articolo.sottoArticolo=1&amp;atto.articolo.sottoArticolo1=10&amp;qId=6530650b-be25-4a7b-bd62-cbb90b6cea51&amp;tabID=0.75167617269736&amp;title=lbl.dettaglioAtto"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image" Target="media/image6.png"/><Relationship Id="rId59" Type="http://schemas.openxmlformats.org/officeDocument/2006/relationships/header" Target="header11.xml"/><Relationship Id="rId67" Type="http://schemas.openxmlformats.org/officeDocument/2006/relationships/footer" Target="footer14.xml"/><Relationship Id="rId20" Type="http://schemas.openxmlformats.org/officeDocument/2006/relationships/footer" Target="footer4.xml"/><Relationship Id="rId41" Type="http://schemas.openxmlformats.org/officeDocument/2006/relationships/diagramData" Target="diagrams/data3.xml"/><Relationship Id="rId54" Type="http://schemas.openxmlformats.org/officeDocument/2006/relationships/hyperlink" Target="https://www.anticorruzione.it/-/del.n.478-26.11.2025.llgg.wb" TargetMode="External"/><Relationship Id="rId62" Type="http://schemas.openxmlformats.org/officeDocument/2006/relationships/header" Target="header1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3.png"/><Relationship Id="rId36" Type="http://schemas.openxmlformats.org/officeDocument/2006/relationships/diagramData" Target="diagrams/data2.xml"/><Relationship Id="rId49" Type="http://schemas.openxmlformats.org/officeDocument/2006/relationships/footer" Target="footer7.xml"/><Relationship Id="rId57" Type="http://schemas.openxmlformats.org/officeDocument/2006/relationships/hyperlink" Target="https://www.anticorruzione.it/-/del.311.2023.linee.guida.whistleblowing" TargetMode="External"/><Relationship Id="rId10" Type="http://schemas.openxmlformats.org/officeDocument/2006/relationships/footnotes" Target="footnotes.xml"/><Relationship Id="rId31" Type="http://schemas.openxmlformats.org/officeDocument/2006/relationships/diagramData" Target="diagrams/data1.xml"/><Relationship Id="rId44" Type="http://schemas.openxmlformats.org/officeDocument/2006/relationships/diagramColors" Target="diagrams/colors3.xml"/><Relationship Id="rId52" Type="http://schemas.openxmlformats.org/officeDocument/2006/relationships/footer" Target="footer9.xml"/><Relationship Id="rId60" Type="http://schemas.openxmlformats.org/officeDocument/2006/relationships/footer" Target="footer10.xml"/><Relationship Id="rId65"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footer" Target="footer8.xml"/><Relationship Id="rId55" Type="http://schemas.openxmlformats.org/officeDocument/2006/relationships/hyperlink" Target="https://www.anticorruzione.it/-/consultazione.07.11.24.whistleblowing"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c:style val="2"/>
  <c:chart>
    <c:title>
      <c:tx>
        <c:rich>
          <a:bodyPr rot="0"/>
          <a:lstStyle/>
          <a:p>
            <a:pPr>
              <a:defRPr sz="1300" b="0" u="none" strike="noStrike">
                <a:uFillTx/>
                <a:latin typeface="Arial"/>
              </a:defRPr>
            </a:pPr>
            <a:r>
              <a:rPr lang="en-US" sz="1800" b="1" u="none" strike="noStrike" spc="51">
                <a:solidFill>
                  <a:srgbClr val="595959"/>
                </a:solidFill>
                <a:uFillTx/>
                <a:latin typeface="Calibri"/>
              </a:rPr>
              <a:t>grado di disabilità tra i disponibili </a:t>
            </a:r>
          </a:p>
        </c:rich>
      </c:tx>
      <c:overlay val="0"/>
      <c:spPr>
        <a:noFill/>
        <a:ln w="0">
          <a:noFill/>
        </a:ln>
      </c:spPr>
    </c:title>
    <c:autoTitleDeleted val="0"/>
    <c:plotArea>
      <c:layout/>
      <c:barChart>
        <c:barDir val="col"/>
        <c:grouping val="clustered"/>
        <c:varyColors val="0"/>
        <c:ser>
          <c:idx val="0"/>
          <c:order val="0"/>
          <c:tx>
            <c:strRef>
              <c:f>label 0</c:f>
              <c:strCache>
                <c:ptCount val="1"/>
                <c:pt idx="0">
                  <c:v>CASALASCO </c:v>
                </c:pt>
              </c:strCache>
            </c:strRef>
          </c:tx>
          <c:spPr>
            <a:gradFill>
              <a:gsLst>
                <a:gs pos="0">
                  <a:srgbClr val="A5A5A5"/>
                </a:gs>
                <a:gs pos="51000">
                  <a:srgbClr val="A5A5A5">
                    <a:alpha val="75000"/>
                  </a:srgbClr>
                </a:gs>
                <a:gs pos="75000">
                  <a:srgbClr val="C9C9C9"/>
                </a:gs>
                <a:gs pos="100000">
                  <a:srgbClr val="EDEDED">
                    <a:alpha val="15000"/>
                  </a:srgbClr>
                </a:gs>
              </a:gsLst>
              <a:lin ang="5400000"/>
            </a:gra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it-IT"/>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w="0">
                      <a:solidFill>
                        <a:srgbClr val="000000"/>
                      </a:solidFill>
                    </a:ln>
                  </c:spPr>
                </c15:leaderLines>
              </c:ext>
            </c:extLst>
          </c:dLbls>
          <c:cat>
            <c:strRef>
              <c:f>categories</c:f>
              <c:strCache>
                <c:ptCount val="3"/>
                <c:pt idx="0">
                  <c:v>33-67%</c:v>
                </c:pt>
                <c:pt idx="1">
                  <c:v>68-79%</c:v>
                </c:pt>
                <c:pt idx="2">
                  <c:v>80-100%</c:v>
                </c:pt>
              </c:strCache>
            </c:strRef>
          </c:cat>
          <c:val>
            <c:numRef>
              <c:f>0</c:f>
              <c:numCache>
                <c:formatCode>General</c:formatCode>
                <c:ptCount val="3"/>
                <c:pt idx="0">
                  <c:v>23</c:v>
                </c:pt>
                <c:pt idx="1">
                  <c:v>7</c:v>
                </c:pt>
                <c:pt idx="2">
                  <c:v>10</c:v>
                </c:pt>
              </c:numCache>
            </c:numRef>
          </c:val>
          <c:extLst>
            <c:ext xmlns:c16="http://schemas.microsoft.com/office/drawing/2014/chart" uri="{C3380CC4-5D6E-409C-BE32-E72D297353CC}">
              <c16:uniqueId val="{00000000-7A81-48FF-8FC5-496BC52476F3}"/>
            </c:ext>
          </c:extLst>
        </c:ser>
        <c:dLbls>
          <c:showLegendKey val="0"/>
          <c:showVal val="0"/>
          <c:showCatName val="0"/>
          <c:showSerName val="0"/>
          <c:showPercent val="0"/>
          <c:showBubbleSize val="0"/>
        </c:dLbls>
        <c:gapWidth val="355"/>
        <c:overlap val="-70"/>
        <c:axId val="53375477"/>
        <c:axId val="76874977"/>
      </c:barChart>
      <c:catAx>
        <c:axId val="5337547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it-IT"/>
          </a:p>
        </c:txPr>
        <c:crossAx val="76874977"/>
        <c:crosses val="autoZero"/>
        <c:auto val="1"/>
        <c:lblAlgn val="ctr"/>
        <c:lblOffset val="100"/>
        <c:noMultiLvlLbl val="0"/>
      </c:catAx>
      <c:valAx>
        <c:axId val="76874977"/>
        <c:scaling>
          <c:orientation val="minMax"/>
        </c:scaling>
        <c:delete val="0"/>
        <c:axPos val="l"/>
        <c:majorGridlines>
          <c:spPr>
            <a:ln w="9360">
              <a:solidFill>
                <a:srgbClr val="BFBFBF"/>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it-IT"/>
          </a:p>
        </c:txPr>
        <c:crossAx val="53375477"/>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it-IT"/>
        </a:p>
      </c:txPr>
    </c:legend>
    <c:plotVisOnly val="1"/>
    <c:dispBlanksAs val="gap"/>
    <c:showDLblsOverMax val="1"/>
  </c:chart>
  <c:spPr>
    <a:solidFill>
      <a:srgbClr val="FFFFFF"/>
    </a:solidFill>
    <a:ln w="9360">
      <a:solidFill>
        <a:srgbClr val="D9D9D9"/>
      </a:solidFill>
      <a:round/>
    </a:ln>
  </c:spPr>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FB1AAD-CD37-40D7-81DD-645136C63BA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it-IT"/>
        </a:p>
      </dgm:t>
    </dgm:pt>
    <dgm:pt modelId="{3C2C4612-47CC-4BF6-BBE0-322B7034A330}">
      <dgm:prSet phldrT="[Testo]"/>
      <dgm:spPr>
        <a:xfrm>
          <a:off x="621265" y="18685"/>
          <a:ext cx="2941879"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TITOLARE DEL TRATTAMENTO DATI </a:t>
          </a:r>
        </a:p>
        <a:p>
          <a:pPr>
            <a:buNone/>
          </a:pPr>
          <a:r>
            <a:rPr lang="it-IT">
              <a:solidFill>
                <a:sysClr val="window" lastClr="FFFFFF"/>
              </a:solidFill>
              <a:latin typeface="Calibri"/>
              <a:ea typeface="+mn-ea"/>
              <a:cs typeface="+mn-cs"/>
            </a:rPr>
            <a:t>PRESIDENTE E LEGALE RAPPRESENTANTE DEL CON.CA.S.S.</a:t>
          </a:r>
        </a:p>
        <a:p>
          <a:pPr>
            <a:buNone/>
          </a:pPr>
          <a:r>
            <a:rPr lang="it-IT">
              <a:solidFill>
                <a:sysClr val="window" lastClr="FFFFFF"/>
              </a:solidFill>
              <a:latin typeface="Calibri"/>
              <a:ea typeface="+mn-ea"/>
              <a:cs typeface="+mn-cs"/>
            </a:rPr>
            <a:t>Rosario Canino </a:t>
          </a:r>
        </a:p>
      </dgm:t>
    </dgm:pt>
    <dgm:pt modelId="{B95FD204-ABE7-4D75-911C-778ACD5DCFC4}" type="parTrans" cxnId="{916F65CA-2851-49A3-95D6-3D4A8468FE6C}">
      <dgm:prSet/>
      <dgm:spPr/>
      <dgm:t>
        <a:bodyPr/>
        <a:lstStyle/>
        <a:p>
          <a:endParaRPr lang="it-IT"/>
        </a:p>
      </dgm:t>
    </dgm:pt>
    <dgm:pt modelId="{58D37EAB-AB6D-442C-8768-614BDBCB8522}" type="sibTrans" cxnId="{916F65CA-2851-49A3-95D6-3D4A8468FE6C}">
      <dgm:prSet/>
      <dgm:spPr/>
      <dgm:t>
        <a:bodyPr/>
        <a:lstStyle/>
        <a:p>
          <a:endParaRPr lang="it-IT"/>
        </a:p>
      </dgm:t>
    </dgm:pt>
    <dgm:pt modelId="{3B061709-F21B-41A2-8B3E-6ECD6513B991}" type="asst">
      <dgm:prSet phldrT="[Testo]"/>
      <dgm:spPr>
        <a:xfrm>
          <a:off x="2382104" y="1105021"/>
          <a:ext cx="1654042"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RESPONSABILE TRATTAMENTO DATI </a:t>
          </a:r>
        </a:p>
        <a:p>
          <a:pPr>
            <a:buNone/>
          </a:pPr>
          <a:r>
            <a:rPr lang="it-IT">
              <a:solidFill>
                <a:sysClr val="window" lastClr="FFFFFF"/>
              </a:solidFill>
              <a:latin typeface="Calibri"/>
              <a:ea typeface="+mn-ea"/>
              <a:cs typeface="+mn-cs"/>
            </a:rPr>
            <a:t>DIRETTORE CON.CA.S.S.</a:t>
          </a:r>
        </a:p>
        <a:p>
          <a:pPr>
            <a:buNone/>
          </a:pPr>
          <a:r>
            <a:rPr lang="it-IT" i="1">
              <a:solidFill>
                <a:sysClr val="window" lastClr="FFFFFF"/>
              </a:solidFill>
              <a:latin typeface="Calibri"/>
              <a:ea typeface="+mn-ea"/>
              <a:cs typeface="+mn-cs"/>
            </a:rPr>
            <a:t>DOTT.SSA CRISTINA COZZINI </a:t>
          </a:r>
        </a:p>
      </dgm:t>
    </dgm:pt>
    <dgm:pt modelId="{540E9B15-11B7-4D7A-AFD7-8763F7F1C9A9}" type="parTrans" cxnId="{643F8813-D9DC-47A6-8CA9-7D50B11A5110}">
      <dgm:prSet/>
      <dgm:spPr>
        <a:xfrm>
          <a:off x="2092205" y="878768"/>
          <a:ext cx="289899" cy="656294"/>
        </a:xfrm>
        <a:custGeom>
          <a:avLst/>
          <a:gdLst/>
          <a:ahLst/>
          <a:cxnLst/>
          <a:rect l="0" t="0" r="0" b="0"/>
          <a:pathLst>
            <a:path>
              <a:moveTo>
                <a:pt x="0" y="0"/>
              </a:moveTo>
              <a:lnTo>
                <a:pt x="0" y="656294"/>
              </a:lnTo>
              <a:lnTo>
                <a:pt x="289899" y="65629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a:p>
      </dgm:t>
    </dgm:pt>
    <dgm:pt modelId="{E24FC4C8-2D4E-4A8A-B1BF-764B0515E40D}" type="sibTrans" cxnId="{643F8813-D9DC-47A6-8CA9-7D50B11A5110}">
      <dgm:prSet/>
      <dgm:spPr/>
      <dgm:t>
        <a:bodyPr/>
        <a:lstStyle/>
        <a:p>
          <a:endParaRPr lang="it-IT"/>
        </a:p>
      </dgm:t>
    </dgm:pt>
    <dgm:pt modelId="{1CD2B455-06B6-4566-A06F-046898EE914C}">
      <dgm:prSet phldrT="[Testo]"/>
      <dgm:spPr>
        <a:xfrm>
          <a:off x="52853" y="2419615"/>
          <a:ext cx="1017099"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PROGRAMMAZIONE  </a:t>
          </a:r>
        </a:p>
      </dgm:t>
    </dgm:pt>
    <dgm:pt modelId="{405624E5-6B99-4596-A12D-1C33B18868DE}" type="parTrans" cxnId="{524C0993-2A9E-4592-A039-AB4A26C375F2}">
      <dgm:prSet/>
      <dgm:spPr>
        <a:xfrm>
          <a:off x="561403" y="878768"/>
          <a:ext cx="1530801" cy="1540847"/>
        </a:xfrm>
        <a:custGeom>
          <a:avLst/>
          <a:gdLst/>
          <a:ahLst/>
          <a:cxnLst/>
          <a:rect l="0" t="0" r="0" b="0"/>
          <a:pathLst>
            <a:path>
              <a:moveTo>
                <a:pt x="1530801" y="0"/>
              </a:moveTo>
              <a:lnTo>
                <a:pt x="1530801" y="1360229"/>
              </a:lnTo>
              <a:lnTo>
                <a:pt x="0" y="1360229"/>
              </a:lnTo>
              <a:lnTo>
                <a:pt x="0" y="15408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a:p>
      </dgm:t>
    </dgm:pt>
    <dgm:pt modelId="{CEAF9F16-73C5-4BFE-BF47-0C01E9B8C6B1}" type="sibTrans" cxnId="{524C0993-2A9E-4592-A039-AB4A26C375F2}">
      <dgm:prSet/>
      <dgm:spPr/>
      <dgm:t>
        <a:bodyPr/>
        <a:lstStyle/>
        <a:p>
          <a:endParaRPr lang="it-IT"/>
        </a:p>
      </dgm:t>
    </dgm:pt>
    <dgm:pt modelId="{72D7289B-DA3D-4730-9EF8-456C04B5B1B0}">
      <dgm:prSet phldrT="[Testo]"/>
      <dgm:spPr>
        <a:xfrm>
          <a:off x="1540315" y="2409664"/>
          <a:ext cx="1095590"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 SERVIZI </a:t>
          </a:r>
        </a:p>
      </dgm:t>
    </dgm:pt>
    <dgm:pt modelId="{7AA4DA02-B7FC-4645-8187-C3F1BC794718}" type="parTrans" cxnId="{E0D3B4D7-36ED-4711-8AA0-0C8A0F79D243}">
      <dgm:prSet/>
      <dgm:spPr>
        <a:xfrm>
          <a:off x="2042391" y="878768"/>
          <a:ext cx="91440" cy="1530896"/>
        </a:xfrm>
        <a:custGeom>
          <a:avLst/>
          <a:gdLst/>
          <a:ahLst/>
          <a:cxnLst/>
          <a:rect l="0" t="0" r="0" b="0"/>
          <a:pathLst>
            <a:path>
              <a:moveTo>
                <a:pt x="49813" y="0"/>
              </a:moveTo>
              <a:lnTo>
                <a:pt x="49813" y="1350278"/>
              </a:lnTo>
              <a:lnTo>
                <a:pt x="45720" y="1350278"/>
              </a:lnTo>
              <a:lnTo>
                <a:pt x="45720" y="153089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a:p>
      </dgm:t>
    </dgm:pt>
    <dgm:pt modelId="{CC0A78D9-AD30-470A-B959-25F2CDB3751F}" type="sibTrans" cxnId="{E0D3B4D7-36ED-4711-8AA0-0C8A0F79D243}">
      <dgm:prSet/>
      <dgm:spPr/>
      <dgm:t>
        <a:bodyPr/>
        <a:lstStyle/>
        <a:p>
          <a:endParaRPr lang="it-IT"/>
        </a:p>
      </dgm:t>
    </dgm:pt>
    <dgm:pt modelId="{A9D1DC93-874F-4241-8A81-13BAA0C5A99F}">
      <dgm:prSet phldrT="[Testo]"/>
      <dgm:spPr>
        <a:xfrm>
          <a:off x="3126910" y="2445568"/>
          <a:ext cx="1720165"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AMMINISTRAZIONE</a:t>
          </a:r>
        </a:p>
      </dgm:t>
    </dgm:pt>
    <dgm:pt modelId="{2F77D71A-B118-4D7F-9F9F-EA082C2EE73A}" type="parTrans" cxnId="{B4F8EB58-383A-4BA4-A1F2-B7A40655CFD8}">
      <dgm:prSet/>
      <dgm:spPr>
        <a:xfrm>
          <a:off x="2092205" y="878768"/>
          <a:ext cx="1894788" cy="1566800"/>
        </a:xfrm>
        <a:custGeom>
          <a:avLst/>
          <a:gdLst/>
          <a:ahLst/>
          <a:cxnLst/>
          <a:rect l="0" t="0" r="0" b="0"/>
          <a:pathLst>
            <a:path>
              <a:moveTo>
                <a:pt x="0" y="0"/>
              </a:moveTo>
              <a:lnTo>
                <a:pt x="0" y="1386182"/>
              </a:lnTo>
              <a:lnTo>
                <a:pt x="1894788" y="1386182"/>
              </a:lnTo>
              <a:lnTo>
                <a:pt x="1894788" y="15668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a:p>
      </dgm:t>
    </dgm:pt>
    <dgm:pt modelId="{34A0D6C4-BA20-470A-8E05-2AF492B7A5BF}" type="sibTrans" cxnId="{B4F8EB58-383A-4BA4-A1F2-B7A40655CFD8}">
      <dgm:prSet/>
      <dgm:spPr/>
      <dgm:t>
        <a:bodyPr/>
        <a:lstStyle/>
        <a:p>
          <a:endParaRPr lang="it-IT"/>
        </a:p>
      </dgm:t>
    </dgm:pt>
    <dgm:pt modelId="{26336915-65B5-4121-A0F7-D9ED22EA9B8B}" type="asst">
      <dgm:prSet phldrT="[Testo]"/>
      <dgm:spPr>
        <a:xfrm>
          <a:off x="4345269" y="1078677"/>
          <a:ext cx="1331047"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a:ea typeface="+mn-ea"/>
              <a:cs typeface="+mn-cs"/>
            </a:rPr>
            <a:t>D.P.O. CON.CA.S.S.</a:t>
          </a:r>
        </a:p>
        <a:p>
          <a:pPr>
            <a:buNone/>
          </a:pPr>
          <a:r>
            <a:rPr lang="it-IT" i="1">
              <a:solidFill>
                <a:sysClr val="window" lastClr="FFFFFF"/>
              </a:solidFill>
              <a:latin typeface="Calibri"/>
              <a:ea typeface="+mn-ea"/>
              <a:cs typeface="+mn-cs"/>
            </a:rPr>
            <a:t>AVV. PAPA ABDOULAYE MBODY</a:t>
          </a:r>
        </a:p>
      </dgm:t>
    </dgm:pt>
    <dgm:pt modelId="{20E3ACD2-C196-43C7-9EB8-BC24AFF697F0}" type="parTrans" cxnId="{25280347-AB8B-4967-BBC0-78DE7DD8855C}">
      <dgm:prSet/>
      <dgm:spPr/>
      <dgm:t>
        <a:bodyPr/>
        <a:lstStyle/>
        <a:p>
          <a:endParaRPr lang="it-IT"/>
        </a:p>
      </dgm:t>
    </dgm:pt>
    <dgm:pt modelId="{676E84D3-5C37-46BB-AA05-CB80631DCA12}" type="sibTrans" cxnId="{25280347-AB8B-4967-BBC0-78DE7DD8855C}">
      <dgm:prSet/>
      <dgm:spPr/>
      <dgm:t>
        <a:bodyPr/>
        <a:lstStyle/>
        <a:p>
          <a:endParaRPr lang="it-IT"/>
        </a:p>
      </dgm:t>
    </dgm:pt>
    <dgm:pt modelId="{57537435-1D5F-4266-B17F-6145C2DFA45A}" type="pres">
      <dgm:prSet presAssocID="{10FB1AAD-CD37-40D7-81DD-645136C63BAA}" presName="hierChild1" presStyleCnt="0">
        <dgm:presLayoutVars>
          <dgm:orgChart val="1"/>
          <dgm:chPref val="1"/>
          <dgm:dir/>
          <dgm:animOne val="branch"/>
          <dgm:animLvl val="lvl"/>
          <dgm:resizeHandles/>
        </dgm:presLayoutVars>
      </dgm:prSet>
      <dgm:spPr/>
    </dgm:pt>
    <dgm:pt modelId="{3F041D36-02FF-410E-B9D8-8F5E58009B6C}" type="pres">
      <dgm:prSet presAssocID="{3C2C4612-47CC-4BF6-BBE0-322B7034A330}" presName="hierRoot1" presStyleCnt="0">
        <dgm:presLayoutVars>
          <dgm:hierBranch val="init"/>
        </dgm:presLayoutVars>
      </dgm:prSet>
      <dgm:spPr/>
    </dgm:pt>
    <dgm:pt modelId="{A99F3BC9-52C2-4020-A94D-2C16117A9DF3}" type="pres">
      <dgm:prSet presAssocID="{3C2C4612-47CC-4BF6-BBE0-322B7034A330}" presName="rootComposite1" presStyleCnt="0"/>
      <dgm:spPr/>
    </dgm:pt>
    <dgm:pt modelId="{4E7B10A7-C256-4F9B-AD51-5AF4A35AFC64}" type="pres">
      <dgm:prSet presAssocID="{3C2C4612-47CC-4BF6-BBE0-322B7034A330}" presName="rootText1" presStyleLbl="node0" presStyleIdx="0" presStyleCnt="2" custScaleX="171023" custLinFactNeighborX="-30525" custLinFactNeighborY="2002">
        <dgm:presLayoutVars>
          <dgm:chPref val="3"/>
        </dgm:presLayoutVars>
      </dgm:prSet>
      <dgm:spPr/>
    </dgm:pt>
    <dgm:pt modelId="{F0955CDC-97B1-4B88-8BF0-C20B40361044}" type="pres">
      <dgm:prSet presAssocID="{3C2C4612-47CC-4BF6-BBE0-322B7034A330}" presName="rootConnector1" presStyleLbl="node1" presStyleIdx="0" presStyleCnt="0"/>
      <dgm:spPr/>
    </dgm:pt>
    <dgm:pt modelId="{004C8B3C-0750-4109-91B9-0DF9938D1ECC}" type="pres">
      <dgm:prSet presAssocID="{3C2C4612-47CC-4BF6-BBE0-322B7034A330}" presName="hierChild2" presStyleCnt="0"/>
      <dgm:spPr/>
    </dgm:pt>
    <dgm:pt modelId="{C440ECD1-F943-41A7-AAFA-20DABBBE3F35}" type="pres">
      <dgm:prSet presAssocID="{405624E5-6B99-4596-A12D-1C33B18868DE}" presName="Name37" presStyleLbl="parChTrans1D2" presStyleIdx="0" presStyleCnt="4"/>
      <dgm:spPr/>
    </dgm:pt>
    <dgm:pt modelId="{30D4369D-E88B-42BD-91BF-48FA63FDB366}" type="pres">
      <dgm:prSet presAssocID="{1CD2B455-06B6-4566-A06F-046898EE914C}" presName="hierRoot2" presStyleCnt="0">
        <dgm:presLayoutVars>
          <dgm:hierBranch val="init"/>
        </dgm:presLayoutVars>
      </dgm:prSet>
      <dgm:spPr/>
    </dgm:pt>
    <dgm:pt modelId="{90A4BE2F-61B1-4E80-93B7-C2F850A6F03A}" type="pres">
      <dgm:prSet presAssocID="{1CD2B455-06B6-4566-A06F-046898EE914C}" presName="rootComposite" presStyleCnt="0"/>
      <dgm:spPr/>
    </dgm:pt>
    <dgm:pt modelId="{FE2B88A3-D09D-4EEE-A4CF-F0D397A1084D}" type="pres">
      <dgm:prSet presAssocID="{1CD2B455-06B6-4566-A06F-046898EE914C}" presName="rootText" presStyleLbl="node2" presStyleIdx="0" presStyleCnt="3" custScaleX="59128" custLinFactNeighborX="-16671" custLinFactNeighborY="-2847">
        <dgm:presLayoutVars>
          <dgm:chPref val="3"/>
        </dgm:presLayoutVars>
      </dgm:prSet>
      <dgm:spPr/>
    </dgm:pt>
    <dgm:pt modelId="{5A1C4096-CD60-4CE6-99D3-7E81B0686625}" type="pres">
      <dgm:prSet presAssocID="{1CD2B455-06B6-4566-A06F-046898EE914C}" presName="rootConnector" presStyleLbl="node2" presStyleIdx="0" presStyleCnt="3"/>
      <dgm:spPr/>
    </dgm:pt>
    <dgm:pt modelId="{C4ACBE5A-E7EE-4B98-998D-EB4C21B931CD}" type="pres">
      <dgm:prSet presAssocID="{1CD2B455-06B6-4566-A06F-046898EE914C}" presName="hierChild4" presStyleCnt="0"/>
      <dgm:spPr/>
    </dgm:pt>
    <dgm:pt modelId="{4C938125-1E7F-4ABC-89C4-E1341FE6F47E}" type="pres">
      <dgm:prSet presAssocID="{1CD2B455-06B6-4566-A06F-046898EE914C}" presName="hierChild5" presStyleCnt="0"/>
      <dgm:spPr/>
    </dgm:pt>
    <dgm:pt modelId="{13AD4621-4FB7-4969-999E-AAE9EE87E65F}" type="pres">
      <dgm:prSet presAssocID="{7AA4DA02-B7FC-4645-8187-C3F1BC794718}" presName="Name37" presStyleLbl="parChTrans1D2" presStyleIdx="1" presStyleCnt="4"/>
      <dgm:spPr/>
    </dgm:pt>
    <dgm:pt modelId="{34860411-8D1A-43D5-901B-74FF835586A0}" type="pres">
      <dgm:prSet presAssocID="{72D7289B-DA3D-4730-9EF8-456C04B5B1B0}" presName="hierRoot2" presStyleCnt="0">
        <dgm:presLayoutVars>
          <dgm:hierBranch val="init"/>
        </dgm:presLayoutVars>
      </dgm:prSet>
      <dgm:spPr/>
    </dgm:pt>
    <dgm:pt modelId="{3E01DB73-E8BA-4396-A6A6-084007102F62}" type="pres">
      <dgm:prSet presAssocID="{72D7289B-DA3D-4730-9EF8-456C04B5B1B0}" presName="rootComposite" presStyleCnt="0"/>
      <dgm:spPr/>
    </dgm:pt>
    <dgm:pt modelId="{0710FD5A-34BF-453D-9B54-D21F4FDF81E6}" type="pres">
      <dgm:prSet presAssocID="{72D7289B-DA3D-4730-9EF8-456C04B5B1B0}" presName="rootText" presStyleLbl="node2" presStyleIdx="1" presStyleCnt="3" custScaleX="63691" custLinFactNeighborX="-10327" custLinFactNeighborY="-4004">
        <dgm:presLayoutVars>
          <dgm:chPref val="3"/>
        </dgm:presLayoutVars>
      </dgm:prSet>
      <dgm:spPr/>
    </dgm:pt>
    <dgm:pt modelId="{8CE7E018-6D42-4A7D-8413-2BF82A9CDD93}" type="pres">
      <dgm:prSet presAssocID="{72D7289B-DA3D-4730-9EF8-456C04B5B1B0}" presName="rootConnector" presStyleLbl="node2" presStyleIdx="1" presStyleCnt="3"/>
      <dgm:spPr/>
    </dgm:pt>
    <dgm:pt modelId="{ABEE057A-2CF3-47D1-BF8D-A6CB67387F47}" type="pres">
      <dgm:prSet presAssocID="{72D7289B-DA3D-4730-9EF8-456C04B5B1B0}" presName="hierChild4" presStyleCnt="0"/>
      <dgm:spPr/>
    </dgm:pt>
    <dgm:pt modelId="{3F9491C2-5B4E-4210-863F-722CBF250E88}" type="pres">
      <dgm:prSet presAssocID="{72D7289B-DA3D-4730-9EF8-456C04B5B1B0}" presName="hierChild5" presStyleCnt="0"/>
      <dgm:spPr/>
    </dgm:pt>
    <dgm:pt modelId="{03629197-6472-47CA-A0C4-5B316DEE5802}" type="pres">
      <dgm:prSet presAssocID="{2F77D71A-B118-4D7F-9F9F-EA082C2EE73A}" presName="Name37" presStyleLbl="parChTrans1D2" presStyleIdx="2" presStyleCnt="4"/>
      <dgm:spPr/>
    </dgm:pt>
    <dgm:pt modelId="{94DC3B8F-A697-41EE-84CD-EAA525B5CA7D}" type="pres">
      <dgm:prSet presAssocID="{A9D1DC93-874F-4241-8A81-13BAA0C5A99F}" presName="hierRoot2" presStyleCnt="0">
        <dgm:presLayoutVars>
          <dgm:hierBranch val="init"/>
        </dgm:presLayoutVars>
      </dgm:prSet>
      <dgm:spPr/>
    </dgm:pt>
    <dgm:pt modelId="{E9427B60-0AF2-4C82-9E5B-F70A1DB43EF5}" type="pres">
      <dgm:prSet presAssocID="{A9D1DC93-874F-4241-8A81-13BAA0C5A99F}" presName="rootComposite" presStyleCnt="0"/>
      <dgm:spPr/>
    </dgm:pt>
    <dgm:pt modelId="{448235F9-3BB2-40DD-BB87-3EC8D1E91101}" type="pres">
      <dgm:prSet presAssocID="{A9D1DC93-874F-4241-8A81-13BAA0C5A99F}" presName="rootText" presStyleLbl="node2" presStyleIdx="2" presStyleCnt="3" custLinFactNeighborX="-2783" custLinFactNeighborY="1386">
        <dgm:presLayoutVars>
          <dgm:chPref val="3"/>
        </dgm:presLayoutVars>
      </dgm:prSet>
      <dgm:spPr/>
    </dgm:pt>
    <dgm:pt modelId="{08D8BA5B-EC63-4831-97D2-83BF21890E2E}" type="pres">
      <dgm:prSet presAssocID="{A9D1DC93-874F-4241-8A81-13BAA0C5A99F}" presName="rootConnector" presStyleLbl="node2" presStyleIdx="2" presStyleCnt="3"/>
      <dgm:spPr/>
    </dgm:pt>
    <dgm:pt modelId="{04924C55-3B36-4299-A91C-975392F38732}" type="pres">
      <dgm:prSet presAssocID="{A9D1DC93-874F-4241-8A81-13BAA0C5A99F}" presName="hierChild4" presStyleCnt="0"/>
      <dgm:spPr/>
    </dgm:pt>
    <dgm:pt modelId="{01D1A02E-9405-4BAA-851D-1C31EBCDD2B7}" type="pres">
      <dgm:prSet presAssocID="{A9D1DC93-874F-4241-8A81-13BAA0C5A99F}" presName="hierChild5" presStyleCnt="0"/>
      <dgm:spPr/>
    </dgm:pt>
    <dgm:pt modelId="{5AAFE48C-AA09-41B9-AD03-E6CDE0D5E4C2}" type="pres">
      <dgm:prSet presAssocID="{3C2C4612-47CC-4BF6-BBE0-322B7034A330}" presName="hierChild3" presStyleCnt="0"/>
      <dgm:spPr/>
    </dgm:pt>
    <dgm:pt modelId="{BCE1C8D6-61A4-44FE-B234-4B21D4B411E1}" type="pres">
      <dgm:prSet presAssocID="{540E9B15-11B7-4D7A-AFD7-8763F7F1C9A9}" presName="Name111" presStyleLbl="parChTrans1D2" presStyleIdx="3" presStyleCnt="4"/>
      <dgm:spPr/>
    </dgm:pt>
    <dgm:pt modelId="{6EE363D1-A043-45A1-9C5D-4C577C5D252D}" type="pres">
      <dgm:prSet presAssocID="{3B061709-F21B-41A2-8B3E-6ECD6513B991}" presName="hierRoot3" presStyleCnt="0">
        <dgm:presLayoutVars>
          <dgm:hierBranch val="init"/>
        </dgm:presLayoutVars>
      </dgm:prSet>
      <dgm:spPr/>
    </dgm:pt>
    <dgm:pt modelId="{B29CC684-CA75-48D6-9E48-5B1D4069A111}" type="pres">
      <dgm:prSet presAssocID="{3B061709-F21B-41A2-8B3E-6ECD6513B991}" presName="rootComposite3" presStyleCnt="0"/>
      <dgm:spPr/>
    </dgm:pt>
    <dgm:pt modelId="{48B357E4-4963-4AC3-A1A3-D08C7CA0BF9E}" type="pres">
      <dgm:prSet presAssocID="{3B061709-F21B-41A2-8B3E-6ECD6513B991}" presName="rootText3" presStyleLbl="asst1" presStyleIdx="0" presStyleCnt="1" custScaleX="96156" custLinFactNeighborX="92984" custLinFactNeighborY="-13692">
        <dgm:presLayoutVars>
          <dgm:chPref val="3"/>
        </dgm:presLayoutVars>
      </dgm:prSet>
      <dgm:spPr/>
    </dgm:pt>
    <dgm:pt modelId="{B1A885AC-E887-4DB3-BB47-FBEDF25EEE8D}" type="pres">
      <dgm:prSet presAssocID="{3B061709-F21B-41A2-8B3E-6ECD6513B991}" presName="rootConnector3" presStyleLbl="asst1" presStyleIdx="0" presStyleCnt="1"/>
      <dgm:spPr/>
    </dgm:pt>
    <dgm:pt modelId="{7F6523C1-D6BD-460B-A6B8-B1CBB3779B84}" type="pres">
      <dgm:prSet presAssocID="{3B061709-F21B-41A2-8B3E-6ECD6513B991}" presName="hierChild6" presStyleCnt="0"/>
      <dgm:spPr/>
    </dgm:pt>
    <dgm:pt modelId="{52652A45-C9F6-4D52-BC20-1979E5101CFE}" type="pres">
      <dgm:prSet presAssocID="{3B061709-F21B-41A2-8B3E-6ECD6513B991}" presName="hierChild7" presStyleCnt="0"/>
      <dgm:spPr/>
    </dgm:pt>
    <dgm:pt modelId="{4B2E61C6-D085-4F81-B7FA-58AAF8BE78A3}" type="pres">
      <dgm:prSet presAssocID="{26336915-65B5-4121-A0F7-D9ED22EA9B8B}" presName="hierRoot1" presStyleCnt="0">
        <dgm:presLayoutVars>
          <dgm:hierBranch val="init"/>
        </dgm:presLayoutVars>
      </dgm:prSet>
      <dgm:spPr/>
    </dgm:pt>
    <dgm:pt modelId="{93BA1CC2-3D2D-4894-8F28-6C7799C75CAF}" type="pres">
      <dgm:prSet presAssocID="{26336915-65B5-4121-A0F7-D9ED22EA9B8B}" presName="rootComposite1" presStyleCnt="0"/>
      <dgm:spPr/>
    </dgm:pt>
    <dgm:pt modelId="{E9FAA165-A252-45E2-B384-BE5AFBC973FE}" type="pres">
      <dgm:prSet presAssocID="{26336915-65B5-4121-A0F7-D9ED22EA9B8B}" presName="rootText1" presStyleLbl="node0" presStyleIdx="1" presStyleCnt="2" custScaleX="77379" custLinFactY="25245" custLinFactNeighborX="-6057" custLinFactNeighborY="100000">
        <dgm:presLayoutVars>
          <dgm:chPref val="3"/>
        </dgm:presLayoutVars>
      </dgm:prSet>
      <dgm:spPr/>
    </dgm:pt>
    <dgm:pt modelId="{FFA9311F-A9A4-40AB-85CA-9951ACB84A64}" type="pres">
      <dgm:prSet presAssocID="{26336915-65B5-4121-A0F7-D9ED22EA9B8B}" presName="rootConnector1" presStyleLbl="asst0" presStyleIdx="0" presStyleCnt="0"/>
      <dgm:spPr/>
    </dgm:pt>
    <dgm:pt modelId="{BCA5F656-9669-4A5D-B279-64B6842E1919}" type="pres">
      <dgm:prSet presAssocID="{26336915-65B5-4121-A0F7-D9ED22EA9B8B}" presName="hierChild2" presStyleCnt="0"/>
      <dgm:spPr/>
    </dgm:pt>
    <dgm:pt modelId="{F6E01E74-7D6E-4783-B465-6FC0ADD35CE0}" type="pres">
      <dgm:prSet presAssocID="{26336915-65B5-4121-A0F7-D9ED22EA9B8B}" presName="hierChild3" presStyleCnt="0"/>
      <dgm:spPr/>
    </dgm:pt>
  </dgm:ptLst>
  <dgm:cxnLst>
    <dgm:cxn modelId="{E00E8403-5482-46A7-8115-4E37D5E53C7B}" type="presOf" srcId="{A9D1DC93-874F-4241-8A81-13BAA0C5A99F}" destId="{08D8BA5B-EC63-4831-97D2-83BF21890E2E}" srcOrd="1" destOrd="0" presId="urn:microsoft.com/office/officeart/2005/8/layout/orgChart1"/>
    <dgm:cxn modelId="{643F8813-D9DC-47A6-8CA9-7D50B11A5110}" srcId="{3C2C4612-47CC-4BF6-BBE0-322B7034A330}" destId="{3B061709-F21B-41A2-8B3E-6ECD6513B991}" srcOrd="0" destOrd="0" parTransId="{540E9B15-11B7-4D7A-AFD7-8763F7F1C9A9}" sibTransId="{E24FC4C8-2D4E-4A8A-B1BF-764B0515E40D}"/>
    <dgm:cxn modelId="{1F426A2F-89F4-458B-8068-17CDB1298E95}" type="presOf" srcId="{26336915-65B5-4121-A0F7-D9ED22EA9B8B}" destId="{FFA9311F-A9A4-40AB-85CA-9951ACB84A64}" srcOrd="1" destOrd="0" presId="urn:microsoft.com/office/officeart/2005/8/layout/orgChart1"/>
    <dgm:cxn modelId="{061E1964-8024-4648-8A4E-C472C0936712}" type="presOf" srcId="{2F77D71A-B118-4D7F-9F9F-EA082C2EE73A}" destId="{03629197-6472-47CA-A0C4-5B316DEE5802}" srcOrd="0" destOrd="0" presId="urn:microsoft.com/office/officeart/2005/8/layout/orgChart1"/>
    <dgm:cxn modelId="{25280347-AB8B-4967-BBC0-78DE7DD8855C}" srcId="{10FB1AAD-CD37-40D7-81DD-645136C63BAA}" destId="{26336915-65B5-4121-A0F7-D9ED22EA9B8B}" srcOrd="1" destOrd="0" parTransId="{20E3ACD2-C196-43C7-9EB8-BC24AFF697F0}" sibTransId="{676E84D3-5C37-46BB-AA05-CB80631DCA12}"/>
    <dgm:cxn modelId="{F2854374-96FC-4900-8F06-6141C043048A}" type="presOf" srcId="{3C2C4612-47CC-4BF6-BBE0-322B7034A330}" destId="{4E7B10A7-C256-4F9B-AD51-5AF4A35AFC64}" srcOrd="0" destOrd="0" presId="urn:microsoft.com/office/officeart/2005/8/layout/orgChart1"/>
    <dgm:cxn modelId="{CD28A774-D94A-4F51-84D0-07BAF9BC4366}" type="presOf" srcId="{3B061709-F21B-41A2-8B3E-6ECD6513B991}" destId="{B1A885AC-E887-4DB3-BB47-FBEDF25EEE8D}" srcOrd="1" destOrd="0" presId="urn:microsoft.com/office/officeart/2005/8/layout/orgChart1"/>
    <dgm:cxn modelId="{B4F8EB58-383A-4BA4-A1F2-B7A40655CFD8}" srcId="{3C2C4612-47CC-4BF6-BBE0-322B7034A330}" destId="{A9D1DC93-874F-4241-8A81-13BAA0C5A99F}" srcOrd="3" destOrd="0" parTransId="{2F77D71A-B118-4D7F-9F9F-EA082C2EE73A}" sibTransId="{34A0D6C4-BA20-470A-8E05-2AF492B7A5BF}"/>
    <dgm:cxn modelId="{2FA76186-F993-456B-992D-578728960B33}" type="presOf" srcId="{1CD2B455-06B6-4566-A06F-046898EE914C}" destId="{FE2B88A3-D09D-4EEE-A4CF-F0D397A1084D}" srcOrd="0" destOrd="0" presId="urn:microsoft.com/office/officeart/2005/8/layout/orgChart1"/>
    <dgm:cxn modelId="{187F0D8C-2652-4E37-805E-CD5E38A821D9}" type="presOf" srcId="{540E9B15-11B7-4D7A-AFD7-8763F7F1C9A9}" destId="{BCE1C8D6-61A4-44FE-B234-4B21D4B411E1}" srcOrd="0" destOrd="0" presId="urn:microsoft.com/office/officeart/2005/8/layout/orgChart1"/>
    <dgm:cxn modelId="{524C0993-2A9E-4592-A039-AB4A26C375F2}" srcId="{3C2C4612-47CC-4BF6-BBE0-322B7034A330}" destId="{1CD2B455-06B6-4566-A06F-046898EE914C}" srcOrd="1" destOrd="0" parTransId="{405624E5-6B99-4596-A12D-1C33B18868DE}" sibTransId="{CEAF9F16-73C5-4BFE-BF47-0C01E9B8C6B1}"/>
    <dgm:cxn modelId="{191E4396-DF22-4C4F-923D-B1CA5F06FE14}" type="presOf" srcId="{7AA4DA02-B7FC-4645-8187-C3F1BC794718}" destId="{13AD4621-4FB7-4969-999E-AAE9EE87E65F}" srcOrd="0" destOrd="0" presId="urn:microsoft.com/office/officeart/2005/8/layout/orgChart1"/>
    <dgm:cxn modelId="{7B0E3498-A8BB-4B16-B882-F0B357240D33}" type="presOf" srcId="{405624E5-6B99-4596-A12D-1C33B18868DE}" destId="{C440ECD1-F943-41A7-AAFA-20DABBBE3F35}" srcOrd="0" destOrd="0" presId="urn:microsoft.com/office/officeart/2005/8/layout/orgChart1"/>
    <dgm:cxn modelId="{245B3EB8-9890-46A0-8B45-43555EBE71A2}" type="presOf" srcId="{1CD2B455-06B6-4566-A06F-046898EE914C}" destId="{5A1C4096-CD60-4CE6-99D3-7E81B0686625}" srcOrd="1" destOrd="0" presId="urn:microsoft.com/office/officeart/2005/8/layout/orgChart1"/>
    <dgm:cxn modelId="{916F65CA-2851-49A3-95D6-3D4A8468FE6C}" srcId="{10FB1AAD-CD37-40D7-81DD-645136C63BAA}" destId="{3C2C4612-47CC-4BF6-BBE0-322B7034A330}" srcOrd="0" destOrd="0" parTransId="{B95FD204-ABE7-4D75-911C-778ACD5DCFC4}" sibTransId="{58D37EAB-AB6D-442C-8768-614BDBCB8522}"/>
    <dgm:cxn modelId="{C44BBFD2-606A-40AC-87FD-EBC2D020CA71}" type="presOf" srcId="{72D7289B-DA3D-4730-9EF8-456C04B5B1B0}" destId="{8CE7E018-6D42-4A7D-8413-2BF82A9CDD93}" srcOrd="1" destOrd="0" presId="urn:microsoft.com/office/officeart/2005/8/layout/orgChart1"/>
    <dgm:cxn modelId="{F63551D6-2E2A-4E89-A91F-94E55ED4C14F}" type="presOf" srcId="{3C2C4612-47CC-4BF6-BBE0-322B7034A330}" destId="{F0955CDC-97B1-4B88-8BF0-C20B40361044}" srcOrd="1" destOrd="0" presId="urn:microsoft.com/office/officeart/2005/8/layout/orgChart1"/>
    <dgm:cxn modelId="{E0D3B4D7-36ED-4711-8AA0-0C8A0F79D243}" srcId="{3C2C4612-47CC-4BF6-BBE0-322B7034A330}" destId="{72D7289B-DA3D-4730-9EF8-456C04B5B1B0}" srcOrd="2" destOrd="0" parTransId="{7AA4DA02-B7FC-4645-8187-C3F1BC794718}" sibTransId="{CC0A78D9-AD30-470A-B959-25F2CDB3751F}"/>
    <dgm:cxn modelId="{99C454E2-3E3E-4784-A173-8FE49628ABE4}" type="presOf" srcId="{10FB1AAD-CD37-40D7-81DD-645136C63BAA}" destId="{57537435-1D5F-4266-B17F-6145C2DFA45A}" srcOrd="0" destOrd="0" presId="urn:microsoft.com/office/officeart/2005/8/layout/orgChart1"/>
    <dgm:cxn modelId="{79DE85ED-54E6-4942-BEFE-B5A7F37F6CE2}" type="presOf" srcId="{26336915-65B5-4121-A0F7-D9ED22EA9B8B}" destId="{E9FAA165-A252-45E2-B384-BE5AFBC973FE}" srcOrd="0" destOrd="0" presId="urn:microsoft.com/office/officeart/2005/8/layout/orgChart1"/>
    <dgm:cxn modelId="{46AE41EF-AC7B-4A00-B949-2FBE2ED9015D}" type="presOf" srcId="{A9D1DC93-874F-4241-8A81-13BAA0C5A99F}" destId="{448235F9-3BB2-40DD-BB87-3EC8D1E91101}" srcOrd="0" destOrd="0" presId="urn:microsoft.com/office/officeart/2005/8/layout/orgChart1"/>
    <dgm:cxn modelId="{707EE9F0-D10D-4B8D-B2B5-98E15FD72226}" type="presOf" srcId="{3B061709-F21B-41A2-8B3E-6ECD6513B991}" destId="{48B357E4-4963-4AC3-A1A3-D08C7CA0BF9E}" srcOrd="0" destOrd="0" presId="urn:microsoft.com/office/officeart/2005/8/layout/orgChart1"/>
    <dgm:cxn modelId="{EDE4ABFF-17B3-46C2-8D00-5E8489AFF776}" type="presOf" srcId="{72D7289B-DA3D-4730-9EF8-456C04B5B1B0}" destId="{0710FD5A-34BF-453D-9B54-D21F4FDF81E6}" srcOrd="0" destOrd="0" presId="urn:microsoft.com/office/officeart/2005/8/layout/orgChart1"/>
    <dgm:cxn modelId="{F555469B-8161-43A4-A8E7-3AC11E216AE3}" type="presParOf" srcId="{57537435-1D5F-4266-B17F-6145C2DFA45A}" destId="{3F041D36-02FF-410E-B9D8-8F5E58009B6C}" srcOrd="0" destOrd="0" presId="urn:microsoft.com/office/officeart/2005/8/layout/orgChart1"/>
    <dgm:cxn modelId="{176E3892-6715-4F5F-8FAF-2AA70B775DF3}" type="presParOf" srcId="{3F041D36-02FF-410E-B9D8-8F5E58009B6C}" destId="{A99F3BC9-52C2-4020-A94D-2C16117A9DF3}" srcOrd="0" destOrd="0" presId="urn:microsoft.com/office/officeart/2005/8/layout/orgChart1"/>
    <dgm:cxn modelId="{15C14186-4990-4287-99AB-05FAC44A7107}" type="presParOf" srcId="{A99F3BC9-52C2-4020-A94D-2C16117A9DF3}" destId="{4E7B10A7-C256-4F9B-AD51-5AF4A35AFC64}" srcOrd="0" destOrd="0" presId="urn:microsoft.com/office/officeart/2005/8/layout/orgChart1"/>
    <dgm:cxn modelId="{F2C28A88-F6EF-4FEB-BE7B-1455492D65DD}" type="presParOf" srcId="{A99F3BC9-52C2-4020-A94D-2C16117A9DF3}" destId="{F0955CDC-97B1-4B88-8BF0-C20B40361044}" srcOrd="1" destOrd="0" presId="urn:microsoft.com/office/officeart/2005/8/layout/orgChart1"/>
    <dgm:cxn modelId="{A3896A67-EAAC-4653-85C5-8743E087AA77}" type="presParOf" srcId="{3F041D36-02FF-410E-B9D8-8F5E58009B6C}" destId="{004C8B3C-0750-4109-91B9-0DF9938D1ECC}" srcOrd="1" destOrd="0" presId="urn:microsoft.com/office/officeart/2005/8/layout/orgChart1"/>
    <dgm:cxn modelId="{CE948091-9E9E-4DF4-8A82-29B16E30EAE5}" type="presParOf" srcId="{004C8B3C-0750-4109-91B9-0DF9938D1ECC}" destId="{C440ECD1-F943-41A7-AAFA-20DABBBE3F35}" srcOrd="0" destOrd="0" presId="urn:microsoft.com/office/officeart/2005/8/layout/orgChart1"/>
    <dgm:cxn modelId="{4A37B1ED-0574-455D-A905-87416B8D06B6}" type="presParOf" srcId="{004C8B3C-0750-4109-91B9-0DF9938D1ECC}" destId="{30D4369D-E88B-42BD-91BF-48FA63FDB366}" srcOrd="1" destOrd="0" presId="urn:microsoft.com/office/officeart/2005/8/layout/orgChart1"/>
    <dgm:cxn modelId="{A78295C8-FF27-4A2E-BEFD-9D7920E90079}" type="presParOf" srcId="{30D4369D-E88B-42BD-91BF-48FA63FDB366}" destId="{90A4BE2F-61B1-4E80-93B7-C2F850A6F03A}" srcOrd="0" destOrd="0" presId="urn:microsoft.com/office/officeart/2005/8/layout/orgChart1"/>
    <dgm:cxn modelId="{141B398E-4EC4-491C-B2D2-B9240D6214F2}" type="presParOf" srcId="{90A4BE2F-61B1-4E80-93B7-C2F850A6F03A}" destId="{FE2B88A3-D09D-4EEE-A4CF-F0D397A1084D}" srcOrd="0" destOrd="0" presId="urn:microsoft.com/office/officeart/2005/8/layout/orgChart1"/>
    <dgm:cxn modelId="{5E2C762A-4A80-4B49-B179-70C11174B23F}" type="presParOf" srcId="{90A4BE2F-61B1-4E80-93B7-C2F850A6F03A}" destId="{5A1C4096-CD60-4CE6-99D3-7E81B0686625}" srcOrd="1" destOrd="0" presId="urn:microsoft.com/office/officeart/2005/8/layout/orgChart1"/>
    <dgm:cxn modelId="{FA5AA9CB-533C-4187-9DCA-6C9C90E70E97}" type="presParOf" srcId="{30D4369D-E88B-42BD-91BF-48FA63FDB366}" destId="{C4ACBE5A-E7EE-4B98-998D-EB4C21B931CD}" srcOrd="1" destOrd="0" presId="urn:microsoft.com/office/officeart/2005/8/layout/orgChart1"/>
    <dgm:cxn modelId="{53825406-5B56-4FD1-B312-5916F22EF5D0}" type="presParOf" srcId="{30D4369D-E88B-42BD-91BF-48FA63FDB366}" destId="{4C938125-1E7F-4ABC-89C4-E1341FE6F47E}" srcOrd="2" destOrd="0" presId="urn:microsoft.com/office/officeart/2005/8/layout/orgChart1"/>
    <dgm:cxn modelId="{567D26FB-F083-4417-929F-631676DE4C6F}" type="presParOf" srcId="{004C8B3C-0750-4109-91B9-0DF9938D1ECC}" destId="{13AD4621-4FB7-4969-999E-AAE9EE87E65F}" srcOrd="2" destOrd="0" presId="urn:microsoft.com/office/officeart/2005/8/layout/orgChart1"/>
    <dgm:cxn modelId="{9184D845-BFB8-4DFD-A638-F82095CB789A}" type="presParOf" srcId="{004C8B3C-0750-4109-91B9-0DF9938D1ECC}" destId="{34860411-8D1A-43D5-901B-74FF835586A0}" srcOrd="3" destOrd="0" presId="urn:microsoft.com/office/officeart/2005/8/layout/orgChart1"/>
    <dgm:cxn modelId="{C50FDD6E-6C6C-4A36-AC4F-54B9C0794E64}" type="presParOf" srcId="{34860411-8D1A-43D5-901B-74FF835586A0}" destId="{3E01DB73-E8BA-4396-A6A6-084007102F62}" srcOrd="0" destOrd="0" presId="urn:microsoft.com/office/officeart/2005/8/layout/orgChart1"/>
    <dgm:cxn modelId="{69845F23-6911-447A-A6D5-C4DECFA46836}" type="presParOf" srcId="{3E01DB73-E8BA-4396-A6A6-084007102F62}" destId="{0710FD5A-34BF-453D-9B54-D21F4FDF81E6}" srcOrd="0" destOrd="0" presId="urn:microsoft.com/office/officeart/2005/8/layout/orgChart1"/>
    <dgm:cxn modelId="{8D4E00F3-3076-40BE-997E-61EB245305FC}" type="presParOf" srcId="{3E01DB73-E8BA-4396-A6A6-084007102F62}" destId="{8CE7E018-6D42-4A7D-8413-2BF82A9CDD93}" srcOrd="1" destOrd="0" presId="urn:microsoft.com/office/officeart/2005/8/layout/orgChart1"/>
    <dgm:cxn modelId="{0F5B89B1-C130-410F-9FB5-63B0E6024DFB}" type="presParOf" srcId="{34860411-8D1A-43D5-901B-74FF835586A0}" destId="{ABEE057A-2CF3-47D1-BF8D-A6CB67387F47}" srcOrd="1" destOrd="0" presId="urn:microsoft.com/office/officeart/2005/8/layout/orgChart1"/>
    <dgm:cxn modelId="{45CD986A-B714-451D-ADF0-51492E2FFB32}" type="presParOf" srcId="{34860411-8D1A-43D5-901B-74FF835586A0}" destId="{3F9491C2-5B4E-4210-863F-722CBF250E88}" srcOrd="2" destOrd="0" presId="urn:microsoft.com/office/officeart/2005/8/layout/orgChart1"/>
    <dgm:cxn modelId="{6D55B530-7D4B-4772-8ECC-DFAEDC051679}" type="presParOf" srcId="{004C8B3C-0750-4109-91B9-0DF9938D1ECC}" destId="{03629197-6472-47CA-A0C4-5B316DEE5802}" srcOrd="4" destOrd="0" presId="urn:microsoft.com/office/officeart/2005/8/layout/orgChart1"/>
    <dgm:cxn modelId="{A5642121-73B0-4A2A-BEC5-6FA509D5B1E0}" type="presParOf" srcId="{004C8B3C-0750-4109-91B9-0DF9938D1ECC}" destId="{94DC3B8F-A697-41EE-84CD-EAA525B5CA7D}" srcOrd="5" destOrd="0" presId="urn:microsoft.com/office/officeart/2005/8/layout/orgChart1"/>
    <dgm:cxn modelId="{B523A2A3-A4FF-449A-BA4E-BA60C0FE7D69}" type="presParOf" srcId="{94DC3B8F-A697-41EE-84CD-EAA525B5CA7D}" destId="{E9427B60-0AF2-4C82-9E5B-F70A1DB43EF5}" srcOrd="0" destOrd="0" presId="urn:microsoft.com/office/officeart/2005/8/layout/orgChart1"/>
    <dgm:cxn modelId="{971B8779-9B69-48EC-B8FC-1D236D3C1320}" type="presParOf" srcId="{E9427B60-0AF2-4C82-9E5B-F70A1DB43EF5}" destId="{448235F9-3BB2-40DD-BB87-3EC8D1E91101}" srcOrd="0" destOrd="0" presId="urn:microsoft.com/office/officeart/2005/8/layout/orgChart1"/>
    <dgm:cxn modelId="{D72678F2-132D-48E4-BE2E-401024BCB0D8}" type="presParOf" srcId="{E9427B60-0AF2-4C82-9E5B-F70A1DB43EF5}" destId="{08D8BA5B-EC63-4831-97D2-83BF21890E2E}" srcOrd="1" destOrd="0" presId="urn:microsoft.com/office/officeart/2005/8/layout/orgChart1"/>
    <dgm:cxn modelId="{3D9912B4-D46A-453F-BFB5-147B45A44E34}" type="presParOf" srcId="{94DC3B8F-A697-41EE-84CD-EAA525B5CA7D}" destId="{04924C55-3B36-4299-A91C-975392F38732}" srcOrd="1" destOrd="0" presId="urn:microsoft.com/office/officeart/2005/8/layout/orgChart1"/>
    <dgm:cxn modelId="{E8BD547B-05F4-4F7A-B73C-98EE8D3ABBBD}" type="presParOf" srcId="{94DC3B8F-A697-41EE-84CD-EAA525B5CA7D}" destId="{01D1A02E-9405-4BAA-851D-1C31EBCDD2B7}" srcOrd="2" destOrd="0" presId="urn:microsoft.com/office/officeart/2005/8/layout/orgChart1"/>
    <dgm:cxn modelId="{E6BC5B45-B025-4CA1-8E43-747ACD6146AB}" type="presParOf" srcId="{3F041D36-02FF-410E-B9D8-8F5E58009B6C}" destId="{5AAFE48C-AA09-41B9-AD03-E6CDE0D5E4C2}" srcOrd="2" destOrd="0" presId="urn:microsoft.com/office/officeart/2005/8/layout/orgChart1"/>
    <dgm:cxn modelId="{148F670C-EC5F-49DB-9357-D6A83435659C}" type="presParOf" srcId="{5AAFE48C-AA09-41B9-AD03-E6CDE0D5E4C2}" destId="{BCE1C8D6-61A4-44FE-B234-4B21D4B411E1}" srcOrd="0" destOrd="0" presId="urn:microsoft.com/office/officeart/2005/8/layout/orgChart1"/>
    <dgm:cxn modelId="{12CA86A4-869E-4129-9174-C749898635CC}" type="presParOf" srcId="{5AAFE48C-AA09-41B9-AD03-E6CDE0D5E4C2}" destId="{6EE363D1-A043-45A1-9C5D-4C577C5D252D}" srcOrd="1" destOrd="0" presId="urn:microsoft.com/office/officeart/2005/8/layout/orgChart1"/>
    <dgm:cxn modelId="{A59C7BB8-9979-4F0A-AD91-D067EE211961}" type="presParOf" srcId="{6EE363D1-A043-45A1-9C5D-4C577C5D252D}" destId="{B29CC684-CA75-48D6-9E48-5B1D4069A111}" srcOrd="0" destOrd="0" presId="urn:microsoft.com/office/officeart/2005/8/layout/orgChart1"/>
    <dgm:cxn modelId="{606B8660-5DE0-4D54-A296-FEC03DA675AB}" type="presParOf" srcId="{B29CC684-CA75-48D6-9E48-5B1D4069A111}" destId="{48B357E4-4963-4AC3-A1A3-D08C7CA0BF9E}" srcOrd="0" destOrd="0" presId="urn:microsoft.com/office/officeart/2005/8/layout/orgChart1"/>
    <dgm:cxn modelId="{F6CC94FC-C19E-4166-B563-D0CE27136E52}" type="presParOf" srcId="{B29CC684-CA75-48D6-9E48-5B1D4069A111}" destId="{B1A885AC-E887-4DB3-BB47-FBEDF25EEE8D}" srcOrd="1" destOrd="0" presId="urn:microsoft.com/office/officeart/2005/8/layout/orgChart1"/>
    <dgm:cxn modelId="{7BABB4A9-0335-4989-8C46-84D050E7BF07}" type="presParOf" srcId="{6EE363D1-A043-45A1-9C5D-4C577C5D252D}" destId="{7F6523C1-D6BD-460B-A6B8-B1CBB3779B84}" srcOrd="1" destOrd="0" presId="urn:microsoft.com/office/officeart/2005/8/layout/orgChart1"/>
    <dgm:cxn modelId="{C41F41B2-F1CB-4634-B84A-ADC57D8A8712}" type="presParOf" srcId="{6EE363D1-A043-45A1-9C5D-4C577C5D252D}" destId="{52652A45-C9F6-4D52-BC20-1979E5101CFE}" srcOrd="2" destOrd="0" presId="urn:microsoft.com/office/officeart/2005/8/layout/orgChart1"/>
    <dgm:cxn modelId="{DB2108C2-E8C3-42C6-8138-D0214DA20887}" type="presParOf" srcId="{57537435-1D5F-4266-B17F-6145C2DFA45A}" destId="{4B2E61C6-D085-4F81-B7FA-58AAF8BE78A3}" srcOrd="1" destOrd="0" presId="urn:microsoft.com/office/officeart/2005/8/layout/orgChart1"/>
    <dgm:cxn modelId="{772CA1BC-1A63-40DC-AF3B-E465367BBAF9}" type="presParOf" srcId="{4B2E61C6-D085-4F81-B7FA-58AAF8BE78A3}" destId="{93BA1CC2-3D2D-4894-8F28-6C7799C75CAF}" srcOrd="0" destOrd="0" presId="urn:microsoft.com/office/officeart/2005/8/layout/orgChart1"/>
    <dgm:cxn modelId="{EC94D375-ED93-4077-90B5-A76E71B21EE8}" type="presParOf" srcId="{93BA1CC2-3D2D-4894-8F28-6C7799C75CAF}" destId="{E9FAA165-A252-45E2-B384-BE5AFBC973FE}" srcOrd="0" destOrd="0" presId="urn:microsoft.com/office/officeart/2005/8/layout/orgChart1"/>
    <dgm:cxn modelId="{6C31DF46-B06D-4637-9693-9561A1421262}" type="presParOf" srcId="{93BA1CC2-3D2D-4894-8F28-6C7799C75CAF}" destId="{FFA9311F-A9A4-40AB-85CA-9951ACB84A64}" srcOrd="1" destOrd="0" presId="urn:microsoft.com/office/officeart/2005/8/layout/orgChart1"/>
    <dgm:cxn modelId="{859C8A55-7F3F-41FF-AA32-4FB7A2A4F009}" type="presParOf" srcId="{4B2E61C6-D085-4F81-B7FA-58AAF8BE78A3}" destId="{BCA5F656-9669-4A5D-B279-64B6842E1919}" srcOrd="1" destOrd="0" presId="urn:microsoft.com/office/officeart/2005/8/layout/orgChart1"/>
    <dgm:cxn modelId="{2DC76FEF-BA59-4D7A-9F42-A0BEF371ABF6}" type="presParOf" srcId="{4B2E61C6-D085-4F81-B7FA-58AAF8BE78A3}" destId="{F6E01E74-7D6E-4783-B465-6FC0ADD35CE0}"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0EB69D-0005-4D9D-B4A0-7CCB23FD277C}" type="doc">
      <dgm:prSet loTypeId="urn:microsoft.com/office/officeart/2005/8/layout/orgChart1" loCatId="hierarchy" qsTypeId="urn:microsoft.com/office/officeart/2005/8/quickstyle/simple1" qsCatId="simple" csTypeId="urn:microsoft.com/office/officeart/2005/8/colors/accent5_1" csCatId="accent5" phldr="1"/>
      <dgm:spPr/>
      <dgm:t>
        <a:bodyPr/>
        <a:lstStyle/>
        <a:p>
          <a:endParaRPr lang="it-IT"/>
        </a:p>
      </dgm:t>
    </dgm:pt>
    <dgm:pt modelId="{4446ADD4-471C-41EC-9C07-6AE1A2384970}">
      <dgm:prSet custT="1"/>
      <dgm:spPr>
        <a:xfrm>
          <a:off x="2536220" y="0"/>
          <a:ext cx="832770"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Direttore</a:t>
          </a:r>
          <a:r>
            <a:rPr kumimoji="0" lang="it-IT" sz="500" b="1" i="0" u="none" strike="noStrike" cap="none" normalizeH="0" baseline="0" dirty="0">
              <a:ln/>
              <a:solidFill>
                <a:sysClr val="windowText" lastClr="000000">
                  <a:hueOff val="0"/>
                  <a:satOff val="0"/>
                  <a:lumOff val="0"/>
                  <a:alphaOff val="0"/>
                </a:sysClr>
              </a:solidFill>
              <a:effectLst/>
              <a:latin typeface="Arial" charset="0"/>
              <a:ea typeface="+mn-ea"/>
              <a:cs typeface="+mn-cs"/>
            </a:rPr>
            <a:t> </a:t>
          </a:r>
        </a:p>
      </dgm:t>
    </dgm:pt>
    <dgm:pt modelId="{A212DB90-B981-4598-8CCF-10106FDB737E}" type="parTrans" cxnId="{A07DE29F-97E9-427D-B7B7-3923A8BCCE5D}">
      <dgm:prSet/>
      <dgm:spPr/>
      <dgm:t>
        <a:bodyPr/>
        <a:lstStyle/>
        <a:p>
          <a:pPr algn="ctr"/>
          <a:endParaRPr lang="it-IT"/>
        </a:p>
      </dgm:t>
    </dgm:pt>
    <dgm:pt modelId="{7F32DB57-6142-49A5-99DE-5B513BC389CC}" type="sibTrans" cxnId="{A07DE29F-97E9-427D-B7B7-3923A8BCCE5D}">
      <dgm:prSet/>
      <dgm:spPr/>
      <dgm:t>
        <a:bodyPr/>
        <a:lstStyle/>
        <a:p>
          <a:pPr algn="ctr"/>
          <a:endParaRPr lang="it-IT"/>
        </a:p>
      </dgm:t>
    </dgm:pt>
    <dgm:pt modelId="{2670FF33-89CC-4CD2-B941-A005E2FB3EAA}">
      <dgm:prSet custT="1"/>
      <dgm:spPr>
        <a:xfrm>
          <a:off x="125299" y="348057"/>
          <a:ext cx="971443"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Programmazione</a:t>
          </a:r>
        </a:p>
      </dgm:t>
    </dgm:pt>
    <dgm:pt modelId="{468E3383-25A5-479C-89EB-4388D5866320}" type="parTrans" cxnId="{F161F2A5-DEB3-4243-9787-708F14D6B59F}">
      <dgm:prSet/>
      <dgm:spPr>
        <a:xfrm>
          <a:off x="611021" y="227678"/>
          <a:ext cx="2341584" cy="91440"/>
        </a:xfrm>
        <a:custGeom>
          <a:avLst/>
          <a:gdLst/>
          <a:ahLst/>
          <a:cxnLst/>
          <a:rect l="0" t="0" r="0" b="0"/>
          <a:pathLst>
            <a:path>
              <a:moveTo>
                <a:pt x="2341584" y="45720"/>
              </a:moveTo>
              <a:lnTo>
                <a:pt x="2341584" y="62965"/>
              </a:lnTo>
              <a:lnTo>
                <a:pt x="0" y="62965"/>
              </a:lnTo>
              <a:lnTo>
                <a:pt x="0" y="12037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it-IT"/>
        </a:p>
      </dgm:t>
    </dgm:pt>
    <dgm:pt modelId="{817CAF66-AF83-4434-9D11-0B67D33C2F8A}" type="sibTrans" cxnId="{F161F2A5-DEB3-4243-9787-708F14D6B59F}">
      <dgm:prSet/>
      <dgm:spPr/>
      <dgm:t>
        <a:bodyPr/>
        <a:lstStyle/>
        <a:p>
          <a:pPr algn="ctr"/>
          <a:endParaRPr lang="it-IT"/>
        </a:p>
      </dgm:t>
    </dgm:pt>
    <dgm:pt modelId="{65992ECA-37C9-4D91-A9E7-84E36509D76C}">
      <dgm:prSet custT="1"/>
      <dgm:spPr>
        <a:xfrm>
          <a:off x="141050" y="772472"/>
          <a:ext cx="1036233" cy="36763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U.O. programmazione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a:t>
          </a:r>
          <a:r>
            <a:rPr kumimoji="0" lang="it-IT" sz="800" b="1" i="0" u="none" strike="noStrike" cap="none" normalizeH="0" baseline="0" dirty="0" err="1">
              <a:ln/>
              <a:solidFill>
                <a:sysClr val="windowText" lastClr="000000">
                  <a:hueOff val="0"/>
                  <a:satOff val="0"/>
                  <a:lumOff val="0"/>
                  <a:alphaOff val="0"/>
                </a:sysClr>
              </a:solidFill>
              <a:effectLst/>
              <a:latin typeface="Arial" charset="0"/>
              <a:ea typeface="+mn-ea"/>
              <a:cs typeface="+mn-cs"/>
            </a:rPr>
            <a:t>UdP</a:t>
          </a: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a:t>
          </a:r>
        </a:p>
      </dgm:t>
    </dgm:pt>
    <dgm:pt modelId="{70C8EA48-7603-46DE-86CF-786F883E8679}" type="parTrans" cxnId="{C373E207-C68C-40CA-9E1F-F01CB39DCF07}">
      <dgm:prSet/>
      <dgm:spPr>
        <a:xfrm>
          <a:off x="565301" y="621455"/>
          <a:ext cx="91440" cy="151016"/>
        </a:xfrm>
        <a:custGeom>
          <a:avLst/>
          <a:gdLst/>
          <a:ahLst/>
          <a:cxnLst/>
          <a:rect l="0" t="0" r="0" b="0"/>
          <a:pathLst>
            <a:path>
              <a:moveTo>
                <a:pt x="45720" y="0"/>
              </a:moveTo>
              <a:lnTo>
                <a:pt x="45720" y="93603"/>
              </a:lnTo>
              <a:lnTo>
                <a:pt x="93865" y="93603"/>
              </a:lnTo>
              <a:lnTo>
                <a:pt x="93865" y="1510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73719714-FC59-467E-9A11-9D3568128BD4}" type="sibTrans" cxnId="{C373E207-C68C-40CA-9E1F-F01CB39DCF07}">
      <dgm:prSet/>
      <dgm:spPr/>
      <dgm:t>
        <a:bodyPr/>
        <a:lstStyle/>
        <a:p>
          <a:pPr algn="ctr"/>
          <a:endParaRPr lang="it-IT"/>
        </a:p>
      </dgm:t>
    </dgm:pt>
    <dgm:pt modelId="{390C8111-62F4-4B53-8958-3B89C800782D}">
      <dgm:prSet custT="1"/>
      <dgm:spPr>
        <a:xfrm>
          <a:off x="369591" y="1252538"/>
          <a:ext cx="833235" cy="542154"/>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Sistema informativo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(monitoraggi,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rendicontazioni, ecc.)</a:t>
          </a:r>
        </a:p>
      </dgm:t>
    </dgm:pt>
    <dgm:pt modelId="{0D2C20DC-047A-45BE-8777-494D592B45ED}" type="parTrans" cxnId="{8DD0B6B1-0F3C-4F45-9784-4AEC6BC0B001}">
      <dgm:prSet/>
      <dgm:spPr>
        <a:xfrm>
          <a:off x="244673" y="1140105"/>
          <a:ext cx="124918" cy="383509"/>
        </a:xfrm>
        <a:custGeom>
          <a:avLst/>
          <a:gdLst/>
          <a:ahLst/>
          <a:cxnLst/>
          <a:rect l="0" t="0" r="0" b="0"/>
          <a:pathLst>
            <a:path>
              <a:moveTo>
                <a:pt x="0" y="0"/>
              </a:moveTo>
              <a:lnTo>
                <a:pt x="0" y="383509"/>
              </a:lnTo>
              <a:lnTo>
                <a:pt x="124918" y="38350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2D5F5A40-F69A-47A1-B0BC-14BC65F452A9}" type="sibTrans" cxnId="{8DD0B6B1-0F3C-4F45-9784-4AEC6BC0B001}">
      <dgm:prSet/>
      <dgm:spPr/>
      <dgm:t>
        <a:bodyPr/>
        <a:lstStyle/>
        <a:p>
          <a:pPr algn="ctr"/>
          <a:endParaRPr lang="it-IT"/>
        </a:p>
      </dgm:t>
    </dgm:pt>
    <dgm:pt modelId="{F2A9625E-1126-42CC-8D14-984F5649AC12}">
      <dgm:prSet custT="1"/>
      <dgm:spPr>
        <a:xfrm>
          <a:off x="349497" y="1907124"/>
          <a:ext cx="904718" cy="363354"/>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Progettazione e valutazione</a:t>
          </a:r>
        </a:p>
        <a:p>
          <a:pPr marL="0" marR="0" lvl="0" indent="0" algn="ctr" defTabSz="914400" rtl="0" eaLnBrk="1" fontAlgn="base" latinLnBrk="0" hangingPunct="1">
            <a:lnSpc>
              <a:spcPct val="100000"/>
            </a:lnSpc>
            <a:spcBef>
              <a:spcPct val="0"/>
            </a:spcBef>
            <a:spcAft>
              <a:spcPct val="0"/>
            </a:spcAft>
            <a:buClrTx/>
            <a:buSzTx/>
            <a:buFontTx/>
            <a:buNone/>
            <a:tabLst/>
          </a:pPr>
          <a:endParaRPr kumimoji="0" lang="it-IT" sz="600" b="0" i="0" u="none" strike="noStrike" cap="none" normalizeH="0" baseline="0" dirty="0">
            <a:ln/>
            <a:solidFill>
              <a:sysClr val="windowText" lastClr="000000">
                <a:hueOff val="0"/>
                <a:satOff val="0"/>
                <a:lumOff val="0"/>
                <a:alphaOff val="0"/>
              </a:sysClr>
            </a:solidFill>
            <a:effectLst/>
            <a:latin typeface="Arial" charset="0"/>
            <a:ea typeface="+mn-ea"/>
            <a:cs typeface="+mn-cs"/>
          </a:endParaRPr>
        </a:p>
      </dgm:t>
    </dgm:pt>
    <dgm:pt modelId="{F902B789-5379-444A-89CA-3CDAA8D2E4E3}" type="parTrans" cxnId="{3D8ACB00-9484-4455-AAC6-FB167EDBEA29}">
      <dgm:prSet/>
      <dgm:spPr>
        <a:xfrm>
          <a:off x="244673" y="1140105"/>
          <a:ext cx="104823" cy="948695"/>
        </a:xfrm>
        <a:custGeom>
          <a:avLst/>
          <a:gdLst/>
          <a:ahLst/>
          <a:cxnLst/>
          <a:rect l="0" t="0" r="0" b="0"/>
          <a:pathLst>
            <a:path>
              <a:moveTo>
                <a:pt x="0" y="0"/>
              </a:moveTo>
              <a:lnTo>
                <a:pt x="0" y="948695"/>
              </a:lnTo>
              <a:lnTo>
                <a:pt x="104823" y="9486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803E7C68-11BD-48AD-9F8C-EFA1D92C3F97}" type="sibTrans" cxnId="{3D8ACB00-9484-4455-AAC6-FB167EDBEA29}">
      <dgm:prSet/>
      <dgm:spPr/>
      <dgm:t>
        <a:bodyPr/>
        <a:lstStyle/>
        <a:p>
          <a:pPr algn="ctr"/>
          <a:endParaRPr lang="it-IT"/>
        </a:p>
      </dgm:t>
    </dgm:pt>
    <dgm:pt modelId="{10EA3FE1-B9A1-41DB-A3E3-BDD49EF4A6EF}">
      <dgm:prSet custT="1"/>
      <dgm:spPr>
        <a:xfrm>
          <a:off x="369591" y="2395443"/>
          <a:ext cx="1149251" cy="393627"/>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err="1">
              <a:ln/>
              <a:solidFill>
                <a:sysClr val="windowText" lastClr="000000">
                  <a:hueOff val="0"/>
                  <a:satOff val="0"/>
                  <a:lumOff val="0"/>
                  <a:alphaOff val="0"/>
                </a:sysClr>
              </a:solidFill>
              <a:effectLst/>
              <a:latin typeface="Arial" charset="0"/>
              <a:ea typeface="+mn-ea"/>
              <a:cs typeface="+mn-cs"/>
            </a:rPr>
            <a:t>Autorizz</a:t>
          </a: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 al funz.to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accreditamento e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vigilanza/controllo</a:t>
          </a:r>
        </a:p>
      </dgm:t>
    </dgm:pt>
    <dgm:pt modelId="{A3EFC5CC-B21A-41C2-809A-B7F8CE83255A}" type="parTrans" cxnId="{CAB9A8FD-138E-4682-B0DE-7CBE6C21059A}">
      <dgm:prSet/>
      <dgm:spPr>
        <a:xfrm>
          <a:off x="244673" y="1140105"/>
          <a:ext cx="124918" cy="1452151"/>
        </a:xfrm>
        <a:custGeom>
          <a:avLst/>
          <a:gdLst/>
          <a:ahLst/>
          <a:cxnLst/>
          <a:rect l="0" t="0" r="0" b="0"/>
          <a:pathLst>
            <a:path>
              <a:moveTo>
                <a:pt x="0" y="0"/>
              </a:moveTo>
              <a:lnTo>
                <a:pt x="0" y="1452151"/>
              </a:lnTo>
              <a:lnTo>
                <a:pt x="124918" y="145215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A463AA3D-808F-4D4D-8F73-420A405A3954}" type="sibTrans" cxnId="{CAB9A8FD-138E-4682-B0DE-7CBE6C21059A}">
      <dgm:prSet/>
      <dgm:spPr/>
      <dgm:t>
        <a:bodyPr/>
        <a:lstStyle/>
        <a:p>
          <a:pPr algn="ctr"/>
          <a:endParaRPr lang="it-IT"/>
        </a:p>
      </dgm:t>
    </dgm:pt>
    <dgm:pt modelId="{08A34023-BA24-42E4-8E52-D3FE5E101D57}">
      <dgm:prSet custT="1"/>
      <dgm:spPr>
        <a:xfrm>
          <a:off x="2845586" y="386642"/>
          <a:ext cx="54679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 </a:t>
          </a:r>
        </a:p>
      </dgm:t>
    </dgm:pt>
    <dgm:pt modelId="{474E2163-20FE-4E89-AF35-D5E0EA876CF9}" type="parTrans" cxnId="{CA006FF9-A6AA-44B2-963D-16A6DB441797}">
      <dgm:prSet/>
      <dgm:spPr>
        <a:xfrm>
          <a:off x="2952605" y="273398"/>
          <a:ext cx="166379" cy="113244"/>
        </a:xfrm>
        <a:custGeom>
          <a:avLst/>
          <a:gdLst/>
          <a:ahLst/>
          <a:cxnLst/>
          <a:rect l="0" t="0" r="0" b="0"/>
          <a:pathLst>
            <a:path>
              <a:moveTo>
                <a:pt x="0" y="0"/>
              </a:moveTo>
              <a:lnTo>
                <a:pt x="0" y="55830"/>
              </a:lnTo>
              <a:lnTo>
                <a:pt x="166379" y="55830"/>
              </a:lnTo>
              <a:lnTo>
                <a:pt x="166379" y="11324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it-IT"/>
        </a:p>
      </dgm:t>
    </dgm:pt>
    <dgm:pt modelId="{DF471F13-434F-43C6-AC6A-5FA0BD3D8AF5}" type="sibTrans" cxnId="{CA006FF9-A6AA-44B2-963D-16A6DB441797}">
      <dgm:prSet/>
      <dgm:spPr/>
      <dgm:t>
        <a:bodyPr/>
        <a:lstStyle/>
        <a:p>
          <a:pPr algn="ctr"/>
          <a:endParaRPr lang="it-IT"/>
        </a:p>
      </dgm:t>
    </dgm:pt>
    <dgm:pt modelId="{BE23A80C-B7D7-4050-A7DF-6EF6E2918C2D}">
      <dgm:prSet custT="1"/>
      <dgm:spPr>
        <a:xfrm>
          <a:off x="1573156" y="777820"/>
          <a:ext cx="986092" cy="391336"/>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Gestione associata sovracomunale </a:t>
          </a:r>
        </a:p>
      </dgm:t>
    </dgm:pt>
    <dgm:pt modelId="{8176BC1F-816E-40AD-81E4-AF9EDE082241}" type="parTrans" cxnId="{6F62BF62-3B01-4AE2-902F-324542DC8460}">
      <dgm:prSet/>
      <dgm:spPr>
        <a:xfrm>
          <a:off x="2066202" y="660040"/>
          <a:ext cx="1052782" cy="117779"/>
        </a:xfrm>
        <a:custGeom>
          <a:avLst/>
          <a:gdLst/>
          <a:ahLst/>
          <a:cxnLst/>
          <a:rect l="0" t="0" r="0" b="0"/>
          <a:pathLst>
            <a:path>
              <a:moveTo>
                <a:pt x="1052782" y="0"/>
              </a:moveTo>
              <a:lnTo>
                <a:pt x="1052782" y="60366"/>
              </a:lnTo>
              <a:lnTo>
                <a:pt x="0" y="60366"/>
              </a:lnTo>
              <a:lnTo>
                <a:pt x="0" y="11777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46E8D586-EE2D-440A-B4C6-B100755A97EC}" type="sibTrans" cxnId="{6F62BF62-3B01-4AE2-902F-324542DC8460}">
      <dgm:prSet/>
      <dgm:spPr/>
      <dgm:t>
        <a:bodyPr/>
        <a:lstStyle/>
        <a:p>
          <a:pPr algn="ctr"/>
          <a:endParaRPr lang="it-IT"/>
        </a:p>
      </dgm:t>
    </dgm:pt>
    <dgm:pt modelId="{4466D01A-DFFF-4E12-A304-4AF77E620FF7}">
      <dgm:prSet custT="1"/>
      <dgm:spPr>
        <a:xfrm>
          <a:off x="1819679" y="1672209"/>
          <a:ext cx="897342"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err="1">
              <a:ln/>
              <a:solidFill>
                <a:sysClr val="windowText" lastClr="000000">
                  <a:hueOff val="0"/>
                  <a:satOff val="0"/>
                  <a:lumOff val="0"/>
                  <a:alphaOff val="0"/>
                </a:sysClr>
              </a:solidFill>
              <a:effectLst/>
              <a:latin typeface="Arial" charset="0"/>
              <a:ea typeface="+mn-ea"/>
              <a:cs typeface="+mn-cs"/>
            </a:rPr>
            <a:t>Serv</a:t>
          </a: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 Tutela Minori e Affidi </a:t>
          </a:r>
        </a:p>
      </dgm:t>
    </dgm:pt>
    <dgm:pt modelId="{C0D8863F-FC8D-4856-BBF9-D334B4FDD9AE}" type="parTrans" cxnId="{9B6AD080-420D-47B8-A961-024851C6298E}">
      <dgm:prSet/>
      <dgm:spPr>
        <a:xfrm>
          <a:off x="1671765" y="1169157"/>
          <a:ext cx="147913" cy="639751"/>
        </a:xfrm>
        <a:custGeom>
          <a:avLst/>
          <a:gdLst/>
          <a:ahLst/>
          <a:cxnLst/>
          <a:rect l="0" t="0" r="0" b="0"/>
          <a:pathLst>
            <a:path>
              <a:moveTo>
                <a:pt x="0" y="0"/>
              </a:moveTo>
              <a:lnTo>
                <a:pt x="0" y="639751"/>
              </a:lnTo>
              <a:lnTo>
                <a:pt x="147913" y="63975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43122B75-C840-4CA8-A78F-0F994812E2DC}" type="sibTrans" cxnId="{9B6AD080-420D-47B8-A961-024851C6298E}">
      <dgm:prSet/>
      <dgm:spPr/>
      <dgm:t>
        <a:bodyPr/>
        <a:lstStyle/>
        <a:p>
          <a:pPr algn="ctr"/>
          <a:endParaRPr lang="it-IT"/>
        </a:p>
      </dgm:t>
    </dgm:pt>
    <dgm:pt modelId="{7B941A41-13B3-4F69-95CD-C5BB8FDDE372}">
      <dgm:prSet custT="1"/>
      <dgm:spPr>
        <a:xfrm>
          <a:off x="1819679" y="2060435"/>
          <a:ext cx="1019392"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Servizio inserimenti lavorativi </a:t>
          </a:r>
        </a:p>
      </dgm:t>
    </dgm:pt>
    <dgm:pt modelId="{EA8DD91A-D253-4EE9-883A-C8437892FE4F}" type="parTrans" cxnId="{CDCC59B5-10C4-4724-8E14-633278CAB9F1}">
      <dgm:prSet/>
      <dgm:spPr>
        <a:xfrm>
          <a:off x="1671765" y="1169157"/>
          <a:ext cx="147913" cy="1027977"/>
        </a:xfrm>
        <a:custGeom>
          <a:avLst/>
          <a:gdLst/>
          <a:ahLst/>
          <a:cxnLst/>
          <a:rect l="0" t="0" r="0" b="0"/>
          <a:pathLst>
            <a:path>
              <a:moveTo>
                <a:pt x="0" y="0"/>
              </a:moveTo>
              <a:lnTo>
                <a:pt x="0" y="1027977"/>
              </a:lnTo>
              <a:lnTo>
                <a:pt x="147913" y="102797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8933A840-A323-44B1-BA76-1CDF0D959DAD}" type="sibTrans" cxnId="{CDCC59B5-10C4-4724-8E14-633278CAB9F1}">
      <dgm:prSet/>
      <dgm:spPr/>
      <dgm:t>
        <a:bodyPr/>
        <a:lstStyle/>
        <a:p>
          <a:pPr algn="ctr"/>
          <a:endParaRPr lang="it-IT"/>
        </a:p>
      </dgm:t>
    </dgm:pt>
    <dgm:pt modelId="{B793D15F-E63F-42E7-8EA9-53481CCF92F7}">
      <dgm:prSet custT="1"/>
      <dgm:spPr>
        <a:xfrm>
          <a:off x="1819679" y="2448660"/>
          <a:ext cx="93484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Servizio disabili </a:t>
          </a:r>
        </a:p>
      </dgm:t>
    </dgm:pt>
    <dgm:pt modelId="{5BB60474-000D-42E3-9A0C-9A1564B5326F}" type="parTrans" cxnId="{D1F22863-AD7D-4518-A8E3-29E6CC3E5EDC}">
      <dgm:prSet/>
      <dgm:spPr>
        <a:xfrm>
          <a:off x="1671765" y="1169157"/>
          <a:ext cx="147913" cy="1416202"/>
        </a:xfrm>
        <a:custGeom>
          <a:avLst/>
          <a:gdLst/>
          <a:ahLst/>
          <a:cxnLst/>
          <a:rect l="0" t="0" r="0" b="0"/>
          <a:pathLst>
            <a:path>
              <a:moveTo>
                <a:pt x="0" y="0"/>
              </a:moveTo>
              <a:lnTo>
                <a:pt x="0" y="1416202"/>
              </a:lnTo>
              <a:lnTo>
                <a:pt x="147913" y="141620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D4A9BB58-7891-49A2-9269-6290BA5773FC}" type="sibTrans" cxnId="{D1F22863-AD7D-4518-A8E3-29E6CC3E5EDC}">
      <dgm:prSet/>
      <dgm:spPr/>
      <dgm:t>
        <a:bodyPr/>
        <a:lstStyle/>
        <a:p>
          <a:pPr algn="ctr"/>
          <a:endParaRPr lang="it-IT"/>
        </a:p>
      </dgm:t>
    </dgm:pt>
    <dgm:pt modelId="{5990C381-6AF4-477E-88FA-6724B391B57C}">
      <dgm:prSet custT="1"/>
      <dgm:spPr>
        <a:xfrm>
          <a:off x="3926649" y="772472"/>
          <a:ext cx="715165"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In cogestione</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 </a:t>
          </a:r>
          <a:r>
            <a:rPr kumimoji="0" lang="it-IT" sz="800" b="1" i="0" u="none" strike="noStrike" cap="none" normalizeH="0" baseline="0" dirty="0" err="1">
              <a:ln/>
              <a:solidFill>
                <a:sysClr val="windowText" lastClr="000000">
                  <a:hueOff val="0"/>
                  <a:satOff val="0"/>
                  <a:lumOff val="0"/>
                  <a:alphaOff val="0"/>
                </a:sysClr>
              </a:solidFill>
              <a:effectLst/>
              <a:latin typeface="Arial" charset="0"/>
              <a:ea typeface="+mn-ea"/>
              <a:cs typeface="+mn-cs"/>
            </a:rPr>
            <a:t>ets</a:t>
          </a:r>
          <a:endPar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endParaRPr>
        </a:p>
      </dgm:t>
    </dgm:pt>
    <dgm:pt modelId="{6E7BF196-43E4-4CC0-88C1-0341D1BC6F1B}" type="parTrans" cxnId="{A1256B21-5176-4B3D-B43B-0F4C5D2E7F4C}">
      <dgm:prSet/>
      <dgm:spPr>
        <a:xfrm>
          <a:off x="3118985" y="660040"/>
          <a:ext cx="1165247" cy="112432"/>
        </a:xfrm>
        <a:custGeom>
          <a:avLst/>
          <a:gdLst/>
          <a:ahLst/>
          <a:cxnLst/>
          <a:rect l="0" t="0" r="0" b="0"/>
          <a:pathLst>
            <a:path>
              <a:moveTo>
                <a:pt x="0" y="0"/>
              </a:moveTo>
              <a:lnTo>
                <a:pt x="0" y="55018"/>
              </a:lnTo>
              <a:lnTo>
                <a:pt x="1165247" y="55018"/>
              </a:lnTo>
              <a:lnTo>
                <a:pt x="1165247" y="1124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C3772911-1320-433A-9EC4-A71C4E7FF2C4}" type="sibTrans" cxnId="{A1256B21-5176-4B3D-B43B-0F4C5D2E7F4C}">
      <dgm:prSet/>
      <dgm:spPr/>
      <dgm:t>
        <a:bodyPr/>
        <a:lstStyle/>
        <a:p>
          <a:pPr algn="ctr"/>
          <a:endParaRPr lang="it-IT"/>
        </a:p>
      </dgm:t>
    </dgm:pt>
    <dgm:pt modelId="{31CAFE7F-B145-4AE7-BCB1-1D77F333C251}">
      <dgm:prSet custT="1"/>
      <dgm:spPr>
        <a:xfrm>
          <a:off x="3666391" y="1160698"/>
          <a:ext cx="796633"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 domiciliari</a:t>
          </a:r>
        </a:p>
      </dgm:t>
    </dgm:pt>
    <dgm:pt modelId="{E1E2E3EA-3602-494E-9EC9-8729FF4669B8}" type="parTrans" cxnId="{5FC5521D-CE55-46C4-8936-9CF6ED90E17D}">
      <dgm:prSet/>
      <dgm:spPr>
        <a:xfrm>
          <a:off x="4463024" y="1045871"/>
          <a:ext cx="107274" cy="251526"/>
        </a:xfrm>
        <a:custGeom>
          <a:avLst/>
          <a:gdLst/>
          <a:ahLst/>
          <a:cxnLst/>
          <a:rect l="0" t="0" r="0" b="0"/>
          <a:pathLst>
            <a:path>
              <a:moveTo>
                <a:pt x="107274" y="0"/>
              </a:moveTo>
              <a:lnTo>
                <a:pt x="107274" y="251526"/>
              </a:lnTo>
              <a:lnTo>
                <a:pt x="0" y="25152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71BD93C2-E1E6-4BE2-A629-5859344CD70D}" type="sibTrans" cxnId="{5FC5521D-CE55-46C4-8936-9CF6ED90E17D}">
      <dgm:prSet/>
      <dgm:spPr/>
      <dgm:t>
        <a:bodyPr/>
        <a:lstStyle/>
        <a:p>
          <a:pPr algn="ctr"/>
          <a:endParaRPr lang="it-IT"/>
        </a:p>
      </dgm:t>
    </dgm:pt>
    <dgm:pt modelId="{E7E0E39F-ECBD-41CA-AEB4-4863AA52DCD9}">
      <dgm:prSet custT="1"/>
      <dgm:spPr>
        <a:xfrm>
          <a:off x="3344858" y="1548923"/>
          <a:ext cx="1118165"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Servizio assistenza ad personam </a:t>
          </a:r>
        </a:p>
      </dgm:t>
    </dgm:pt>
    <dgm:pt modelId="{1E78A570-2F66-4A11-98A4-6B228451E61B}" type="parTrans" cxnId="{999F53CD-A992-41B5-AF0A-C2049136318C}">
      <dgm:prSet/>
      <dgm:spPr>
        <a:xfrm>
          <a:off x="4463024" y="1045871"/>
          <a:ext cx="107274" cy="639751"/>
        </a:xfrm>
        <a:custGeom>
          <a:avLst/>
          <a:gdLst/>
          <a:ahLst/>
          <a:cxnLst/>
          <a:rect l="0" t="0" r="0" b="0"/>
          <a:pathLst>
            <a:path>
              <a:moveTo>
                <a:pt x="107274" y="0"/>
              </a:moveTo>
              <a:lnTo>
                <a:pt x="107274" y="639751"/>
              </a:lnTo>
              <a:lnTo>
                <a:pt x="0" y="63975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1EAE0E36-9B97-40D4-A288-16607D76EEF5}" type="sibTrans" cxnId="{999F53CD-A992-41B5-AF0A-C2049136318C}">
      <dgm:prSet/>
      <dgm:spPr/>
      <dgm:t>
        <a:bodyPr/>
        <a:lstStyle/>
        <a:p>
          <a:pPr algn="ctr"/>
          <a:endParaRPr lang="it-IT"/>
        </a:p>
      </dgm:t>
    </dgm:pt>
    <dgm:pt modelId="{4BCAA5BB-BD7B-4268-A9B8-EF66C437F5A3}">
      <dgm:prSet custT="1"/>
      <dgm:spPr>
        <a:xfrm>
          <a:off x="3552198" y="1937149"/>
          <a:ext cx="91082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Servio trasporto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Casa del Sole</a:t>
          </a:r>
        </a:p>
      </dgm:t>
    </dgm:pt>
    <dgm:pt modelId="{9967F565-5A62-4450-AA0E-DCEA59C3127B}" type="parTrans" cxnId="{B8BE4986-1663-4683-9B5E-87B5102B6709}">
      <dgm:prSet/>
      <dgm:spPr>
        <a:xfrm>
          <a:off x="4463024" y="1045871"/>
          <a:ext cx="107274" cy="1027977"/>
        </a:xfrm>
        <a:custGeom>
          <a:avLst/>
          <a:gdLst/>
          <a:ahLst/>
          <a:cxnLst/>
          <a:rect l="0" t="0" r="0" b="0"/>
          <a:pathLst>
            <a:path>
              <a:moveTo>
                <a:pt x="107274" y="0"/>
              </a:moveTo>
              <a:lnTo>
                <a:pt x="107274" y="1027977"/>
              </a:lnTo>
              <a:lnTo>
                <a:pt x="0" y="102797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D6037588-4BBF-49F7-B213-66E4F6043B44}" type="sibTrans" cxnId="{B8BE4986-1663-4683-9B5E-87B5102B6709}">
      <dgm:prSet/>
      <dgm:spPr/>
      <dgm:t>
        <a:bodyPr/>
        <a:lstStyle/>
        <a:p>
          <a:pPr algn="ctr"/>
          <a:endParaRPr lang="it-IT"/>
        </a:p>
      </dgm:t>
    </dgm:pt>
    <dgm:pt modelId="{AC70C8D6-962D-4601-9575-BE35CDF50404}">
      <dgm:prSet custT="1"/>
      <dgm:spPr>
        <a:xfrm>
          <a:off x="3628366" y="2344692"/>
          <a:ext cx="812419"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Progetti vari </a:t>
          </a:r>
        </a:p>
      </dgm:t>
    </dgm:pt>
    <dgm:pt modelId="{C60F7822-28D0-4035-96AF-91A5D7B44CB8}" type="parTrans" cxnId="{D5662E95-3073-45D2-ACBA-7384541316CB}">
      <dgm:prSet/>
      <dgm:spPr>
        <a:xfrm>
          <a:off x="4440786" y="1045871"/>
          <a:ext cx="129513" cy="1435520"/>
        </a:xfrm>
        <a:custGeom>
          <a:avLst/>
          <a:gdLst/>
          <a:ahLst/>
          <a:cxnLst/>
          <a:rect l="0" t="0" r="0" b="0"/>
          <a:pathLst>
            <a:path>
              <a:moveTo>
                <a:pt x="129513" y="0"/>
              </a:moveTo>
              <a:lnTo>
                <a:pt x="129513" y="1435520"/>
              </a:lnTo>
              <a:lnTo>
                <a:pt x="0" y="143552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CBAFFAFC-5C7A-4EFB-82B3-C4F0DF4A0712}" type="sibTrans" cxnId="{D5662E95-3073-45D2-ACBA-7384541316CB}">
      <dgm:prSet/>
      <dgm:spPr/>
      <dgm:t>
        <a:bodyPr/>
        <a:lstStyle/>
        <a:p>
          <a:pPr algn="ctr"/>
          <a:endParaRPr lang="it-IT"/>
        </a:p>
      </dgm:t>
    </dgm:pt>
    <dgm:pt modelId="{F5E21D74-F9C8-4EB8-9523-EBAA230ED3F6}">
      <dgm:prSet custT="1"/>
      <dgm:spPr>
        <a:xfrm>
          <a:off x="4859309" y="389595"/>
          <a:ext cx="762392"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Amministrazione</a:t>
          </a:r>
        </a:p>
      </dgm:t>
    </dgm:pt>
    <dgm:pt modelId="{46CD654A-A22B-450B-8113-C0F146EDD1D0}" type="parTrans" cxnId="{CA2656C0-27C4-4128-A4FE-47795B59A152}">
      <dgm:prSet/>
      <dgm:spPr>
        <a:xfrm>
          <a:off x="2952605" y="273398"/>
          <a:ext cx="2287899" cy="116196"/>
        </a:xfrm>
        <a:custGeom>
          <a:avLst/>
          <a:gdLst/>
          <a:ahLst/>
          <a:cxnLst/>
          <a:rect l="0" t="0" r="0" b="0"/>
          <a:pathLst>
            <a:path>
              <a:moveTo>
                <a:pt x="0" y="0"/>
              </a:moveTo>
              <a:lnTo>
                <a:pt x="0" y="58783"/>
              </a:lnTo>
              <a:lnTo>
                <a:pt x="2287899" y="58783"/>
              </a:lnTo>
              <a:lnTo>
                <a:pt x="2287899" y="11619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it-IT"/>
        </a:p>
      </dgm:t>
    </dgm:pt>
    <dgm:pt modelId="{D7DF8F89-C486-4071-9D1A-D08E82BFB81F}" type="sibTrans" cxnId="{CA2656C0-27C4-4128-A4FE-47795B59A152}">
      <dgm:prSet/>
      <dgm:spPr/>
      <dgm:t>
        <a:bodyPr/>
        <a:lstStyle/>
        <a:p>
          <a:pPr algn="ctr"/>
          <a:endParaRPr lang="it-IT"/>
        </a:p>
      </dgm:t>
    </dgm:pt>
    <dgm:pt modelId="{1C50814A-2AAD-4285-A99E-AB2BCB6FB0D9}">
      <dgm:prSet custT="1"/>
      <dgm:spPr>
        <a:xfrm>
          <a:off x="4825069" y="777820"/>
          <a:ext cx="830873"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U.O.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cap="none" normalizeH="0" baseline="0" dirty="0">
              <a:ln/>
              <a:solidFill>
                <a:sysClr val="windowText" lastClr="000000">
                  <a:hueOff val="0"/>
                  <a:satOff val="0"/>
                  <a:lumOff val="0"/>
                  <a:alphaOff val="0"/>
                </a:sysClr>
              </a:solidFill>
              <a:effectLst/>
              <a:latin typeface="Arial" charset="0"/>
              <a:ea typeface="+mn-ea"/>
              <a:cs typeface="+mn-cs"/>
            </a:rPr>
            <a:t>Affari  generali</a:t>
          </a:r>
        </a:p>
      </dgm:t>
    </dgm:pt>
    <dgm:pt modelId="{DD884A7C-A097-49FC-9A56-F167289E12E3}" type="parTrans" cxnId="{0171BCC2-32AA-4640-855D-364213677076}">
      <dgm:prSet/>
      <dgm:spPr>
        <a:xfrm>
          <a:off x="5194785" y="662993"/>
          <a:ext cx="91440" cy="114827"/>
        </a:xfrm>
        <a:custGeom>
          <a:avLst/>
          <a:gdLst/>
          <a:ahLst/>
          <a:cxnLst/>
          <a:rect l="0" t="0" r="0" b="0"/>
          <a:pathLst>
            <a:path>
              <a:moveTo>
                <a:pt x="45720" y="0"/>
              </a:moveTo>
              <a:lnTo>
                <a:pt x="45720" y="11482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B185845A-BF45-41A9-8A13-FC643061D144}" type="sibTrans" cxnId="{0171BCC2-32AA-4640-855D-364213677076}">
      <dgm:prSet/>
      <dgm:spPr/>
      <dgm:t>
        <a:bodyPr/>
        <a:lstStyle/>
        <a:p>
          <a:pPr algn="ctr"/>
          <a:endParaRPr lang="it-IT"/>
        </a:p>
      </dgm:t>
    </dgm:pt>
    <dgm:pt modelId="{9816CD12-EA52-4442-A8A0-1B9F9B3AA8C4}">
      <dgm:prSet custT="1"/>
      <dgm:spPr>
        <a:xfrm>
          <a:off x="5032787" y="1166046"/>
          <a:ext cx="711119"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900" b="0" i="0" u="none" strike="noStrike" cap="none" normalizeH="0" baseline="0" dirty="0">
              <a:ln/>
              <a:solidFill>
                <a:sysClr val="windowText" lastClr="000000">
                  <a:hueOff val="0"/>
                  <a:satOff val="0"/>
                  <a:lumOff val="0"/>
                  <a:alphaOff val="0"/>
                </a:sysClr>
              </a:solidFill>
              <a:effectLst/>
              <a:latin typeface="Arial" charset="0"/>
              <a:ea typeface="+mn-ea"/>
              <a:cs typeface="+mn-cs"/>
            </a:rPr>
            <a:t>Adempimenti normative </a:t>
          </a:r>
        </a:p>
      </dgm:t>
    </dgm:pt>
    <dgm:pt modelId="{3FA9FC7F-4781-4971-A159-E0C6AF4BD49F}" type="parTrans" cxnId="{096B10B9-ABE4-40DF-9933-265E82592C0D}">
      <dgm:prSet/>
      <dgm:spPr>
        <a:xfrm>
          <a:off x="4908156" y="1051218"/>
          <a:ext cx="124631" cy="251526"/>
        </a:xfrm>
        <a:custGeom>
          <a:avLst/>
          <a:gdLst/>
          <a:ahLst/>
          <a:cxnLst/>
          <a:rect l="0" t="0" r="0" b="0"/>
          <a:pathLst>
            <a:path>
              <a:moveTo>
                <a:pt x="0" y="0"/>
              </a:moveTo>
              <a:lnTo>
                <a:pt x="0" y="251526"/>
              </a:lnTo>
              <a:lnTo>
                <a:pt x="124631" y="25152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1D18F655-1B75-46C7-922C-CF8B1C920941}" type="sibTrans" cxnId="{096B10B9-ABE4-40DF-9933-265E82592C0D}">
      <dgm:prSet/>
      <dgm:spPr/>
      <dgm:t>
        <a:bodyPr/>
        <a:lstStyle/>
        <a:p>
          <a:pPr algn="ctr"/>
          <a:endParaRPr lang="it-IT"/>
        </a:p>
      </dgm:t>
    </dgm:pt>
    <dgm:pt modelId="{CE71D849-E8AE-4785-88F4-0487EF63EE34}">
      <dgm:prSet custT="1"/>
      <dgm:spPr>
        <a:xfrm>
          <a:off x="5032787" y="1554271"/>
          <a:ext cx="54679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 Personale</a:t>
          </a:r>
        </a:p>
      </dgm:t>
    </dgm:pt>
    <dgm:pt modelId="{D0EE4098-537B-4F5C-A959-7C001282CC17}" type="parTrans" cxnId="{2D3D46BA-4F03-4ACA-BA69-114A84EC6F29}">
      <dgm:prSet/>
      <dgm:spPr>
        <a:xfrm>
          <a:off x="4908156" y="1051218"/>
          <a:ext cx="124631" cy="639751"/>
        </a:xfrm>
        <a:custGeom>
          <a:avLst/>
          <a:gdLst/>
          <a:ahLst/>
          <a:cxnLst/>
          <a:rect l="0" t="0" r="0" b="0"/>
          <a:pathLst>
            <a:path>
              <a:moveTo>
                <a:pt x="0" y="0"/>
              </a:moveTo>
              <a:lnTo>
                <a:pt x="0" y="639751"/>
              </a:lnTo>
              <a:lnTo>
                <a:pt x="124631" y="63975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CA58B464-9A48-4F0C-839B-3CDD020E6E20}" type="sibTrans" cxnId="{2D3D46BA-4F03-4ACA-BA69-114A84EC6F29}">
      <dgm:prSet/>
      <dgm:spPr/>
      <dgm:t>
        <a:bodyPr/>
        <a:lstStyle/>
        <a:p>
          <a:pPr algn="ctr"/>
          <a:endParaRPr lang="it-IT"/>
        </a:p>
      </dgm:t>
    </dgm:pt>
    <dgm:pt modelId="{6374D353-D111-45BD-A563-B0C2662953B8}">
      <dgm:prSet custT="1"/>
      <dgm:spPr>
        <a:xfrm>
          <a:off x="5032787" y="1942496"/>
          <a:ext cx="1165518" cy="459970"/>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Ragioneria ed economato Servizio tesoreria</a:t>
          </a:r>
        </a:p>
      </dgm:t>
    </dgm:pt>
    <dgm:pt modelId="{8D6FA1ED-69C1-44EA-B764-93D957C26543}" type="parTrans" cxnId="{D8CB8367-CD8E-4E61-AC35-952EF212F198}">
      <dgm:prSet/>
      <dgm:spPr>
        <a:xfrm>
          <a:off x="4908156" y="1051218"/>
          <a:ext cx="124631" cy="1121263"/>
        </a:xfrm>
        <a:custGeom>
          <a:avLst/>
          <a:gdLst/>
          <a:ahLst/>
          <a:cxnLst/>
          <a:rect l="0" t="0" r="0" b="0"/>
          <a:pathLst>
            <a:path>
              <a:moveTo>
                <a:pt x="0" y="0"/>
              </a:moveTo>
              <a:lnTo>
                <a:pt x="0" y="1121263"/>
              </a:lnTo>
              <a:lnTo>
                <a:pt x="124631" y="112126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ACE695E2-375C-46F5-A6E1-75FE83FF2085}" type="sibTrans" cxnId="{D8CB8367-CD8E-4E61-AC35-952EF212F198}">
      <dgm:prSet/>
      <dgm:spPr/>
      <dgm:t>
        <a:bodyPr/>
        <a:lstStyle/>
        <a:p>
          <a:pPr algn="ctr"/>
          <a:endParaRPr lang="it-IT"/>
        </a:p>
      </dgm:t>
    </dgm:pt>
    <dgm:pt modelId="{BDE7C5CE-4038-44DB-B6EA-9F7AB800306D}">
      <dgm:prSet custT="1"/>
      <dgm:spPr>
        <a:xfrm>
          <a:off x="5032787" y="2517294"/>
          <a:ext cx="701813"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Contratti appalti</a:t>
          </a:r>
        </a:p>
      </dgm:t>
    </dgm:pt>
    <dgm:pt modelId="{117E9FB7-7439-4221-89A9-31FB4174608D}" type="parTrans" cxnId="{4FA16A41-0071-4CD4-B281-9E3A8A32CFB7}">
      <dgm:prSet/>
      <dgm:spPr>
        <a:xfrm>
          <a:off x="4908156" y="1051218"/>
          <a:ext cx="124631" cy="1602774"/>
        </a:xfrm>
        <a:custGeom>
          <a:avLst/>
          <a:gdLst/>
          <a:ahLst/>
          <a:cxnLst/>
          <a:rect l="0" t="0" r="0" b="0"/>
          <a:pathLst>
            <a:path>
              <a:moveTo>
                <a:pt x="0" y="0"/>
              </a:moveTo>
              <a:lnTo>
                <a:pt x="0" y="1602774"/>
              </a:lnTo>
              <a:lnTo>
                <a:pt x="124631" y="16027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9E03FFB7-0604-4E67-AF83-4BBF3C512137}" type="sibTrans" cxnId="{4FA16A41-0071-4CD4-B281-9E3A8A32CFB7}">
      <dgm:prSet/>
      <dgm:spPr/>
      <dgm:t>
        <a:bodyPr/>
        <a:lstStyle/>
        <a:p>
          <a:pPr algn="ctr"/>
          <a:endParaRPr lang="it-IT"/>
        </a:p>
      </dgm:t>
    </dgm:pt>
    <dgm:pt modelId="{6A90598F-98C3-4851-B99C-C49984F469DD}">
      <dgm:prSet custT="1"/>
      <dgm:spPr>
        <a:xfrm>
          <a:off x="5032787" y="2905520"/>
          <a:ext cx="54679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Protocollo</a:t>
          </a:r>
          <a:r>
            <a:rPr kumimoji="0" lang="it-IT" sz="600" b="0" i="0" u="none" strike="noStrike" cap="none" normalizeH="0" baseline="0" dirty="0">
              <a:ln/>
              <a:solidFill>
                <a:sysClr val="windowText" lastClr="000000">
                  <a:hueOff val="0"/>
                  <a:satOff val="0"/>
                  <a:lumOff val="0"/>
                  <a:alphaOff val="0"/>
                </a:sysClr>
              </a:solidFill>
              <a:effectLst/>
              <a:latin typeface="Arial" charset="0"/>
              <a:ea typeface="+mn-ea"/>
              <a:cs typeface="+mn-cs"/>
            </a:rPr>
            <a:t> </a:t>
          </a:r>
        </a:p>
        <a:p>
          <a:pPr marL="0" marR="0" lvl="0" indent="0" algn="ctr" defTabSz="914400" rtl="0" eaLnBrk="1" fontAlgn="base" latinLnBrk="0" hangingPunct="1">
            <a:lnSpc>
              <a:spcPct val="100000"/>
            </a:lnSpc>
            <a:spcBef>
              <a:spcPct val="0"/>
            </a:spcBef>
            <a:spcAft>
              <a:spcPct val="0"/>
            </a:spcAft>
            <a:buClrTx/>
            <a:buSzTx/>
            <a:buFontTx/>
            <a:buNone/>
            <a:tabLst/>
          </a:pPr>
          <a:endParaRPr kumimoji="0" lang="it-IT" sz="600" b="0" i="0" u="none" strike="noStrike" cap="none" normalizeH="0" baseline="0" dirty="0">
            <a:ln/>
            <a:solidFill>
              <a:sysClr val="windowText" lastClr="000000">
                <a:hueOff val="0"/>
                <a:satOff val="0"/>
                <a:lumOff val="0"/>
                <a:alphaOff val="0"/>
              </a:sysClr>
            </a:solidFill>
            <a:effectLst/>
            <a:latin typeface="Arial" charset="0"/>
            <a:ea typeface="+mn-ea"/>
            <a:cs typeface="+mn-cs"/>
          </a:endParaRPr>
        </a:p>
      </dgm:t>
    </dgm:pt>
    <dgm:pt modelId="{18D4EC10-7A07-4F2F-87FA-C1B3BB16C941}" type="parTrans" cxnId="{BDE2CC99-6FCD-41C9-A13F-2302F7C198EC}">
      <dgm:prSet/>
      <dgm:spPr>
        <a:xfrm>
          <a:off x="4908156" y="1051218"/>
          <a:ext cx="124631" cy="1991000"/>
        </a:xfrm>
        <a:custGeom>
          <a:avLst/>
          <a:gdLst/>
          <a:ahLst/>
          <a:cxnLst/>
          <a:rect l="0" t="0" r="0" b="0"/>
          <a:pathLst>
            <a:path>
              <a:moveTo>
                <a:pt x="0" y="0"/>
              </a:moveTo>
              <a:lnTo>
                <a:pt x="0" y="1991000"/>
              </a:lnTo>
              <a:lnTo>
                <a:pt x="124631" y="199100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D60759B4-58C3-4F0B-A020-9FFA2A489669}" type="sibTrans" cxnId="{BDE2CC99-6FCD-41C9-A13F-2302F7C198EC}">
      <dgm:prSet/>
      <dgm:spPr/>
      <dgm:t>
        <a:bodyPr/>
        <a:lstStyle/>
        <a:p>
          <a:pPr algn="ctr"/>
          <a:endParaRPr lang="it-IT"/>
        </a:p>
      </dgm:t>
    </dgm:pt>
    <dgm:pt modelId="{40A1D4A9-679C-49CF-B641-F3007DEDB3FB}">
      <dgm:prSet custT="1"/>
      <dgm:spPr>
        <a:xfrm>
          <a:off x="410259" y="2889684"/>
          <a:ext cx="980482" cy="349659"/>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eaLnBrk="1" fontAlgn="base" latinLnBrk="0" hangingPunct="1">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Programmazione e gestione piano di zona </a:t>
          </a:r>
        </a:p>
      </dgm:t>
    </dgm:pt>
    <dgm:pt modelId="{B8B4036E-4447-4CBD-A1B2-D7761C96B0B9}" type="parTrans" cxnId="{59EF9F54-7B97-4C33-B0DC-BAD9C1BC817E}">
      <dgm:prSet/>
      <dgm:spPr/>
      <dgm:t>
        <a:bodyPr/>
        <a:lstStyle/>
        <a:p>
          <a:pPr algn="ctr"/>
          <a:endParaRPr lang="it-IT"/>
        </a:p>
      </dgm:t>
    </dgm:pt>
    <dgm:pt modelId="{2F224FF5-FB55-411D-B39F-2C4DBBC0D8DC}" type="sibTrans" cxnId="{59EF9F54-7B97-4C33-B0DC-BAD9C1BC817E}">
      <dgm:prSet/>
      <dgm:spPr/>
      <dgm:t>
        <a:bodyPr/>
        <a:lstStyle/>
        <a:p>
          <a:pPr algn="ctr"/>
          <a:endParaRPr lang="it-IT"/>
        </a:p>
      </dgm:t>
    </dgm:pt>
    <dgm:pt modelId="{020560B2-396C-47F4-BF2A-FC612220D4DD}">
      <dgm:prSet custT="1"/>
      <dgm:spPr>
        <a:xfrm>
          <a:off x="351170" y="3313432"/>
          <a:ext cx="732592"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it-IT" sz="800" dirty="0">
              <a:solidFill>
                <a:sysClr val="windowText" lastClr="000000">
                  <a:hueOff val="0"/>
                  <a:satOff val="0"/>
                  <a:lumOff val="0"/>
                  <a:alphaOff val="0"/>
                </a:sysClr>
              </a:solidFill>
              <a:latin typeface="Calibri"/>
              <a:ea typeface="+mn-ea"/>
              <a:cs typeface="+mn-cs"/>
            </a:rPr>
            <a:t>Integrazione socio sanitaria</a:t>
          </a:r>
        </a:p>
      </dgm:t>
    </dgm:pt>
    <dgm:pt modelId="{5D84332A-5A64-4447-AF5F-929DAFFE214B}" type="parTrans" cxnId="{1BE7D336-E734-4ACC-928A-6879A810DDE5}">
      <dgm:prSet/>
      <dgm:spPr>
        <a:xfrm>
          <a:off x="244673" y="1140105"/>
          <a:ext cx="106496" cy="2310026"/>
        </a:xfrm>
        <a:custGeom>
          <a:avLst/>
          <a:gdLst/>
          <a:ahLst/>
          <a:cxnLst/>
          <a:rect l="0" t="0" r="0" b="0"/>
          <a:pathLst>
            <a:path>
              <a:moveTo>
                <a:pt x="0" y="0"/>
              </a:moveTo>
              <a:lnTo>
                <a:pt x="0" y="2310026"/>
              </a:lnTo>
              <a:lnTo>
                <a:pt x="106496" y="231002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6852D426-5C53-4EA3-989E-344E0C9A9C21}" type="sibTrans" cxnId="{1BE7D336-E734-4ACC-928A-6879A810DDE5}">
      <dgm:prSet/>
      <dgm:spPr/>
      <dgm:t>
        <a:bodyPr/>
        <a:lstStyle/>
        <a:p>
          <a:pPr algn="ctr"/>
          <a:endParaRPr lang="it-IT"/>
        </a:p>
      </dgm:t>
    </dgm:pt>
    <dgm:pt modelId="{5664FC99-2837-4626-AB3F-EF84E80382F3}">
      <dgm:prSet custT="1"/>
      <dgm:spPr>
        <a:xfrm>
          <a:off x="1819679" y="3225111"/>
          <a:ext cx="735430"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Centri per  le famiglie</a:t>
          </a:r>
        </a:p>
      </dgm:t>
    </dgm:pt>
    <dgm:pt modelId="{4D70FAA0-A6CC-4170-965F-F581619B0D4B}" type="parTrans" cxnId="{8416A657-6016-4028-995B-6B1A3FA3A54D}">
      <dgm:prSet/>
      <dgm:spPr>
        <a:xfrm>
          <a:off x="1671765" y="1169157"/>
          <a:ext cx="147913" cy="2192653"/>
        </a:xfrm>
        <a:custGeom>
          <a:avLst/>
          <a:gdLst/>
          <a:ahLst/>
          <a:cxnLst/>
          <a:rect l="0" t="0" r="0" b="0"/>
          <a:pathLst>
            <a:path>
              <a:moveTo>
                <a:pt x="0" y="0"/>
              </a:moveTo>
              <a:lnTo>
                <a:pt x="0" y="2192653"/>
              </a:lnTo>
              <a:lnTo>
                <a:pt x="147913" y="219265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7AD83508-017A-44B6-9817-B2B20D3B9B8C}" type="sibTrans" cxnId="{8416A657-6016-4028-995B-6B1A3FA3A54D}">
      <dgm:prSet/>
      <dgm:spPr/>
      <dgm:t>
        <a:bodyPr/>
        <a:lstStyle/>
        <a:p>
          <a:pPr algn="ctr"/>
          <a:endParaRPr lang="it-IT"/>
        </a:p>
      </dgm:t>
    </dgm:pt>
    <dgm:pt modelId="{37C17E00-1E69-4FA8-B22E-D5E920FFFC50}">
      <dgm:prSet custT="1"/>
      <dgm:spPr>
        <a:xfrm>
          <a:off x="1821729" y="1276241"/>
          <a:ext cx="933381"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Servizio sociale territoriale</a:t>
          </a:r>
        </a:p>
      </dgm:t>
    </dgm:pt>
    <dgm:pt modelId="{F06E74B5-9D17-4E3C-B39E-13321E75AD8F}" type="parTrans" cxnId="{BF0CD353-3B91-41B4-ADCC-5C710819342D}">
      <dgm:prSet/>
      <dgm:spPr>
        <a:xfrm>
          <a:off x="1671765" y="1169157"/>
          <a:ext cx="149964" cy="243783"/>
        </a:xfrm>
        <a:custGeom>
          <a:avLst/>
          <a:gdLst/>
          <a:ahLst/>
          <a:cxnLst/>
          <a:rect l="0" t="0" r="0" b="0"/>
          <a:pathLst>
            <a:path>
              <a:moveTo>
                <a:pt x="0" y="0"/>
              </a:moveTo>
              <a:lnTo>
                <a:pt x="0" y="243783"/>
              </a:lnTo>
              <a:lnTo>
                <a:pt x="149964" y="24378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AEC50DF7-5200-4105-ACE1-989FBEE7DB4A}" type="sibTrans" cxnId="{BF0CD353-3B91-41B4-ADCC-5C710819342D}">
      <dgm:prSet/>
      <dgm:spPr/>
      <dgm:t>
        <a:bodyPr/>
        <a:lstStyle/>
        <a:p>
          <a:pPr algn="ctr"/>
          <a:endParaRPr lang="it-IT"/>
        </a:p>
      </dgm:t>
    </dgm:pt>
    <dgm:pt modelId="{6EB00BFA-1E3A-400D-9536-3F7027A11294}">
      <dgm:prSet custT="1"/>
      <dgm:spPr>
        <a:xfrm>
          <a:off x="2756751" y="3419350"/>
          <a:ext cx="1006143" cy="468754"/>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Misure nazionali e regionali non autosufficienza e povertà </a:t>
          </a:r>
        </a:p>
      </dgm:t>
    </dgm:pt>
    <dgm:pt modelId="{612D1D6C-DCB4-4AE4-A77F-98C3C6837EAE}" type="parTrans" cxnId="{F381D7D6-92D6-4ABE-BE35-974C280CA555}">
      <dgm:prSet/>
      <dgm:spPr>
        <a:xfrm>
          <a:off x="3762895" y="1045871"/>
          <a:ext cx="807403" cy="2607856"/>
        </a:xfrm>
        <a:custGeom>
          <a:avLst/>
          <a:gdLst/>
          <a:ahLst/>
          <a:cxnLst/>
          <a:rect l="0" t="0" r="0" b="0"/>
          <a:pathLst>
            <a:path>
              <a:moveTo>
                <a:pt x="807403" y="0"/>
              </a:moveTo>
              <a:lnTo>
                <a:pt x="807403" y="2607856"/>
              </a:lnTo>
              <a:lnTo>
                <a:pt x="0" y="260785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2EF06CDA-211F-4609-9961-82C7E8506753}" type="sibTrans" cxnId="{F381D7D6-92D6-4ABE-BE35-974C280CA555}">
      <dgm:prSet/>
      <dgm:spPr/>
      <dgm:t>
        <a:bodyPr/>
        <a:lstStyle/>
        <a:p>
          <a:pPr algn="ctr"/>
          <a:endParaRPr lang="it-IT"/>
        </a:p>
      </dgm:t>
    </dgm:pt>
    <dgm:pt modelId="{FFCF4EA4-DCA0-4233-AB9D-B3DC55F52A24}">
      <dgm:prSet custT="1"/>
      <dgm:spPr>
        <a:xfrm>
          <a:off x="1819679" y="2836886"/>
          <a:ext cx="891688"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marR="0" algn="ctr" rtl="0" eaLnBrk="1" fontAlgn="base" latinLnBrk="0" hangingPunct="1">
            <a:buClrTx/>
            <a:buSzTx/>
            <a:buFontTx/>
            <a:buNone/>
            <a:tabLst/>
          </a:pP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Sportello </a:t>
          </a:r>
          <a:r>
            <a:rPr kumimoji="0" lang="it-IT" sz="800" b="0" i="0" u="none" strike="noStrike" cap="none" normalizeH="0" baseline="0" dirty="0" err="1">
              <a:ln/>
              <a:solidFill>
                <a:sysClr val="windowText" lastClr="000000">
                  <a:hueOff val="0"/>
                  <a:satOff val="0"/>
                  <a:lumOff val="0"/>
                  <a:alphaOff val="0"/>
                </a:sysClr>
              </a:solidFill>
              <a:effectLst/>
              <a:latin typeface="Arial" charset="0"/>
              <a:ea typeface="+mn-ea"/>
              <a:cs typeface="+mn-cs"/>
            </a:rPr>
            <a:t>assitsenti</a:t>
          </a:r>
          <a:r>
            <a:rPr kumimoji="0" lang="it-IT" sz="800" b="0" i="0" u="none" strike="noStrike" cap="none" normalizeH="0" baseline="0" dirty="0">
              <a:ln/>
              <a:solidFill>
                <a:sysClr val="windowText" lastClr="000000">
                  <a:hueOff val="0"/>
                  <a:satOff val="0"/>
                  <a:lumOff val="0"/>
                  <a:alphaOff val="0"/>
                </a:sysClr>
              </a:solidFill>
              <a:effectLst/>
              <a:latin typeface="Arial" charset="0"/>
              <a:ea typeface="+mn-ea"/>
              <a:cs typeface="+mn-cs"/>
            </a:rPr>
            <a:t> familiari </a:t>
          </a:r>
        </a:p>
      </dgm:t>
    </dgm:pt>
    <dgm:pt modelId="{FF807827-0462-412A-A3F8-6FD09A112756}" type="parTrans" cxnId="{74C0606C-1E22-4FD3-96AD-E4C85B1B1220}">
      <dgm:prSet/>
      <dgm:spPr>
        <a:xfrm>
          <a:off x="1671765" y="1169157"/>
          <a:ext cx="147913" cy="1804428"/>
        </a:xfrm>
        <a:custGeom>
          <a:avLst/>
          <a:gdLst/>
          <a:ahLst/>
          <a:cxnLst/>
          <a:rect l="0" t="0" r="0" b="0"/>
          <a:pathLst>
            <a:path>
              <a:moveTo>
                <a:pt x="0" y="0"/>
              </a:moveTo>
              <a:lnTo>
                <a:pt x="0" y="1804428"/>
              </a:lnTo>
              <a:lnTo>
                <a:pt x="147913" y="180442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3BC9D5CE-8F1C-4A0C-BDD7-32FF5AF51C7C}" type="sibTrans" cxnId="{74C0606C-1E22-4FD3-96AD-E4C85B1B1220}">
      <dgm:prSet/>
      <dgm:spPr/>
      <dgm:t>
        <a:bodyPr/>
        <a:lstStyle/>
        <a:p>
          <a:pPr algn="ctr"/>
          <a:endParaRPr lang="it-IT"/>
        </a:p>
      </dgm:t>
    </dgm:pt>
    <dgm:pt modelId="{C08BD53D-779D-4EBC-800B-5C4C37645706}">
      <dgm:prSet/>
      <dgm:spPr>
        <a:xfrm>
          <a:off x="2806816" y="3562151"/>
          <a:ext cx="546796" cy="27339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it-IT" dirty="0">
              <a:solidFill>
                <a:sysClr val="windowText" lastClr="000000">
                  <a:hueOff val="0"/>
                  <a:satOff val="0"/>
                  <a:lumOff val="0"/>
                  <a:alphaOff val="0"/>
                </a:sysClr>
              </a:solidFill>
              <a:latin typeface="Calibri"/>
              <a:ea typeface="+mn-ea"/>
              <a:cs typeface="+mn-cs"/>
            </a:rPr>
            <a:t>Misure regionali e nazionali (non autosufficienza, Povertà)</a:t>
          </a:r>
        </a:p>
      </dgm:t>
    </dgm:pt>
    <dgm:pt modelId="{E2C0C158-87AB-4738-8919-999839AB3539}" type="sibTrans" cxnId="{6EC79B3B-6054-499B-A87F-ECDC6AA910E3}">
      <dgm:prSet/>
      <dgm:spPr/>
      <dgm:t>
        <a:bodyPr/>
        <a:lstStyle/>
        <a:p>
          <a:pPr algn="ctr"/>
          <a:endParaRPr lang="it-IT"/>
        </a:p>
      </dgm:t>
    </dgm:pt>
    <dgm:pt modelId="{32E5E323-2358-4BB6-8C40-7E0E4B309551}" type="parTrans" cxnId="{6EC79B3B-6054-499B-A87F-ECDC6AA910E3}">
      <dgm:prSet/>
      <dgm:spPr>
        <a:xfrm>
          <a:off x="1671765" y="1169157"/>
          <a:ext cx="1135050" cy="2529693"/>
        </a:xfrm>
        <a:custGeom>
          <a:avLst/>
          <a:gdLst/>
          <a:ahLst/>
          <a:cxnLst/>
          <a:rect l="0" t="0" r="0" b="0"/>
          <a:pathLst>
            <a:path>
              <a:moveTo>
                <a:pt x="0" y="0"/>
              </a:moveTo>
              <a:lnTo>
                <a:pt x="0" y="2529693"/>
              </a:lnTo>
              <a:lnTo>
                <a:pt x="1135050" y="252969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lang="it-IT"/>
        </a:p>
      </dgm:t>
    </dgm:pt>
    <dgm:pt modelId="{DA94337E-6ACB-483D-A061-36554F2E233B}" type="pres">
      <dgm:prSet presAssocID="{7C0EB69D-0005-4D9D-B4A0-7CCB23FD277C}" presName="hierChild1" presStyleCnt="0">
        <dgm:presLayoutVars>
          <dgm:orgChart val="1"/>
          <dgm:chPref val="1"/>
          <dgm:dir/>
          <dgm:animOne val="branch"/>
          <dgm:animLvl val="lvl"/>
          <dgm:resizeHandles/>
        </dgm:presLayoutVars>
      </dgm:prSet>
      <dgm:spPr/>
    </dgm:pt>
    <dgm:pt modelId="{CC27F10E-D0C2-4159-A45A-10583E18471D}" type="pres">
      <dgm:prSet presAssocID="{4446ADD4-471C-41EC-9C07-6AE1A2384970}" presName="hierRoot1" presStyleCnt="0">
        <dgm:presLayoutVars>
          <dgm:hierBranch/>
        </dgm:presLayoutVars>
      </dgm:prSet>
      <dgm:spPr/>
    </dgm:pt>
    <dgm:pt modelId="{99EA85E6-D118-4E1C-982B-1CA392F90051}" type="pres">
      <dgm:prSet presAssocID="{4446ADD4-471C-41EC-9C07-6AE1A2384970}" presName="rootComposite1" presStyleCnt="0"/>
      <dgm:spPr/>
    </dgm:pt>
    <dgm:pt modelId="{FCCC369F-B89B-4CB3-9D04-03D476394308}" type="pres">
      <dgm:prSet presAssocID="{4446ADD4-471C-41EC-9C07-6AE1A2384970}" presName="rootText1" presStyleLbl="node0" presStyleIdx="0" presStyleCnt="2" custScaleX="152300" custLinFactNeighborX="-54026" custLinFactNeighborY="-1000">
        <dgm:presLayoutVars>
          <dgm:chPref val="3"/>
        </dgm:presLayoutVars>
      </dgm:prSet>
      <dgm:spPr/>
    </dgm:pt>
    <dgm:pt modelId="{FF004979-BBF3-4276-86CB-278BB05385AB}" type="pres">
      <dgm:prSet presAssocID="{4446ADD4-471C-41EC-9C07-6AE1A2384970}" presName="rootConnector1" presStyleLbl="node1" presStyleIdx="0" presStyleCnt="0"/>
      <dgm:spPr/>
    </dgm:pt>
    <dgm:pt modelId="{683E94D6-A07D-41EC-BACD-B08658F5EE99}" type="pres">
      <dgm:prSet presAssocID="{4446ADD4-471C-41EC-9C07-6AE1A2384970}" presName="hierChild2" presStyleCnt="0"/>
      <dgm:spPr/>
    </dgm:pt>
    <dgm:pt modelId="{DE3EC62A-9221-4D16-806F-435C4FA4AAEA}" type="pres">
      <dgm:prSet presAssocID="{468E3383-25A5-479C-89EB-4388D5866320}" presName="Name35" presStyleLbl="parChTrans1D2" presStyleIdx="0" presStyleCnt="3"/>
      <dgm:spPr/>
    </dgm:pt>
    <dgm:pt modelId="{677167CB-3B4A-4C97-B650-FEB62E60DE87}" type="pres">
      <dgm:prSet presAssocID="{2670FF33-89CC-4CD2-B941-A005E2FB3EAA}" presName="hierRoot2" presStyleCnt="0">
        <dgm:presLayoutVars>
          <dgm:hierBranch/>
        </dgm:presLayoutVars>
      </dgm:prSet>
      <dgm:spPr/>
    </dgm:pt>
    <dgm:pt modelId="{B66A6345-AF25-4F0A-9D20-E688664CF090}" type="pres">
      <dgm:prSet presAssocID="{2670FF33-89CC-4CD2-B941-A005E2FB3EAA}" presName="rootComposite" presStyleCnt="0"/>
      <dgm:spPr/>
    </dgm:pt>
    <dgm:pt modelId="{6C8A0357-EA23-4FA9-A881-BB2CA701315E}" type="pres">
      <dgm:prSet presAssocID="{2670FF33-89CC-4CD2-B941-A005E2FB3EAA}" presName="rootText" presStyleLbl="node2" presStyleIdx="0" presStyleCnt="3" custScaleX="177661" custLinFactX="-36986" custLinFactNeighborX="-100000" custLinFactNeighborY="-15193">
        <dgm:presLayoutVars>
          <dgm:chPref val="3"/>
        </dgm:presLayoutVars>
      </dgm:prSet>
      <dgm:spPr/>
    </dgm:pt>
    <dgm:pt modelId="{D7B6AF56-A9D8-43C4-8AE7-F38EC0AAFC58}" type="pres">
      <dgm:prSet presAssocID="{2670FF33-89CC-4CD2-B941-A005E2FB3EAA}" presName="rootConnector" presStyleLbl="node2" presStyleIdx="0" presStyleCnt="3"/>
      <dgm:spPr/>
    </dgm:pt>
    <dgm:pt modelId="{F12595B2-CE99-4219-8840-70FB6772C817}" type="pres">
      <dgm:prSet presAssocID="{2670FF33-89CC-4CD2-B941-A005E2FB3EAA}" presName="hierChild4" presStyleCnt="0"/>
      <dgm:spPr/>
    </dgm:pt>
    <dgm:pt modelId="{382BD52D-1317-4867-8E8E-D50106819172}" type="pres">
      <dgm:prSet presAssocID="{70C8EA48-7603-46DE-86CF-786F883E8679}" presName="Name35" presStyleLbl="parChTrans1D3" presStyleIdx="0" presStyleCnt="4"/>
      <dgm:spPr/>
    </dgm:pt>
    <dgm:pt modelId="{8090CA92-8499-4FA9-BC31-CE43852E4851}" type="pres">
      <dgm:prSet presAssocID="{65992ECA-37C9-4D91-A9E7-84E36509D76C}" presName="hierRoot2" presStyleCnt="0">
        <dgm:presLayoutVars>
          <dgm:hierBranch val="r"/>
        </dgm:presLayoutVars>
      </dgm:prSet>
      <dgm:spPr/>
    </dgm:pt>
    <dgm:pt modelId="{3CC2BCFE-AA46-441F-8DA6-960C54A70999}" type="pres">
      <dgm:prSet presAssocID="{65992ECA-37C9-4D91-A9E7-84E36509D76C}" presName="rootComposite" presStyleCnt="0"/>
      <dgm:spPr/>
    </dgm:pt>
    <dgm:pt modelId="{CD1B6B22-EEBB-4275-8456-EEF332BB45A7}" type="pres">
      <dgm:prSet presAssocID="{65992ECA-37C9-4D91-A9E7-84E36509D76C}" presName="rootText" presStyleLbl="node3" presStyleIdx="0" presStyleCnt="4" custScaleX="189510" custScaleY="134468" custLinFactX="-28181" custLinFactNeighborX="-100000" custLinFactNeighborY="-1956">
        <dgm:presLayoutVars>
          <dgm:chPref val="3"/>
        </dgm:presLayoutVars>
      </dgm:prSet>
      <dgm:spPr/>
    </dgm:pt>
    <dgm:pt modelId="{E8779913-BF1D-4B0F-9E9B-98BE699E4747}" type="pres">
      <dgm:prSet presAssocID="{65992ECA-37C9-4D91-A9E7-84E36509D76C}" presName="rootConnector" presStyleLbl="node3" presStyleIdx="0" presStyleCnt="4"/>
      <dgm:spPr/>
    </dgm:pt>
    <dgm:pt modelId="{A74CD923-17C0-422C-8760-5BC3917D712E}" type="pres">
      <dgm:prSet presAssocID="{65992ECA-37C9-4D91-A9E7-84E36509D76C}" presName="hierChild4" presStyleCnt="0"/>
      <dgm:spPr/>
    </dgm:pt>
    <dgm:pt modelId="{2BE1ECCA-FE58-4698-B1AB-60ECB146F9C8}" type="pres">
      <dgm:prSet presAssocID="{0D2C20DC-047A-45BE-8777-494D592B45ED}" presName="Name50" presStyleLbl="parChTrans1D4" presStyleIdx="0" presStyleCnt="21"/>
      <dgm:spPr/>
    </dgm:pt>
    <dgm:pt modelId="{3C009B12-1C79-48EA-A7E5-9B38E012D8F5}" type="pres">
      <dgm:prSet presAssocID="{390C8111-62F4-4B53-8958-3B89C800782D}" presName="hierRoot2" presStyleCnt="0">
        <dgm:presLayoutVars>
          <dgm:hierBranch val="r"/>
        </dgm:presLayoutVars>
      </dgm:prSet>
      <dgm:spPr/>
    </dgm:pt>
    <dgm:pt modelId="{60FF43A7-D240-41A1-9961-C9F507D24469}" type="pres">
      <dgm:prSet presAssocID="{390C8111-62F4-4B53-8958-3B89C800782D}" presName="rootComposite" presStyleCnt="0"/>
      <dgm:spPr/>
    </dgm:pt>
    <dgm:pt modelId="{761AEBF6-1A03-49D6-B830-9CBB83D01C1B}" type="pres">
      <dgm:prSet presAssocID="{390C8111-62F4-4B53-8958-3B89C800782D}" presName="rootText" presStyleLbl="node4" presStyleIdx="0" presStyleCnt="21" custScaleX="152385" custScaleY="198302" custLinFactX="-33762" custLinFactNeighborX="-100000" custLinFactNeighborY="-2832">
        <dgm:presLayoutVars>
          <dgm:chPref val="3"/>
        </dgm:presLayoutVars>
      </dgm:prSet>
      <dgm:spPr/>
    </dgm:pt>
    <dgm:pt modelId="{25FB3AD4-66DE-4559-9185-AA3B6DD3590D}" type="pres">
      <dgm:prSet presAssocID="{390C8111-62F4-4B53-8958-3B89C800782D}" presName="rootConnector" presStyleLbl="node4" presStyleIdx="0" presStyleCnt="21"/>
      <dgm:spPr/>
    </dgm:pt>
    <dgm:pt modelId="{FCC0CD77-B957-45DC-A52B-E66A60C5B8E0}" type="pres">
      <dgm:prSet presAssocID="{390C8111-62F4-4B53-8958-3B89C800782D}" presName="hierChild4" presStyleCnt="0"/>
      <dgm:spPr/>
    </dgm:pt>
    <dgm:pt modelId="{25E833FE-B1AB-4684-8702-3A9D60C6BBFD}" type="pres">
      <dgm:prSet presAssocID="{390C8111-62F4-4B53-8958-3B89C800782D}" presName="hierChild5" presStyleCnt="0"/>
      <dgm:spPr/>
    </dgm:pt>
    <dgm:pt modelId="{F4CB3583-5BC2-4815-A1D5-F66E7EF9F006}" type="pres">
      <dgm:prSet presAssocID="{F902B789-5379-444A-89CA-3CDAA8D2E4E3}" presName="Name50" presStyleLbl="parChTrans1D4" presStyleIdx="1" presStyleCnt="21"/>
      <dgm:spPr/>
    </dgm:pt>
    <dgm:pt modelId="{6B6DB462-B3B4-462B-89AC-2470CC2A498B}" type="pres">
      <dgm:prSet presAssocID="{F2A9625E-1126-42CC-8D14-984F5649AC12}" presName="hierRoot2" presStyleCnt="0">
        <dgm:presLayoutVars>
          <dgm:hierBranch val="r"/>
        </dgm:presLayoutVars>
      </dgm:prSet>
      <dgm:spPr/>
    </dgm:pt>
    <dgm:pt modelId="{131BD734-73ED-42AC-AA41-B694A037B8CF}" type="pres">
      <dgm:prSet presAssocID="{F2A9625E-1126-42CC-8D14-984F5649AC12}" presName="rootComposite" presStyleCnt="0"/>
      <dgm:spPr/>
    </dgm:pt>
    <dgm:pt modelId="{5632D996-6D13-4D21-855D-305E9D44E456}" type="pres">
      <dgm:prSet presAssocID="{F2A9625E-1126-42CC-8D14-984F5649AC12}" presName="rootText" presStyleLbl="node4" presStyleIdx="1" presStyleCnt="21" custScaleX="165458" custScaleY="132903" custLinFactX="-37437" custLinFactNeighborX="-100000" custLinFactNeighborY="-3708">
        <dgm:presLayoutVars>
          <dgm:chPref val="3"/>
        </dgm:presLayoutVars>
      </dgm:prSet>
      <dgm:spPr/>
    </dgm:pt>
    <dgm:pt modelId="{14189408-4DB1-4B24-AE9A-31AB25D4BE4D}" type="pres">
      <dgm:prSet presAssocID="{F2A9625E-1126-42CC-8D14-984F5649AC12}" presName="rootConnector" presStyleLbl="node4" presStyleIdx="1" presStyleCnt="21"/>
      <dgm:spPr/>
    </dgm:pt>
    <dgm:pt modelId="{F8C18061-6833-47DC-B4B1-DE50D1BB6F05}" type="pres">
      <dgm:prSet presAssocID="{F2A9625E-1126-42CC-8D14-984F5649AC12}" presName="hierChild4" presStyleCnt="0"/>
      <dgm:spPr/>
    </dgm:pt>
    <dgm:pt modelId="{7BC0D81F-C212-4FB6-B3F2-6E735D5CEB36}" type="pres">
      <dgm:prSet presAssocID="{F2A9625E-1126-42CC-8D14-984F5649AC12}" presName="hierChild5" presStyleCnt="0"/>
      <dgm:spPr/>
    </dgm:pt>
    <dgm:pt modelId="{3EB7E9C5-34C0-4994-8D13-856AFD198C56}" type="pres">
      <dgm:prSet presAssocID="{A3EFC5CC-B21A-41C2-809A-B7F8CE83255A}" presName="Name50" presStyleLbl="parChTrans1D4" presStyleIdx="2" presStyleCnt="21"/>
      <dgm:spPr/>
    </dgm:pt>
    <dgm:pt modelId="{87225D2A-AFC9-46CC-80C4-A7C319815D53}" type="pres">
      <dgm:prSet presAssocID="{10EA3FE1-B9A1-41DB-A3E3-BDD49EF4A6EF}" presName="hierRoot2" presStyleCnt="0">
        <dgm:presLayoutVars>
          <dgm:hierBranch val="r"/>
        </dgm:presLayoutVars>
      </dgm:prSet>
      <dgm:spPr/>
    </dgm:pt>
    <dgm:pt modelId="{1BDFB217-EF2D-45A6-A235-0AEB54666031}" type="pres">
      <dgm:prSet presAssocID="{10EA3FE1-B9A1-41DB-A3E3-BDD49EF4A6EF}" presName="rootComposite" presStyleCnt="0"/>
      <dgm:spPr/>
    </dgm:pt>
    <dgm:pt modelId="{B86B0359-DC77-49BD-B827-C59D727740AA}" type="pres">
      <dgm:prSet presAssocID="{10EA3FE1-B9A1-41DB-A3E3-BDD49EF4A6EF}" presName="rootText" presStyleLbl="node4" presStyleIdx="2" presStyleCnt="21" custScaleX="210179" custScaleY="143976" custLinFactX="-33762" custLinFactNeighborX="-100000">
        <dgm:presLayoutVars>
          <dgm:chPref val="3"/>
        </dgm:presLayoutVars>
      </dgm:prSet>
      <dgm:spPr/>
    </dgm:pt>
    <dgm:pt modelId="{5D7F817C-8A69-4B6B-9C14-7299FA78982C}" type="pres">
      <dgm:prSet presAssocID="{10EA3FE1-B9A1-41DB-A3E3-BDD49EF4A6EF}" presName="rootConnector" presStyleLbl="node4" presStyleIdx="2" presStyleCnt="21"/>
      <dgm:spPr/>
    </dgm:pt>
    <dgm:pt modelId="{34960B9E-63C7-4F99-BE70-C8E881FE013F}" type="pres">
      <dgm:prSet presAssocID="{10EA3FE1-B9A1-41DB-A3E3-BDD49EF4A6EF}" presName="hierChild4" presStyleCnt="0"/>
      <dgm:spPr/>
    </dgm:pt>
    <dgm:pt modelId="{AC342BC5-9092-42F7-96F1-5B4C0FDF19B6}" type="pres">
      <dgm:prSet presAssocID="{10EA3FE1-B9A1-41DB-A3E3-BDD49EF4A6EF}" presName="hierChild5" presStyleCnt="0"/>
      <dgm:spPr/>
    </dgm:pt>
    <dgm:pt modelId="{8CE8D05E-7A08-41D6-B155-F7BB580B8513}" type="pres">
      <dgm:prSet presAssocID="{5D84332A-5A64-4447-AF5F-929DAFFE214B}" presName="Name50" presStyleLbl="parChTrans1D4" presStyleIdx="3" presStyleCnt="21"/>
      <dgm:spPr/>
    </dgm:pt>
    <dgm:pt modelId="{D41B6867-3360-4E2C-B5C1-76D21FE9D396}" type="pres">
      <dgm:prSet presAssocID="{020560B2-396C-47F4-BF2A-FC612220D4DD}" presName="hierRoot2" presStyleCnt="0">
        <dgm:presLayoutVars>
          <dgm:hierBranch val="init"/>
        </dgm:presLayoutVars>
      </dgm:prSet>
      <dgm:spPr/>
    </dgm:pt>
    <dgm:pt modelId="{1FD8DDAD-D2DC-47BA-8341-AECBC84FBC2F}" type="pres">
      <dgm:prSet presAssocID="{020560B2-396C-47F4-BF2A-FC612220D4DD}" presName="rootComposite" presStyleCnt="0"/>
      <dgm:spPr/>
    </dgm:pt>
    <dgm:pt modelId="{E808B8EE-699B-45C7-95BE-546FA7CD99E8}" type="pres">
      <dgm:prSet presAssocID="{020560B2-396C-47F4-BF2A-FC612220D4DD}" presName="rootText" presStyleLbl="node4" presStyleIdx="3" presStyleCnt="21" custScaleX="133979" custLinFactX="-37131" custLinFactY="49794" custLinFactNeighborX="-100000" custLinFactNeighborY="100000">
        <dgm:presLayoutVars>
          <dgm:chPref val="3"/>
        </dgm:presLayoutVars>
      </dgm:prSet>
      <dgm:spPr/>
    </dgm:pt>
    <dgm:pt modelId="{C35FF723-7EA4-4704-B9C1-5BE24B90A2D9}" type="pres">
      <dgm:prSet presAssocID="{020560B2-396C-47F4-BF2A-FC612220D4DD}" presName="rootConnector" presStyleLbl="node4" presStyleIdx="3" presStyleCnt="21"/>
      <dgm:spPr/>
    </dgm:pt>
    <dgm:pt modelId="{6BC975C0-39BC-43A9-8B9C-1D2F8368083A}" type="pres">
      <dgm:prSet presAssocID="{020560B2-396C-47F4-BF2A-FC612220D4DD}" presName="hierChild4" presStyleCnt="0"/>
      <dgm:spPr/>
    </dgm:pt>
    <dgm:pt modelId="{3FD27355-12D2-4E3C-A7E3-6E7BDD63DB9C}" type="pres">
      <dgm:prSet presAssocID="{020560B2-396C-47F4-BF2A-FC612220D4DD}" presName="hierChild5" presStyleCnt="0"/>
      <dgm:spPr/>
    </dgm:pt>
    <dgm:pt modelId="{22EC7DD0-443C-4B05-81C5-CC2C17C53446}" type="pres">
      <dgm:prSet presAssocID="{65992ECA-37C9-4D91-A9E7-84E36509D76C}" presName="hierChild5" presStyleCnt="0"/>
      <dgm:spPr/>
    </dgm:pt>
    <dgm:pt modelId="{1D77C75F-8C87-4E34-AA82-08DFDB8AD4AB}" type="pres">
      <dgm:prSet presAssocID="{2670FF33-89CC-4CD2-B941-A005E2FB3EAA}" presName="hierChild5" presStyleCnt="0"/>
      <dgm:spPr/>
    </dgm:pt>
    <dgm:pt modelId="{3F56D899-00C9-466E-A469-7F50A8592E22}" type="pres">
      <dgm:prSet presAssocID="{474E2163-20FE-4E89-AF35-D5E0EA876CF9}" presName="Name35" presStyleLbl="parChTrans1D2" presStyleIdx="1" presStyleCnt="3"/>
      <dgm:spPr/>
    </dgm:pt>
    <dgm:pt modelId="{50A1024E-DCEB-4D12-AD1C-F81E46AE3436}" type="pres">
      <dgm:prSet presAssocID="{08A34023-BA24-42E4-8E52-D3FE5E101D57}" presName="hierRoot2" presStyleCnt="0">
        <dgm:presLayoutVars>
          <dgm:hierBranch/>
        </dgm:presLayoutVars>
      </dgm:prSet>
      <dgm:spPr/>
    </dgm:pt>
    <dgm:pt modelId="{EE9B7403-0459-4DB3-9285-DA99665145F6}" type="pres">
      <dgm:prSet presAssocID="{08A34023-BA24-42E4-8E52-D3FE5E101D57}" presName="rootComposite" presStyleCnt="0"/>
      <dgm:spPr/>
    </dgm:pt>
    <dgm:pt modelId="{55975522-E83E-4665-B0FB-5CCD70E54826}" type="pres">
      <dgm:prSet presAssocID="{08A34023-BA24-42E4-8E52-D3FE5E101D57}" presName="rootText" presStyleLbl="node2" presStyleIdx="1" presStyleCnt="3" custLinFactNeighborX="-54026" custLinFactNeighborY="-1080">
        <dgm:presLayoutVars>
          <dgm:chPref val="3"/>
        </dgm:presLayoutVars>
      </dgm:prSet>
      <dgm:spPr/>
    </dgm:pt>
    <dgm:pt modelId="{A6BD0C66-D777-432C-B9F3-0A3CEB090D71}" type="pres">
      <dgm:prSet presAssocID="{08A34023-BA24-42E4-8E52-D3FE5E101D57}" presName="rootConnector" presStyleLbl="node2" presStyleIdx="1" presStyleCnt="3"/>
      <dgm:spPr/>
    </dgm:pt>
    <dgm:pt modelId="{F0B988B6-9884-498E-9D2D-F83158BE7542}" type="pres">
      <dgm:prSet presAssocID="{08A34023-BA24-42E4-8E52-D3FE5E101D57}" presName="hierChild4" presStyleCnt="0"/>
      <dgm:spPr/>
    </dgm:pt>
    <dgm:pt modelId="{BAB50AC6-789A-4F21-9344-EF5C3DDCBCE6}" type="pres">
      <dgm:prSet presAssocID="{8176BC1F-816E-40AD-81E4-AF9EDE082241}" presName="Name35" presStyleLbl="parChTrans1D3" presStyleIdx="1" presStyleCnt="4"/>
      <dgm:spPr/>
    </dgm:pt>
    <dgm:pt modelId="{4C320127-FACF-40E7-B81B-FF9712F59D54}" type="pres">
      <dgm:prSet presAssocID="{BE23A80C-B7D7-4050-A7DF-6EF6E2918C2D}" presName="hierRoot2" presStyleCnt="0">
        <dgm:presLayoutVars>
          <dgm:hierBranch val="r"/>
        </dgm:presLayoutVars>
      </dgm:prSet>
      <dgm:spPr/>
    </dgm:pt>
    <dgm:pt modelId="{0DE9BD35-0F08-4ED2-8634-34A3D79C29A5}" type="pres">
      <dgm:prSet presAssocID="{BE23A80C-B7D7-4050-A7DF-6EF6E2918C2D}" presName="rootComposite" presStyleCnt="0"/>
      <dgm:spPr/>
    </dgm:pt>
    <dgm:pt modelId="{81F2390B-786F-4FDF-8E72-8F64BAC29F15}" type="pres">
      <dgm:prSet presAssocID="{BE23A80C-B7D7-4050-A7DF-6EF6E2918C2D}" presName="rootText" presStyleLbl="node3" presStyleIdx="1" presStyleCnt="4" custScaleX="180340" custScaleY="143138" custLinFactNeighborX="-99744">
        <dgm:presLayoutVars>
          <dgm:chPref val="3"/>
        </dgm:presLayoutVars>
      </dgm:prSet>
      <dgm:spPr/>
    </dgm:pt>
    <dgm:pt modelId="{BA4A0CED-E2C0-42AC-BC6F-346EAC675CC6}" type="pres">
      <dgm:prSet presAssocID="{BE23A80C-B7D7-4050-A7DF-6EF6E2918C2D}" presName="rootConnector" presStyleLbl="node3" presStyleIdx="1" presStyleCnt="4"/>
      <dgm:spPr/>
    </dgm:pt>
    <dgm:pt modelId="{C8DA4CD4-B066-4338-AA52-04D162271D7C}" type="pres">
      <dgm:prSet presAssocID="{BE23A80C-B7D7-4050-A7DF-6EF6E2918C2D}" presName="hierChild4" presStyleCnt="0"/>
      <dgm:spPr/>
    </dgm:pt>
    <dgm:pt modelId="{F36E9113-8134-418C-BB1F-7B0EBB2A5E6F}" type="pres">
      <dgm:prSet presAssocID="{F06E74B5-9D17-4E3C-B39E-13321E75AD8F}" presName="Name50" presStyleLbl="parChTrans1D4" presStyleIdx="4" presStyleCnt="21"/>
      <dgm:spPr/>
    </dgm:pt>
    <dgm:pt modelId="{E78FD9E7-13A6-4356-B273-3941F780B650}" type="pres">
      <dgm:prSet presAssocID="{37C17E00-1E69-4FA8-B22E-D5E920FFFC50}" presName="hierRoot2" presStyleCnt="0">
        <dgm:presLayoutVars>
          <dgm:hierBranch val="init"/>
        </dgm:presLayoutVars>
      </dgm:prSet>
      <dgm:spPr/>
    </dgm:pt>
    <dgm:pt modelId="{80C2E570-7827-41B7-AB1A-B449559DF495}" type="pres">
      <dgm:prSet presAssocID="{37C17E00-1E69-4FA8-B22E-D5E920FFFC50}" presName="rootComposite" presStyleCnt="0"/>
      <dgm:spPr/>
    </dgm:pt>
    <dgm:pt modelId="{6BACD65A-087E-4061-8266-0487CF81C162}" type="pres">
      <dgm:prSet presAssocID="{37C17E00-1E69-4FA8-B22E-D5E920FFFC50}" presName="rootText" presStyleLbl="node4" presStyleIdx="4" presStyleCnt="21" custScaleX="170700" custLinFactNeighborX="-99369" custLinFactNeighborY="-2832">
        <dgm:presLayoutVars>
          <dgm:chPref val="3"/>
        </dgm:presLayoutVars>
      </dgm:prSet>
      <dgm:spPr/>
    </dgm:pt>
    <dgm:pt modelId="{2FE0C766-29A7-4BA9-869F-C86A7A5C27B9}" type="pres">
      <dgm:prSet presAssocID="{37C17E00-1E69-4FA8-B22E-D5E920FFFC50}" presName="rootConnector" presStyleLbl="node4" presStyleIdx="4" presStyleCnt="21"/>
      <dgm:spPr/>
    </dgm:pt>
    <dgm:pt modelId="{37EFC9AC-4A56-4C07-804D-3387AA6D317D}" type="pres">
      <dgm:prSet presAssocID="{37C17E00-1E69-4FA8-B22E-D5E920FFFC50}" presName="hierChild4" presStyleCnt="0"/>
      <dgm:spPr/>
    </dgm:pt>
    <dgm:pt modelId="{4DF18AAF-442C-4F38-A345-9E8E030698CE}" type="pres">
      <dgm:prSet presAssocID="{37C17E00-1E69-4FA8-B22E-D5E920FFFC50}" presName="hierChild5" presStyleCnt="0"/>
      <dgm:spPr/>
    </dgm:pt>
    <dgm:pt modelId="{49A2A1B5-D569-4BC4-8A3B-E73BBFD5C810}" type="pres">
      <dgm:prSet presAssocID="{C0D8863F-FC8D-4856-BBF9-D334B4FDD9AE}" presName="Name50" presStyleLbl="parChTrans1D4" presStyleIdx="5" presStyleCnt="21"/>
      <dgm:spPr/>
    </dgm:pt>
    <dgm:pt modelId="{6C751514-8CA5-4172-BFD5-5D009865991F}" type="pres">
      <dgm:prSet presAssocID="{4466D01A-DFFF-4E12-A304-4AF77E620FF7}" presName="hierRoot2" presStyleCnt="0">
        <dgm:presLayoutVars>
          <dgm:hierBranch val="r"/>
        </dgm:presLayoutVars>
      </dgm:prSet>
      <dgm:spPr/>
    </dgm:pt>
    <dgm:pt modelId="{299509FF-DCAE-42E7-B883-700219EE8C8E}" type="pres">
      <dgm:prSet presAssocID="{4466D01A-DFFF-4E12-A304-4AF77E620FF7}" presName="rootComposite" presStyleCnt="0"/>
      <dgm:spPr/>
    </dgm:pt>
    <dgm:pt modelId="{6E288AD6-980A-4953-B071-EDBC666E6644}" type="pres">
      <dgm:prSet presAssocID="{4466D01A-DFFF-4E12-A304-4AF77E620FF7}" presName="rootText" presStyleLbl="node4" presStyleIdx="5" presStyleCnt="21" custScaleX="164109" custLinFactNeighborX="-99744">
        <dgm:presLayoutVars>
          <dgm:chPref val="3"/>
        </dgm:presLayoutVars>
      </dgm:prSet>
      <dgm:spPr/>
    </dgm:pt>
    <dgm:pt modelId="{1871AEBC-07C8-40B9-9A4C-80693EDCCA1C}" type="pres">
      <dgm:prSet presAssocID="{4466D01A-DFFF-4E12-A304-4AF77E620FF7}" presName="rootConnector" presStyleLbl="node4" presStyleIdx="5" presStyleCnt="21"/>
      <dgm:spPr/>
    </dgm:pt>
    <dgm:pt modelId="{A6907398-C4B9-49FD-8EEB-DFE49C7921B7}" type="pres">
      <dgm:prSet presAssocID="{4466D01A-DFFF-4E12-A304-4AF77E620FF7}" presName="hierChild4" presStyleCnt="0"/>
      <dgm:spPr/>
    </dgm:pt>
    <dgm:pt modelId="{31BFFD55-F056-4608-9678-5A6110BA2791}" type="pres">
      <dgm:prSet presAssocID="{4466D01A-DFFF-4E12-A304-4AF77E620FF7}" presName="hierChild5" presStyleCnt="0"/>
      <dgm:spPr/>
    </dgm:pt>
    <dgm:pt modelId="{57D40FCA-9DAA-413D-8D9E-82E4F4DC85EF}" type="pres">
      <dgm:prSet presAssocID="{EA8DD91A-D253-4EE9-883A-C8437892FE4F}" presName="Name50" presStyleLbl="parChTrans1D4" presStyleIdx="6" presStyleCnt="21"/>
      <dgm:spPr/>
    </dgm:pt>
    <dgm:pt modelId="{1583FAC0-3C14-45A0-A726-3412CED1D0E1}" type="pres">
      <dgm:prSet presAssocID="{7B941A41-13B3-4F69-95CD-C5BB8FDDE372}" presName="hierRoot2" presStyleCnt="0">
        <dgm:presLayoutVars>
          <dgm:hierBranch val="r"/>
        </dgm:presLayoutVars>
      </dgm:prSet>
      <dgm:spPr/>
    </dgm:pt>
    <dgm:pt modelId="{36190A03-876E-436B-A876-8BA99FC4CF67}" type="pres">
      <dgm:prSet presAssocID="{7B941A41-13B3-4F69-95CD-C5BB8FDDE372}" presName="rootComposite" presStyleCnt="0"/>
      <dgm:spPr/>
    </dgm:pt>
    <dgm:pt modelId="{E421491B-3B27-4A7D-AB70-CCDA5528B19F}" type="pres">
      <dgm:prSet presAssocID="{7B941A41-13B3-4F69-95CD-C5BB8FDDE372}" presName="rootText" presStyleLbl="node4" presStyleIdx="6" presStyleCnt="21" custScaleX="186430" custLinFactNeighborX="-99744">
        <dgm:presLayoutVars>
          <dgm:chPref val="3"/>
        </dgm:presLayoutVars>
      </dgm:prSet>
      <dgm:spPr/>
    </dgm:pt>
    <dgm:pt modelId="{E618BA38-4890-4092-8377-F14689B94370}" type="pres">
      <dgm:prSet presAssocID="{7B941A41-13B3-4F69-95CD-C5BB8FDDE372}" presName="rootConnector" presStyleLbl="node4" presStyleIdx="6" presStyleCnt="21"/>
      <dgm:spPr/>
    </dgm:pt>
    <dgm:pt modelId="{4A74BB4B-6721-472E-84F0-94574BDB3A70}" type="pres">
      <dgm:prSet presAssocID="{7B941A41-13B3-4F69-95CD-C5BB8FDDE372}" presName="hierChild4" presStyleCnt="0"/>
      <dgm:spPr/>
    </dgm:pt>
    <dgm:pt modelId="{D46E47E4-8CF1-44A9-B7C4-390C59A1D503}" type="pres">
      <dgm:prSet presAssocID="{7B941A41-13B3-4F69-95CD-C5BB8FDDE372}" presName="hierChild5" presStyleCnt="0"/>
      <dgm:spPr/>
    </dgm:pt>
    <dgm:pt modelId="{A0EFD247-AE67-43F1-8E62-829227D51A4E}" type="pres">
      <dgm:prSet presAssocID="{5BB60474-000D-42E3-9A0C-9A1564B5326F}" presName="Name50" presStyleLbl="parChTrans1D4" presStyleIdx="7" presStyleCnt="21"/>
      <dgm:spPr/>
    </dgm:pt>
    <dgm:pt modelId="{3582EB6F-668E-4B23-88BE-45789005B2C3}" type="pres">
      <dgm:prSet presAssocID="{B793D15F-E63F-42E7-8EA9-53481CCF92F7}" presName="hierRoot2" presStyleCnt="0">
        <dgm:presLayoutVars>
          <dgm:hierBranch val="r"/>
        </dgm:presLayoutVars>
      </dgm:prSet>
      <dgm:spPr/>
    </dgm:pt>
    <dgm:pt modelId="{4BF24195-836A-4973-8B63-DA6950813889}" type="pres">
      <dgm:prSet presAssocID="{B793D15F-E63F-42E7-8EA9-53481CCF92F7}" presName="rootComposite" presStyleCnt="0"/>
      <dgm:spPr/>
    </dgm:pt>
    <dgm:pt modelId="{E2EEF794-16B8-4F05-8129-B820E8DFAA4A}" type="pres">
      <dgm:prSet presAssocID="{B793D15F-E63F-42E7-8EA9-53481CCF92F7}" presName="rootText" presStyleLbl="node4" presStyleIdx="7" presStyleCnt="21" custScaleX="170968" custLinFactNeighborX="-99744">
        <dgm:presLayoutVars>
          <dgm:chPref val="3"/>
        </dgm:presLayoutVars>
      </dgm:prSet>
      <dgm:spPr/>
    </dgm:pt>
    <dgm:pt modelId="{02F1A0F8-3077-40D4-A5DB-F922B70CD6D5}" type="pres">
      <dgm:prSet presAssocID="{B793D15F-E63F-42E7-8EA9-53481CCF92F7}" presName="rootConnector" presStyleLbl="node4" presStyleIdx="7" presStyleCnt="21"/>
      <dgm:spPr/>
    </dgm:pt>
    <dgm:pt modelId="{D2F72C2D-AD1E-4713-9F49-1204932C58BE}" type="pres">
      <dgm:prSet presAssocID="{B793D15F-E63F-42E7-8EA9-53481CCF92F7}" presName="hierChild4" presStyleCnt="0"/>
      <dgm:spPr/>
    </dgm:pt>
    <dgm:pt modelId="{BC7BBFE8-35DB-4E08-A257-37342E2360D7}" type="pres">
      <dgm:prSet presAssocID="{B793D15F-E63F-42E7-8EA9-53481CCF92F7}" presName="hierChild5" presStyleCnt="0"/>
      <dgm:spPr/>
    </dgm:pt>
    <dgm:pt modelId="{14D66800-02EC-49BF-B4FA-12BB31442EB0}" type="pres">
      <dgm:prSet presAssocID="{FF807827-0462-412A-A3F8-6FD09A112756}" presName="Name50" presStyleLbl="parChTrans1D4" presStyleIdx="8" presStyleCnt="21"/>
      <dgm:spPr/>
    </dgm:pt>
    <dgm:pt modelId="{DBE3B024-31D7-4097-A61A-6815D1B26F2B}" type="pres">
      <dgm:prSet presAssocID="{FFCF4EA4-DCA0-4233-AB9D-B3DC55F52A24}" presName="hierRoot2" presStyleCnt="0">
        <dgm:presLayoutVars>
          <dgm:hierBranch val="init"/>
        </dgm:presLayoutVars>
      </dgm:prSet>
      <dgm:spPr/>
    </dgm:pt>
    <dgm:pt modelId="{5FA6B4BE-A506-4AFC-9B9F-6791639D0624}" type="pres">
      <dgm:prSet presAssocID="{FFCF4EA4-DCA0-4233-AB9D-B3DC55F52A24}" presName="rootComposite" presStyleCnt="0"/>
      <dgm:spPr/>
    </dgm:pt>
    <dgm:pt modelId="{F66C57E6-48D6-4EE6-97FD-836D7B9D3DCB}" type="pres">
      <dgm:prSet presAssocID="{FFCF4EA4-DCA0-4233-AB9D-B3DC55F52A24}" presName="rootText" presStyleLbl="node4" presStyleIdx="8" presStyleCnt="21" custScaleX="163075" custLinFactNeighborX="-99744">
        <dgm:presLayoutVars>
          <dgm:chPref val="3"/>
        </dgm:presLayoutVars>
      </dgm:prSet>
      <dgm:spPr/>
    </dgm:pt>
    <dgm:pt modelId="{1DBD06FB-132A-44CF-AB68-2A47BBEC4BE5}" type="pres">
      <dgm:prSet presAssocID="{FFCF4EA4-DCA0-4233-AB9D-B3DC55F52A24}" presName="rootConnector" presStyleLbl="node4" presStyleIdx="8" presStyleCnt="21"/>
      <dgm:spPr/>
    </dgm:pt>
    <dgm:pt modelId="{8992D3C0-BD2A-4110-91C8-7F8DE44B9054}" type="pres">
      <dgm:prSet presAssocID="{FFCF4EA4-DCA0-4233-AB9D-B3DC55F52A24}" presName="hierChild4" presStyleCnt="0"/>
      <dgm:spPr/>
    </dgm:pt>
    <dgm:pt modelId="{6CA4FF29-AD86-48B3-936C-608429B6525F}" type="pres">
      <dgm:prSet presAssocID="{FFCF4EA4-DCA0-4233-AB9D-B3DC55F52A24}" presName="hierChild5" presStyleCnt="0"/>
      <dgm:spPr/>
    </dgm:pt>
    <dgm:pt modelId="{84F5B1DE-7624-427F-8A3F-2D2B031AE24F}" type="pres">
      <dgm:prSet presAssocID="{4D70FAA0-A6CC-4170-965F-F581619B0D4B}" presName="Name50" presStyleLbl="parChTrans1D4" presStyleIdx="9" presStyleCnt="21"/>
      <dgm:spPr/>
    </dgm:pt>
    <dgm:pt modelId="{6F6C2581-D9D7-4EC5-8E69-B9FE85BD8DEB}" type="pres">
      <dgm:prSet presAssocID="{5664FC99-2837-4626-AB3F-EF84E80382F3}" presName="hierRoot2" presStyleCnt="0">
        <dgm:presLayoutVars>
          <dgm:hierBranch val="init"/>
        </dgm:presLayoutVars>
      </dgm:prSet>
      <dgm:spPr/>
    </dgm:pt>
    <dgm:pt modelId="{06206249-F0EF-4B72-A3C8-F135D855B9C2}" type="pres">
      <dgm:prSet presAssocID="{5664FC99-2837-4626-AB3F-EF84E80382F3}" presName="rootComposite" presStyleCnt="0"/>
      <dgm:spPr/>
    </dgm:pt>
    <dgm:pt modelId="{0D8B5F50-D3BB-4C18-91EB-9A03727BB41A}" type="pres">
      <dgm:prSet presAssocID="{5664FC99-2837-4626-AB3F-EF84E80382F3}" presName="rootText" presStyleLbl="node4" presStyleIdx="9" presStyleCnt="21" custScaleX="134498" custLinFactNeighborX="-99744">
        <dgm:presLayoutVars>
          <dgm:chPref val="3"/>
        </dgm:presLayoutVars>
      </dgm:prSet>
      <dgm:spPr/>
    </dgm:pt>
    <dgm:pt modelId="{BBD8492F-1EBB-4E0F-9A0A-00484F8F16C5}" type="pres">
      <dgm:prSet presAssocID="{5664FC99-2837-4626-AB3F-EF84E80382F3}" presName="rootConnector" presStyleLbl="node4" presStyleIdx="9" presStyleCnt="21"/>
      <dgm:spPr/>
    </dgm:pt>
    <dgm:pt modelId="{A723C85F-BEB1-4FE1-BEE4-EA68AB990C63}" type="pres">
      <dgm:prSet presAssocID="{5664FC99-2837-4626-AB3F-EF84E80382F3}" presName="hierChild4" presStyleCnt="0"/>
      <dgm:spPr/>
    </dgm:pt>
    <dgm:pt modelId="{C81EC841-586A-47BC-9B3B-3C350E355B28}" type="pres">
      <dgm:prSet presAssocID="{5664FC99-2837-4626-AB3F-EF84E80382F3}" presName="hierChild5" presStyleCnt="0"/>
      <dgm:spPr/>
    </dgm:pt>
    <dgm:pt modelId="{6D6ACFDE-E852-4483-AB3D-7512EB26CD6E}" type="pres">
      <dgm:prSet presAssocID="{32E5E323-2358-4BB6-8C40-7E0E4B309551}" presName="Name50" presStyleLbl="parChTrans1D4" presStyleIdx="10" presStyleCnt="21"/>
      <dgm:spPr/>
    </dgm:pt>
    <dgm:pt modelId="{FA4BB9EA-0288-4AC3-AB29-D156850C8433}" type="pres">
      <dgm:prSet presAssocID="{C08BD53D-779D-4EBC-800B-5C4C37645706}" presName="hierRoot2" presStyleCnt="0">
        <dgm:presLayoutVars>
          <dgm:hierBranch val="init"/>
        </dgm:presLayoutVars>
      </dgm:prSet>
      <dgm:spPr/>
    </dgm:pt>
    <dgm:pt modelId="{53016BC3-4B5F-4586-87A0-614F1861DA66}" type="pres">
      <dgm:prSet presAssocID="{C08BD53D-779D-4EBC-800B-5C4C37645706}" presName="rootComposite" presStyleCnt="0"/>
      <dgm:spPr/>
    </dgm:pt>
    <dgm:pt modelId="{6605F4D4-0CF3-454B-99E1-3A9DD9801787}" type="pres">
      <dgm:prSet presAssocID="{C08BD53D-779D-4EBC-800B-5C4C37645706}" presName="rootText" presStyleLbl="node4" presStyleIdx="10" presStyleCnt="21" custLinFactNeighborX="80787" custLinFactNeighborY="-18722">
        <dgm:presLayoutVars>
          <dgm:chPref val="3"/>
        </dgm:presLayoutVars>
      </dgm:prSet>
      <dgm:spPr/>
    </dgm:pt>
    <dgm:pt modelId="{0CF23102-F7BD-4384-A2D3-48C208AE7093}" type="pres">
      <dgm:prSet presAssocID="{C08BD53D-779D-4EBC-800B-5C4C37645706}" presName="rootConnector" presStyleLbl="node4" presStyleIdx="10" presStyleCnt="21"/>
      <dgm:spPr/>
    </dgm:pt>
    <dgm:pt modelId="{AFE750CD-5B95-4B2C-9083-41523AD7DE72}" type="pres">
      <dgm:prSet presAssocID="{C08BD53D-779D-4EBC-800B-5C4C37645706}" presName="hierChild4" presStyleCnt="0"/>
      <dgm:spPr/>
    </dgm:pt>
    <dgm:pt modelId="{54C85290-644A-41E1-B792-0F093370971E}" type="pres">
      <dgm:prSet presAssocID="{C08BD53D-779D-4EBC-800B-5C4C37645706}" presName="hierChild5" presStyleCnt="0"/>
      <dgm:spPr/>
    </dgm:pt>
    <dgm:pt modelId="{B1A02C74-AA94-4872-94F7-782F5B7447C7}" type="pres">
      <dgm:prSet presAssocID="{BE23A80C-B7D7-4050-A7DF-6EF6E2918C2D}" presName="hierChild5" presStyleCnt="0"/>
      <dgm:spPr/>
    </dgm:pt>
    <dgm:pt modelId="{B5049E08-2274-4DDA-B117-89586D558EF4}" type="pres">
      <dgm:prSet presAssocID="{6E7BF196-43E4-4CC0-88C1-0341D1BC6F1B}" presName="Name35" presStyleLbl="parChTrans1D3" presStyleIdx="2" presStyleCnt="4"/>
      <dgm:spPr/>
    </dgm:pt>
    <dgm:pt modelId="{61DA9CD9-F93C-4F5D-9102-41806354743B}" type="pres">
      <dgm:prSet presAssocID="{5990C381-6AF4-477E-88FA-6724B391B57C}" presName="hierRoot2" presStyleCnt="0">
        <dgm:presLayoutVars>
          <dgm:hierBranch val="l"/>
        </dgm:presLayoutVars>
      </dgm:prSet>
      <dgm:spPr/>
    </dgm:pt>
    <dgm:pt modelId="{5AE454C9-E88A-404E-817B-EFB24ED8578A}" type="pres">
      <dgm:prSet presAssocID="{5990C381-6AF4-477E-88FA-6724B391B57C}" presName="rootComposite" presStyleCnt="0"/>
      <dgm:spPr/>
    </dgm:pt>
    <dgm:pt modelId="{92940176-09EB-4F67-A22D-71D46964E69A}" type="pres">
      <dgm:prSet presAssocID="{5990C381-6AF4-477E-88FA-6724B391B57C}" presName="rootText" presStyleLbl="node3" presStyleIdx="2" presStyleCnt="4" custScaleX="130792" custLinFactNeighborX="-12514" custLinFactNeighborY="-1956">
        <dgm:presLayoutVars>
          <dgm:chPref val="3"/>
        </dgm:presLayoutVars>
      </dgm:prSet>
      <dgm:spPr/>
    </dgm:pt>
    <dgm:pt modelId="{29DD1543-928D-424D-807B-DB67E99527F3}" type="pres">
      <dgm:prSet presAssocID="{5990C381-6AF4-477E-88FA-6724B391B57C}" presName="rootConnector" presStyleLbl="node3" presStyleIdx="2" presStyleCnt="4"/>
      <dgm:spPr/>
    </dgm:pt>
    <dgm:pt modelId="{C7C0F48E-5C4F-4B0A-BECC-08B228A3DAE5}" type="pres">
      <dgm:prSet presAssocID="{5990C381-6AF4-477E-88FA-6724B391B57C}" presName="hierChild4" presStyleCnt="0"/>
      <dgm:spPr/>
    </dgm:pt>
    <dgm:pt modelId="{B73DABFA-40DD-45B1-A2D2-0318D98C4975}" type="pres">
      <dgm:prSet presAssocID="{E1E2E3EA-3602-494E-9EC9-8729FF4669B8}" presName="Name50" presStyleLbl="parChTrans1D4" presStyleIdx="11" presStyleCnt="21"/>
      <dgm:spPr/>
    </dgm:pt>
    <dgm:pt modelId="{FE1F2FD4-82EF-43AB-A1AE-813C1C037026}" type="pres">
      <dgm:prSet presAssocID="{31CAFE7F-B145-4AE7-BCB1-1D77F333C251}" presName="hierRoot2" presStyleCnt="0">
        <dgm:presLayoutVars>
          <dgm:hierBranch val="r"/>
        </dgm:presLayoutVars>
      </dgm:prSet>
      <dgm:spPr/>
    </dgm:pt>
    <dgm:pt modelId="{34DF72CA-FE80-495B-AEF0-6311C9D2EA21}" type="pres">
      <dgm:prSet presAssocID="{31CAFE7F-B145-4AE7-BCB1-1D77F333C251}" presName="rootComposite" presStyleCnt="0"/>
      <dgm:spPr/>
    </dgm:pt>
    <dgm:pt modelId="{9B641DFF-0E7B-47A8-8D8F-EBEE23325A41}" type="pres">
      <dgm:prSet presAssocID="{31CAFE7F-B145-4AE7-BCB1-1D77F333C251}" presName="rootText" presStyleLbl="node4" presStyleIdx="11" presStyleCnt="21" custScaleX="145691" custLinFactNeighborX="-12514" custLinFactNeighborY="-1956">
        <dgm:presLayoutVars>
          <dgm:chPref val="3"/>
        </dgm:presLayoutVars>
      </dgm:prSet>
      <dgm:spPr/>
    </dgm:pt>
    <dgm:pt modelId="{CBE62B5E-C6F4-4610-A657-CDF2D4683EA7}" type="pres">
      <dgm:prSet presAssocID="{31CAFE7F-B145-4AE7-BCB1-1D77F333C251}" presName="rootConnector" presStyleLbl="node4" presStyleIdx="11" presStyleCnt="21"/>
      <dgm:spPr/>
    </dgm:pt>
    <dgm:pt modelId="{B4232757-ABED-48B4-8D4B-4B569D8DDF70}" type="pres">
      <dgm:prSet presAssocID="{31CAFE7F-B145-4AE7-BCB1-1D77F333C251}" presName="hierChild4" presStyleCnt="0"/>
      <dgm:spPr/>
    </dgm:pt>
    <dgm:pt modelId="{804372A9-6DAF-4E6F-B823-FFD021E01F7C}" type="pres">
      <dgm:prSet presAssocID="{31CAFE7F-B145-4AE7-BCB1-1D77F333C251}" presName="hierChild5" presStyleCnt="0"/>
      <dgm:spPr/>
    </dgm:pt>
    <dgm:pt modelId="{AEE7DDEF-8E62-45AA-8BD4-494F95D6266D}" type="pres">
      <dgm:prSet presAssocID="{1E78A570-2F66-4A11-98A4-6B228451E61B}" presName="Name50" presStyleLbl="parChTrans1D4" presStyleIdx="12" presStyleCnt="21"/>
      <dgm:spPr/>
    </dgm:pt>
    <dgm:pt modelId="{06216A7C-9F04-4AB7-9A8D-D616BAE74175}" type="pres">
      <dgm:prSet presAssocID="{E7E0E39F-ECBD-41CA-AEB4-4863AA52DCD9}" presName="hierRoot2" presStyleCnt="0">
        <dgm:presLayoutVars>
          <dgm:hierBranch val="r"/>
        </dgm:presLayoutVars>
      </dgm:prSet>
      <dgm:spPr/>
    </dgm:pt>
    <dgm:pt modelId="{42F3E789-B31B-496D-AA29-3B352D27490A}" type="pres">
      <dgm:prSet presAssocID="{E7E0E39F-ECBD-41CA-AEB4-4863AA52DCD9}" presName="rootComposite" presStyleCnt="0"/>
      <dgm:spPr/>
    </dgm:pt>
    <dgm:pt modelId="{0CEABF36-7D9F-46D6-83E2-5DA308C151DB}" type="pres">
      <dgm:prSet presAssocID="{E7E0E39F-ECBD-41CA-AEB4-4863AA52DCD9}" presName="rootText" presStyleLbl="node4" presStyleIdx="12" presStyleCnt="21" custScaleX="204494" custLinFactNeighborX="-12514" custLinFactNeighborY="-1956">
        <dgm:presLayoutVars>
          <dgm:chPref val="3"/>
        </dgm:presLayoutVars>
      </dgm:prSet>
      <dgm:spPr/>
    </dgm:pt>
    <dgm:pt modelId="{89C8872E-4E5A-471E-BCB4-68FE71EF5348}" type="pres">
      <dgm:prSet presAssocID="{E7E0E39F-ECBD-41CA-AEB4-4863AA52DCD9}" presName="rootConnector" presStyleLbl="node4" presStyleIdx="12" presStyleCnt="21"/>
      <dgm:spPr/>
    </dgm:pt>
    <dgm:pt modelId="{63D59C99-90BD-4B92-A94D-92161983774D}" type="pres">
      <dgm:prSet presAssocID="{E7E0E39F-ECBD-41CA-AEB4-4863AA52DCD9}" presName="hierChild4" presStyleCnt="0"/>
      <dgm:spPr/>
    </dgm:pt>
    <dgm:pt modelId="{7D16A799-5EB1-4D83-AA35-2D41844BAA22}" type="pres">
      <dgm:prSet presAssocID="{E7E0E39F-ECBD-41CA-AEB4-4863AA52DCD9}" presName="hierChild5" presStyleCnt="0"/>
      <dgm:spPr/>
    </dgm:pt>
    <dgm:pt modelId="{FF8120AD-4939-4FD9-A65F-6D3D23C073BA}" type="pres">
      <dgm:prSet presAssocID="{9967F565-5A62-4450-AA0E-DCEA59C3127B}" presName="Name50" presStyleLbl="parChTrans1D4" presStyleIdx="13" presStyleCnt="21"/>
      <dgm:spPr/>
    </dgm:pt>
    <dgm:pt modelId="{316F280D-E377-43BF-BB8E-EF2D5B2B4B59}" type="pres">
      <dgm:prSet presAssocID="{4BCAA5BB-BD7B-4268-A9B8-EF66C437F5A3}" presName="hierRoot2" presStyleCnt="0">
        <dgm:presLayoutVars>
          <dgm:hierBranch val="r"/>
        </dgm:presLayoutVars>
      </dgm:prSet>
      <dgm:spPr/>
    </dgm:pt>
    <dgm:pt modelId="{8918F7C2-3EEF-4EBD-BFE7-E7AA98CB85B5}" type="pres">
      <dgm:prSet presAssocID="{4BCAA5BB-BD7B-4268-A9B8-EF66C437F5A3}" presName="rootComposite" presStyleCnt="0"/>
      <dgm:spPr/>
    </dgm:pt>
    <dgm:pt modelId="{62A567D8-4B2B-4522-83A0-8E80724D91F6}" type="pres">
      <dgm:prSet presAssocID="{4BCAA5BB-BD7B-4268-A9B8-EF66C437F5A3}" presName="rootText" presStyleLbl="node4" presStyleIdx="13" presStyleCnt="21" custScaleX="166575" custLinFactNeighborX="-12514" custLinFactNeighborY="-1956">
        <dgm:presLayoutVars>
          <dgm:chPref val="3"/>
        </dgm:presLayoutVars>
      </dgm:prSet>
      <dgm:spPr/>
    </dgm:pt>
    <dgm:pt modelId="{40029B06-35EE-44DA-B41F-035352FBB96E}" type="pres">
      <dgm:prSet presAssocID="{4BCAA5BB-BD7B-4268-A9B8-EF66C437F5A3}" presName="rootConnector" presStyleLbl="node4" presStyleIdx="13" presStyleCnt="21"/>
      <dgm:spPr/>
    </dgm:pt>
    <dgm:pt modelId="{E23D95A4-AE96-40A2-B15D-B8C5B75A3FBF}" type="pres">
      <dgm:prSet presAssocID="{4BCAA5BB-BD7B-4268-A9B8-EF66C437F5A3}" presName="hierChild4" presStyleCnt="0"/>
      <dgm:spPr/>
    </dgm:pt>
    <dgm:pt modelId="{CFBD22AF-4F4D-4539-8F3A-4F211E41B1C0}" type="pres">
      <dgm:prSet presAssocID="{4BCAA5BB-BD7B-4268-A9B8-EF66C437F5A3}" presName="hierChild5" presStyleCnt="0"/>
      <dgm:spPr/>
    </dgm:pt>
    <dgm:pt modelId="{4007C8C2-A6BC-4A0E-9C25-01CC37A2D2F4}" type="pres">
      <dgm:prSet presAssocID="{C60F7822-28D0-4035-96AF-91A5D7B44CB8}" presName="Name50" presStyleLbl="parChTrans1D4" presStyleIdx="14" presStyleCnt="21"/>
      <dgm:spPr/>
    </dgm:pt>
    <dgm:pt modelId="{BC0F4D35-A2A2-4468-AEFC-0423172E3FA7}" type="pres">
      <dgm:prSet presAssocID="{AC70C8D6-962D-4601-9575-BE35CDF50404}" presName="hierRoot2" presStyleCnt="0">
        <dgm:presLayoutVars>
          <dgm:hierBranch val="r"/>
        </dgm:presLayoutVars>
      </dgm:prSet>
      <dgm:spPr/>
    </dgm:pt>
    <dgm:pt modelId="{EF8273A5-3FA1-45DD-BAD6-DB95D7DEFE24}" type="pres">
      <dgm:prSet presAssocID="{AC70C8D6-962D-4601-9575-BE35CDF50404}" presName="rootComposite" presStyleCnt="0"/>
      <dgm:spPr/>
    </dgm:pt>
    <dgm:pt modelId="{5E200505-3391-4BA4-8EDA-B05F79B23402}" type="pres">
      <dgm:prSet presAssocID="{AC70C8D6-962D-4601-9575-BE35CDF50404}" presName="rootText" presStyleLbl="node4" presStyleIdx="14" presStyleCnt="21" custScaleX="148578" custLinFactNeighborX="-16581" custLinFactNeighborY="5110">
        <dgm:presLayoutVars>
          <dgm:chPref val="3"/>
        </dgm:presLayoutVars>
      </dgm:prSet>
      <dgm:spPr/>
    </dgm:pt>
    <dgm:pt modelId="{E2A20E25-8095-4339-AAB6-0EB891463762}" type="pres">
      <dgm:prSet presAssocID="{AC70C8D6-962D-4601-9575-BE35CDF50404}" presName="rootConnector" presStyleLbl="node4" presStyleIdx="14" presStyleCnt="21"/>
      <dgm:spPr/>
    </dgm:pt>
    <dgm:pt modelId="{13257662-3B3B-4DED-AEA9-C13B896A3C11}" type="pres">
      <dgm:prSet presAssocID="{AC70C8D6-962D-4601-9575-BE35CDF50404}" presName="hierChild4" presStyleCnt="0"/>
      <dgm:spPr/>
    </dgm:pt>
    <dgm:pt modelId="{CAC8E9DB-CCBE-415D-9441-42A15C0B8F48}" type="pres">
      <dgm:prSet presAssocID="{AC70C8D6-962D-4601-9575-BE35CDF50404}" presName="hierChild5" presStyleCnt="0"/>
      <dgm:spPr/>
    </dgm:pt>
    <dgm:pt modelId="{39333340-E7D8-4599-B84A-B7F307FF41A8}" type="pres">
      <dgm:prSet presAssocID="{612D1D6C-DCB4-4AE4-A77F-98C3C6837EAE}" presName="Name50" presStyleLbl="parChTrans1D4" presStyleIdx="15" presStyleCnt="21"/>
      <dgm:spPr/>
    </dgm:pt>
    <dgm:pt modelId="{753B07B3-6FC5-438B-A3BD-A8B1FB9059F5}" type="pres">
      <dgm:prSet presAssocID="{6EB00BFA-1E3A-400D-9536-3F7027A11294}" presName="hierRoot2" presStyleCnt="0">
        <dgm:presLayoutVars>
          <dgm:hierBranch val="init"/>
        </dgm:presLayoutVars>
      </dgm:prSet>
      <dgm:spPr/>
    </dgm:pt>
    <dgm:pt modelId="{9390DBF9-1556-4BA1-B55C-E74EA7035413}" type="pres">
      <dgm:prSet presAssocID="{6EB00BFA-1E3A-400D-9536-3F7027A11294}" presName="rootComposite" presStyleCnt="0"/>
      <dgm:spPr/>
    </dgm:pt>
    <dgm:pt modelId="{E920F3CE-81A2-48F8-B79C-943D53953AEA}" type="pres">
      <dgm:prSet presAssocID="{6EB00BFA-1E3A-400D-9536-3F7027A11294}" presName="rootText" presStyleLbl="node4" presStyleIdx="15" presStyleCnt="21" custScaleX="184007" custScaleY="171455" custLinFactX="-40556" custLinFactY="100000" custLinFactNeighborX="-100000" custLinFactNeighborY="156471">
        <dgm:presLayoutVars>
          <dgm:chPref val="3"/>
        </dgm:presLayoutVars>
      </dgm:prSet>
      <dgm:spPr/>
    </dgm:pt>
    <dgm:pt modelId="{4CF8E51B-579C-4EFF-8B52-79FE4DCFCB63}" type="pres">
      <dgm:prSet presAssocID="{6EB00BFA-1E3A-400D-9536-3F7027A11294}" presName="rootConnector" presStyleLbl="node4" presStyleIdx="15" presStyleCnt="21"/>
      <dgm:spPr/>
    </dgm:pt>
    <dgm:pt modelId="{3204EBBC-C1B3-4F70-9ACE-4A0F06ACC474}" type="pres">
      <dgm:prSet presAssocID="{6EB00BFA-1E3A-400D-9536-3F7027A11294}" presName="hierChild4" presStyleCnt="0"/>
      <dgm:spPr/>
    </dgm:pt>
    <dgm:pt modelId="{9F2E80E1-60FA-4148-AAAC-3C52C1E7F200}" type="pres">
      <dgm:prSet presAssocID="{6EB00BFA-1E3A-400D-9536-3F7027A11294}" presName="hierChild5" presStyleCnt="0"/>
      <dgm:spPr/>
    </dgm:pt>
    <dgm:pt modelId="{5910C6F7-E9DC-4194-A86D-4CD7AF6E10E9}" type="pres">
      <dgm:prSet presAssocID="{5990C381-6AF4-477E-88FA-6724B391B57C}" presName="hierChild5" presStyleCnt="0"/>
      <dgm:spPr/>
    </dgm:pt>
    <dgm:pt modelId="{6C479D2B-7E18-4A30-9434-182B77174630}" type="pres">
      <dgm:prSet presAssocID="{08A34023-BA24-42E4-8E52-D3FE5E101D57}" presName="hierChild5" presStyleCnt="0"/>
      <dgm:spPr/>
    </dgm:pt>
    <dgm:pt modelId="{5EF23A2F-74AD-4D18-85E4-7C4473FA5A0F}" type="pres">
      <dgm:prSet presAssocID="{46CD654A-A22B-450B-8113-C0F146EDD1D0}" presName="Name35" presStyleLbl="parChTrans1D2" presStyleIdx="2" presStyleCnt="3"/>
      <dgm:spPr/>
    </dgm:pt>
    <dgm:pt modelId="{ED3858A9-5288-496C-9BC4-33CAF37C03E6}" type="pres">
      <dgm:prSet presAssocID="{F5E21D74-F9C8-4EB8-9523-EBAA230ED3F6}" presName="hierRoot2" presStyleCnt="0">
        <dgm:presLayoutVars>
          <dgm:hierBranch/>
        </dgm:presLayoutVars>
      </dgm:prSet>
      <dgm:spPr/>
    </dgm:pt>
    <dgm:pt modelId="{D6F29407-8D1C-4D62-85CF-EBD1BA817F01}" type="pres">
      <dgm:prSet presAssocID="{F5E21D74-F9C8-4EB8-9523-EBAA230ED3F6}" presName="rootComposite" presStyleCnt="0"/>
      <dgm:spPr/>
    </dgm:pt>
    <dgm:pt modelId="{6DE4AB2B-8ADA-4524-B58A-C7DEB243308A}" type="pres">
      <dgm:prSet presAssocID="{F5E21D74-F9C8-4EB8-9523-EBAA230ED3F6}" presName="rootText" presStyleLbl="node2" presStyleIdx="2" presStyleCnt="3" custScaleX="139429">
        <dgm:presLayoutVars>
          <dgm:chPref val="3"/>
        </dgm:presLayoutVars>
      </dgm:prSet>
      <dgm:spPr/>
    </dgm:pt>
    <dgm:pt modelId="{F5058811-94C9-4B39-BC4B-718B360FD081}" type="pres">
      <dgm:prSet presAssocID="{F5E21D74-F9C8-4EB8-9523-EBAA230ED3F6}" presName="rootConnector" presStyleLbl="node2" presStyleIdx="2" presStyleCnt="3"/>
      <dgm:spPr/>
    </dgm:pt>
    <dgm:pt modelId="{BFDF0339-7813-4CE8-B70D-0C15D1FFE047}" type="pres">
      <dgm:prSet presAssocID="{F5E21D74-F9C8-4EB8-9523-EBAA230ED3F6}" presName="hierChild4" presStyleCnt="0"/>
      <dgm:spPr/>
    </dgm:pt>
    <dgm:pt modelId="{BD749856-6DCD-40B3-8617-0148DADBE7B4}" type="pres">
      <dgm:prSet presAssocID="{DD884A7C-A097-49FC-9A56-F167289E12E3}" presName="Name35" presStyleLbl="parChTrans1D3" presStyleIdx="3" presStyleCnt="4"/>
      <dgm:spPr/>
    </dgm:pt>
    <dgm:pt modelId="{A8532BB4-4F1D-4E7D-B40A-FAE0B90705C2}" type="pres">
      <dgm:prSet presAssocID="{1C50814A-2AAD-4285-A99E-AB2BCB6FB0D9}" presName="hierRoot2" presStyleCnt="0">
        <dgm:presLayoutVars>
          <dgm:hierBranch val="r"/>
        </dgm:presLayoutVars>
      </dgm:prSet>
      <dgm:spPr/>
    </dgm:pt>
    <dgm:pt modelId="{736ABC34-6E94-45CA-BEFD-F8DDF325B22D}" type="pres">
      <dgm:prSet presAssocID="{1C50814A-2AAD-4285-A99E-AB2BCB6FB0D9}" presName="rootComposite" presStyleCnt="0"/>
      <dgm:spPr/>
    </dgm:pt>
    <dgm:pt modelId="{72D812E5-167F-43CE-8595-A5977B6481C7}" type="pres">
      <dgm:prSet presAssocID="{1C50814A-2AAD-4285-A99E-AB2BCB6FB0D9}" presName="rootText" presStyleLbl="node3" presStyleIdx="3" presStyleCnt="4" custScaleX="151953">
        <dgm:presLayoutVars>
          <dgm:chPref val="3"/>
        </dgm:presLayoutVars>
      </dgm:prSet>
      <dgm:spPr/>
    </dgm:pt>
    <dgm:pt modelId="{9E747189-220A-4643-A9F7-596902AC15D0}" type="pres">
      <dgm:prSet presAssocID="{1C50814A-2AAD-4285-A99E-AB2BCB6FB0D9}" presName="rootConnector" presStyleLbl="node3" presStyleIdx="3" presStyleCnt="4"/>
      <dgm:spPr/>
    </dgm:pt>
    <dgm:pt modelId="{BA66FE8B-CDFA-4ABB-9BEE-3895781ADB60}" type="pres">
      <dgm:prSet presAssocID="{1C50814A-2AAD-4285-A99E-AB2BCB6FB0D9}" presName="hierChild4" presStyleCnt="0"/>
      <dgm:spPr/>
    </dgm:pt>
    <dgm:pt modelId="{236717A6-F16D-4E80-83DB-AA680E2240BB}" type="pres">
      <dgm:prSet presAssocID="{3FA9FC7F-4781-4971-A159-E0C6AF4BD49F}" presName="Name50" presStyleLbl="parChTrans1D4" presStyleIdx="16" presStyleCnt="21"/>
      <dgm:spPr/>
    </dgm:pt>
    <dgm:pt modelId="{750C4079-F928-472D-84EA-9CEC3BD098A4}" type="pres">
      <dgm:prSet presAssocID="{9816CD12-EA52-4442-A8A0-1B9F9B3AA8C4}" presName="hierRoot2" presStyleCnt="0">
        <dgm:presLayoutVars>
          <dgm:hierBranch val="r"/>
        </dgm:presLayoutVars>
      </dgm:prSet>
      <dgm:spPr/>
    </dgm:pt>
    <dgm:pt modelId="{1C26B5C2-DB09-4960-A8F7-8FDE731A1AD4}" type="pres">
      <dgm:prSet presAssocID="{9816CD12-EA52-4442-A8A0-1B9F9B3AA8C4}" presName="rootComposite" presStyleCnt="0"/>
      <dgm:spPr/>
    </dgm:pt>
    <dgm:pt modelId="{0CD25EC4-48F3-474E-92B2-F9EB90900824}" type="pres">
      <dgm:prSet presAssocID="{9816CD12-EA52-4442-A8A0-1B9F9B3AA8C4}" presName="rootText" presStyleLbl="node4" presStyleIdx="16" presStyleCnt="21" custScaleX="130052">
        <dgm:presLayoutVars>
          <dgm:chPref val="3"/>
        </dgm:presLayoutVars>
      </dgm:prSet>
      <dgm:spPr/>
    </dgm:pt>
    <dgm:pt modelId="{96DF0C27-CCEC-43CA-A7A1-8B065E30CA82}" type="pres">
      <dgm:prSet presAssocID="{9816CD12-EA52-4442-A8A0-1B9F9B3AA8C4}" presName="rootConnector" presStyleLbl="node4" presStyleIdx="16" presStyleCnt="21"/>
      <dgm:spPr/>
    </dgm:pt>
    <dgm:pt modelId="{B9142820-4B88-40C2-A929-3133B122E3BB}" type="pres">
      <dgm:prSet presAssocID="{9816CD12-EA52-4442-A8A0-1B9F9B3AA8C4}" presName="hierChild4" presStyleCnt="0"/>
      <dgm:spPr/>
    </dgm:pt>
    <dgm:pt modelId="{92B7F78D-553A-4B1C-80E1-96EA765DE11C}" type="pres">
      <dgm:prSet presAssocID="{9816CD12-EA52-4442-A8A0-1B9F9B3AA8C4}" presName="hierChild5" presStyleCnt="0"/>
      <dgm:spPr/>
    </dgm:pt>
    <dgm:pt modelId="{A549E885-A851-4731-8B44-402CC6F085F1}" type="pres">
      <dgm:prSet presAssocID="{D0EE4098-537B-4F5C-A959-7C001282CC17}" presName="Name50" presStyleLbl="parChTrans1D4" presStyleIdx="17" presStyleCnt="21"/>
      <dgm:spPr/>
    </dgm:pt>
    <dgm:pt modelId="{45FC7D7E-656A-4A7B-85F6-CCB1A5B79AC8}" type="pres">
      <dgm:prSet presAssocID="{CE71D849-E8AE-4785-88F4-0487EF63EE34}" presName="hierRoot2" presStyleCnt="0">
        <dgm:presLayoutVars>
          <dgm:hierBranch val="r"/>
        </dgm:presLayoutVars>
      </dgm:prSet>
      <dgm:spPr/>
    </dgm:pt>
    <dgm:pt modelId="{7509AC1A-B9D6-4AE8-9C4E-E17913F3F96B}" type="pres">
      <dgm:prSet presAssocID="{CE71D849-E8AE-4785-88F4-0487EF63EE34}" presName="rootComposite" presStyleCnt="0"/>
      <dgm:spPr/>
    </dgm:pt>
    <dgm:pt modelId="{82DCA973-4D92-4F40-A4A1-38D9FD1C64F8}" type="pres">
      <dgm:prSet presAssocID="{CE71D849-E8AE-4785-88F4-0487EF63EE34}" presName="rootText" presStyleLbl="node4" presStyleIdx="17" presStyleCnt="21">
        <dgm:presLayoutVars>
          <dgm:chPref val="3"/>
        </dgm:presLayoutVars>
      </dgm:prSet>
      <dgm:spPr/>
    </dgm:pt>
    <dgm:pt modelId="{A942AA58-249D-41A2-B808-C6D51DCE2EBA}" type="pres">
      <dgm:prSet presAssocID="{CE71D849-E8AE-4785-88F4-0487EF63EE34}" presName="rootConnector" presStyleLbl="node4" presStyleIdx="17" presStyleCnt="21"/>
      <dgm:spPr/>
    </dgm:pt>
    <dgm:pt modelId="{A60CD4D3-10F4-458D-A8FF-6766DB5DB45B}" type="pres">
      <dgm:prSet presAssocID="{CE71D849-E8AE-4785-88F4-0487EF63EE34}" presName="hierChild4" presStyleCnt="0"/>
      <dgm:spPr/>
    </dgm:pt>
    <dgm:pt modelId="{26C72E81-42DD-4C63-B041-49951DEDB957}" type="pres">
      <dgm:prSet presAssocID="{CE71D849-E8AE-4785-88F4-0487EF63EE34}" presName="hierChild5" presStyleCnt="0"/>
      <dgm:spPr/>
    </dgm:pt>
    <dgm:pt modelId="{84C8A6EC-F403-4772-9FBA-FE8A6C937B52}" type="pres">
      <dgm:prSet presAssocID="{8D6FA1ED-69C1-44EA-B764-93D957C26543}" presName="Name50" presStyleLbl="parChTrans1D4" presStyleIdx="18" presStyleCnt="21"/>
      <dgm:spPr/>
    </dgm:pt>
    <dgm:pt modelId="{F9475924-2ED7-4E40-B9B1-235273DED38A}" type="pres">
      <dgm:prSet presAssocID="{6374D353-D111-45BD-A563-B0C2662953B8}" presName="hierRoot2" presStyleCnt="0">
        <dgm:presLayoutVars>
          <dgm:hierBranch val="r"/>
        </dgm:presLayoutVars>
      </dgm:prSet>
      <dgm:spPr/>
    </dgm:pt>
    <dgm:pt modelId="{D56633AA-B408-49B0-8203-CA55BB544E52}" type="pres">
      <dgm:prSet presAssocID="{6374D353-D111-45BD-A563-B0C2662953B8}" presName="rootComposite" presStyleCnt="0"/>
      <dgm:spPr/>
    </dgm:pt>
    <dgm:pt modelId="{96BFD993-BFFB-4FD4-8CE9-E6EE4F691721}" type="pres">
      <dgm:prSet presAssocID="{6374D353-D111-45BD-A563-B0C2662953B8}" presName="rootText" presStyleLbl="node4" presStyleIdx="18" presStyleCnt="21" custScaleX="213154" custScaleY="168242">
        <dgm:presLayoutVars>
          <dgm:chPref val="3"/>
        </dgm:presLayoutVars>
      </dgm:prSet>
      <dgm:spPr/>
    </dgm:pt>
    <dgm:pt modelId="{BF1266D9-62B2-40BC-B91C-4D43F36A9DBA}" type="pres">
      <dgm:prSet presAssocID="{6374D353-D111-45BD-A563-B0C2662953B8}" presName="rootConnector" presStyleLbl="node4" presStyleIdx="18" presStyleCnt="21"/>
      <dgm:spPr/>
    </dgm:pt>
    <dgm:pt modelId="{7CC21AA2-2FEE-4E25-8480-D809A0DEB970}" type="pres">
      <dgm:prSet presAssocID="{6374D353-D111-45BD-A563-B0C2662953B8}" presName="hierChild4" presStyleCnt="0"/>
      <dgm:spPr/>
    </dgm:pt>
    <dgm:pt modelId="{AA15DFC4-EC3D-4DB8-B6E7-69D1FE3E545A}" type="pres">
      <dgm:prSet presAssocID="{6374D353-D111-45BD-A563-B0C2662953B8}" presName="hierChild5" presStyleCnt="0"/>
      <dgm:spPr/>
    </dgm:pt>
    <dgm:pt modelId="{CDB0A71C-DE1F-4FE9-8D5F-0BFD56A87461}" type="pres">
      <dgm:prSet presAssocID="{117E9FB7-7439-4221-89A9-31FB4174608D}" presName="Name50" presStyleLbl="parChTrans1D4" presStyleIdx="19" presStyleCnt="21"/>
      <dgm:spPr/>
    </dgm:pt>
    <dgm:pt modelId="{3E0116D5-43B7-417E-B5B7-FA6E20B57FA4}" type="pres">
      <dgm:prSet presAssocID="{BDE7C5CE-4038-44DB-B6EA-9F7AB800306D}" presName="hierRoot2" presStyleCnt="0">
        <dgm:presLayoutVars>
          <dgm:hierBranch val="r"/>
        </dgm:presLayoutVars>
      </dgm:prSet>
      <dgm:spPr/>
    </dgm:pt>
    <dgm:pt modelId="{D3489AD6-24C3-48E3-999B-603AC7A5A74A}" type="pres">
      <dgm:prSet presAssocID="{BDE7C5CE-4038-44DB-B6EA-9F7AB800306D}" presName="rootComposite" presStyleCnt="0"/>
      <dgm:spPr/>
    </dgm:pt>
    <dgm:pt modelId="{116C9B31-1EE3-4B60-A868-76CA02A1A954}" type="pres">
      <dgm:prSet presAssocID="{BDE7C5CE-4038-44DB-B6EA-9F7AB800306D}" presName="rootText" presStyleLbl="node4" presStyleIdx="19" presStyleCnt="21" custScaleX="128350">
        <dgm:presLayoutVars>
          <dgm:chPref val="3"/>
        </dgm:presLayoutVars>
      </dgm:prSet>
      <dgm:spPr/>
    </dgm:pt>
    <dgm:pt modelId="{D13DF3F3-6A7B-4CB5-BF44-D8D701FA2706}" type="pres">
      <dgm:prSet presAssocID="{BDE7C5CE-4038-44DB-B6EA-9F7AB800306D}" presName="rootConnector" presStyleLbl="node4" presStyleIdx="19" presStyleCnt="21"/>
      <dgm:spPr/>
    </dgm:pt>
    <dgm:pt modelId="{C5069C89-9183-4B04-87DF-49F160EAF176}" type="pres">
      <dgm:prSet presAssocID="{BDE7C5CE-4038-44DB-B6EA-9F7AB800306D}" presName="hierChild4" presStyleCnt="0"/>
      <dgm:spPr/>
    </dgm:pt>
    <dgm:pt modelId="{9518DA58-194E-40CE-8B72-3A5ABA64B870}" type="pres">
      <dgm:prSet presAssocID="{BDE7C5CE-4038-44DB-B6EA-9F7AB800306D}" presName="hierChild5" presStyleCnt="0"/>
      <dgm:spPr/>
    </dgm:pt>
    <dgm:pt modelId="{AA171E71-A63F-4589-AE2F-45B3378416A2}" type="pres">
      <dgm:prSet presAssocID="{18D4EC10-7A07-4F2F-87FA-C1B3BB16C941}" presName="Name50" presStyleLbl="parChTrans1D4" presStyleIdx="20" presStyleCnt="21"/>
      <dgm:spPr/>
    </dgm:pt>
    <dgm:pt modelId="{49CF4BCE-37CA-4798-AFF7-D5EE235E68B3}" type="pres">
      <dgm:prSet presAssocID="{6A90598F-98C3-4851-B99C-C49984F469DD}" presName="hierRoot2" presStyleCnt="0">
        <dgm:presLayoutVars>
          <dgm:hierBranch val="r"/>
        </dgm:presLayoutVars>
      </dgm:prSet>
      <dgm:spPr/>
    </dgm:pt>
    <dgm:pt modelId="{771CA08E-5DF9-4EAF-8731-7E9F5C86F34C}" type="pres">
      <dgm:prSet presAssocID="{6A90598F-98C3-4851-B99C-C49984F469DD}" presName="rootComposite" presStyleCnt="0"/>
      <dgm:spPr/>
    </dgm:pt>
    <dgm:pt modelId="{9E7D8A38-4614-4980-B292-C4BA19BDFE50}" type="pres">
      <dgm:prSet presAssocID="{6A90598F-98C3-4851-B99C-C49984F469DD}" presName="rootText" presStyleLbl="node4" presStyleIdx="20" presStyleCnt="21">
        <dgm:presLayoutVars>
          <dgm:chPref val="3"/>
        </dgm:presLayoutVars>
      </dgm:prSet>
      <dgm:spPr/>
    </dgm:pt>
    <dgm:pt modelId="{97A1C135-A05E-4F29-A083-2961C9068D15}" type="pres">
      <dgm:prSet presAssocID="{6A90598F-98C3-4851-B99C-C49984F469DD}" presName="rootConnector" presStyleLbl="node4" presStyleIdx="20" presStyleCnt="21"/>
      <dgm:spPr/>
    </dgm:pt>
    <dgm:pt modelId="{9833EE79-8D79-4259-BECC-5885199F21BA}" type="pres">
      <dgm:prSet presAssocID="{6A90598F-98C3-4851-B99C-C49984F469DD}" presName="hierChild4" presStyleCnt="0"/>
      <dgm:spPr/>
    </dgm:pt>
    <dgm:pt modelId="{3A15FBEB-C7AD-447C-8BB8-C4E0D0F77631}" type="pres">
      <dgm:prSet presAssocID="{6A90598F-98C3-4851-B99C-C49984F469DD}" presName="hierChild5" presStyleCnt="0"/>
      <dgm:spPr/>
    </dgm:pt>
    <dgm:pt modelId="{49794998-4C3C-4F93-97D7-0ABF48E84725}" type="pres">
      <dgm:prSet presAssocID="{1C50814A-2AAD-4285-A99E-AB2BCB6FB0D9}" presName="hierChild5" presStyleCnt="0"/>
      <dgm:spPr/>
    </dgm:pt>
    <dgm:pt modelId="{E71E9661-3AC4-4800-80EB-E420BA635474}" type="pres">
      <dgm:prSet presAssocID="{F5E21D74-F9C8-4EB8-9523-EBAA230ED3F6}" presName="hierChild5" presStyleCnt="0"/>
      <dgm:spPr/>
    </dgm:pt>
    <dgm:pt modelId="{BCAB252D-0041-4649-B750-F9CF54F95774}" type="pres">
      <dgm:prSet presAssocID="{4446ADD4-471C-41EC-9C07-6AE1A2384970}" presName="hierChild3" presStyleCnt="0"/>
      <dgm:spPr/>
    </dgm:pt>
    <dgm:pt modelId="{45818A89-1778-4FBE-9B2C-CD5C68DC86AD}" type="pres">
      <dgm:prSet presAssocID="{40A1D4A9-679C-49CF-B641-F3007DEDB3FB}" presName="hierRoot1" presStyleCnt="0">
        <dgm:presLayoutVars>
          <dgm:hierBranch val="init"/>
        </dgm:presLayoutVars>
      </dgm:prSet>
      <dgm:spPr/>
    </dgm:pt>
    <dgm:pt modelId="{A70C51A5-EE6E-4B39-83B6-71D9EA83FE0C}" type="pres">
      <dgm:prSet presAssocID="{40A1D4A9-679C-49CF-B641-F3007DEDB3FB}" presName="rootComposite1" presStyleCnt="0"/>
      <dgm:spPr/>
    </dgm:pt>
    <dgm:pt modelId="{7F781C5C-A037-4B24-A75B-5C9E447ABFE7}" type="pres">
      <dgm:prSet presAssocID="{40A1D4A9-679C-49CF-B641-F3007DEDB3FB}" presName="rootText1" presStyleLbl="node0" presStyleIdx="1" presStyleCnt="2" custScaleX="179314" custScaleY="127894" custLinFactX="-300000" custLinFactY="500000" custLinFactNeighborX="-316129" custLinFactNeighborY="556450">
        <dgm:presLayoutVars>
          <dgm:chPref val="3"/>
        </dgm:presLayoutVars>
      </dgm:prSet>
      <dgm:spPr/>
    </dgm:pt>
    <dgm:pt modelId="{3D98049A-0828-4E9C-91F6-7974EA2230D3}" type="pres">
      <dgm:prSet presAssocID="{40A1D4A9-679C-49CF-B641-F3007DEDB3FB}" presName="rootConnector1" presStyleLbl="node1" presStyleIdx="0" presStyleCnt="0"/>
      <dgm:spPr/>
    </dgm:pt>
    <dgm:pt modelId="{51F05918-A938-4EA8-ACFD-4BDE76BBB88D}" type="pres">
      <dgm:prSet presAssocID="{40A1D4A9-679C-49CF-B641-F3007DEDB3FB}" presName="hierChild2" presStyleCnt="0"/>
      <dgm:spPr/>
    </dgm:pt>
    <dgm:pt modelId="{A8531FF6-88C3-4DDF-9065-D4405C6746C4}" type="pres">
      <dgm:prSet presAssocID="{40A1D4A9-679C-49CF-B641-F3007DEDB3FB}" presName="hierChild3" presStyleCnt="0"/>
      <dgm:spPr/>
    </dgm:pt>
  </dgm:ptLst>
  <dgm:cxnLst>
    <dgm:cxn modelId="{3D8ACB00-9484-4455-AAC6-FB167EDBEA29}" srcId="{65992ECA-37C9-4D91-A9E7-84E36509D76C}" destId="{F2A9625E-1126-42CC-8D14-984F5649AC12}" srcOrd="1" destOrd="0" parTransId="{F902B789-5379-444A-89CA-3CDAA8D2E4E3}" sibTransId="{803E7C68-11BD-48AD-9F8C-EFA1D92C3F97}"/>
    <dgm:cxn modelId="{400C4C07-3C3D-4FBB-A03E-DB0A3B57B1DC}" type="presOf" srcId="{5664FC99-2837-4626-AB3F-EF84E80382F3}" destId="{0D8B5F50-D3BB-4C18-91EB-9A03727BB41A}" srcOrd="0" destOrd="0" presId="urn:microsoft.com/office/officeart/2005/8/layout/orgChart1"/>
    <dgm:cxn modelId="{C373E207-C68C-40CA-9E1F-F01CB39DCF07}" srcId="{2670FF33-89CC-4CD2-B941-A005E2FB3EAA}" destId="{65992ECA-37C9-4D91-A9E7-84E36509D76C}" srcOrd="0" destOrd="0" parTransId="{70C8EA48-7603-46DE-86CF-786F883E8679}" sibTransId="{73719714-FC59-467E-9A11-9D3568128BD4}"/>
    <dgm:cxn modelId="{CE721F09-2457-4ED3-9A0B-FBB6B166AADE}" type="presOf" srcId="{7B941A41-13B3-4F69-95CD-C5BB8FDDE372}" destId="{E618BA38-4890-4092-8377-F14689B94370}" srcOrd="1" destOrd="0" presId="urn:microsoft.com/office/officeart/2005/8/layout/orgChart1"/>
    <dgm:cxn modelId="{CB1A6209-0D73-4C27-8717-1F9A8DF35E31}" type="presOf" srcId="{40A1D4A9-679C-49CF-B641-F3007DEDB3FB}" destId="{3D98049A-0828-4E9C-91F6-7974EA2230D3}" srcOrd="1" destOrd="0" presId="urn:microsoft.com/office/officeart/2005/8/layout/orgChart1"/>
    <dgm:cxn modelId="{C7C1E10A-64F3-498F-82E8-6471F7FDB8C3}" type="presOf" srcId="{10EA3FE1-B9A1-41DB-A3E3-BDD49EF4A6EF}" destId="{5D7F817C-8A69-4B6B-9C14-7299FA78982C}" srcOrd="1" destOrd="0" presId="urn:microsoft.com/office/officeart/2005/8/layout/orgChart1"/>
    <dgm:cxn modelId="{9E27720D-6183-4114-80ED-612A58B4A432}" type="presOf" srcId="{4BCAA5BB-BD7B-4268-A9B8-EF66C437F5A3}" destId="{62A567D8-4B2B-4522-83A0-8E80724D91F6}" srcOrd="0" destOrd="0" presId="urn:microsoft.com/office/officeart/2005/8/layout/orgChart1"/>
    <dgm:cxn modelId="{169C570D-A416-4AF9-92E7-74D116F3B41D}" type="presOf" srcId="{9967F565-5A62-4450-AA0E-DCEA59C3127B}" destId="{FF8120AD-4939-4FD9-A65F-6D3D23C073BA}" srcOrd="0" destOrd="0" presId="urn:microsoft.com/office/officeart/2005/8/layout/orgChart1"/>
    <dgm:cxn modelId="{B345550E-AFE7-480A-BBD8-B6A7578C9A4A}" type="presOf" srcId="{0D2C20DC-047A-45BE-8777-494D592B45ED}" destId="{2BE1ECCA-FE58-4698-B1AB-60ECB146F9C8}" srcOrd="0" destOrd="0" presId="urn:microsoft.com/office/officeart/2005/8/layout/orgChart1"/>
    <dgm:cxn modelId="{B862840E-B0B8-4E43-9ADF-58C6D3588ECC}" type="presOf" srcId="{EA8DD91A-D253-4EE9-883A-C8437892FE4F}" destId="{57D40FCA-9DAA-413D-8D9E-82E4F4DC85EF}" srcOrd="0" destOrd="0" presId="urn:microsoft.com/office/officeart/2005/8/layout/orgChart1"/>
    <dgm:cxn modelId="{D68CE90E-6587-4674-9440-86423CC35B31}" type="presOf" srcId="{DD884A7C-A097-49FC-9A56-F167289E12E3}" destId="{BD749856-6DCD-40B3-8617-0148DADBE7B4}" srcOrd="0" destOrd="0" presId="urn:microsoft.com/office/officeart/2005/8/layout/orgChart1"/>
    <dgm:cxn modelId="{5DE67411-A0C3-4DB5-95F6-AF40363774BA}" type="presOf" srcId="{BE23A80C-B7D7-4050-A7DF-6EF6E2918C2D}" destId="{BA4A0CED-E2C0-42AC-BC6F-346EAC675CC6}" srcOrd="1" destOrd="0" presId="urn:microsoft.com/office/officeart/2005/8/layout/orgChart1"/>
    <dgm:cxn modelId="{9B79FC13-51AD-4790-BD78-5BCE13DF7E80}" type="presOf" srcId="{612D1D6C-DCB4-4AE4-A77F-98C3C6837EAE}" destId="{39333340-E7D8-4599-B84A-B7F307FF41A8}" srcOrd="0" destOrd="0" presId="urn:microsoft.com/office/officeart/2005/8/layout/orgChart1"/>
    <dgm:cxn modelId="{4D3FA716-4EB4-4AD9-BA78-9D23EB5E8BE1}" type="presOf" srcId="{6374D353-D111-45BD-A563-B0C2662953B8}" destId="{96BFD993-BFFB-4FD4-8CE9-E6EE4F691721}" srcOrd="0" destOrd="0" presId="urn:microsoft.com/office/officeart/2005/8/layout/orgChart1"/>
    <dgm:cxn modelId="{E1807A18-B310-4D15-9568-8E5E621C2C04}" type="presOf" srcId="{F5E21D74-F9C8-4EB8-9523-EBAA230ED3F6}" destId="{F5058811-94C9-4B39-BC4B-718B360FD081}" srcOrd="1" destOrd="0" presId="urn:microsoft.com/office/officeart/2005/8/layout/orgChart1"/>
    <dgm:cxn modelId="{EABB191A-B60D-4C00-ABCF-9235B01A1CBF}" type="presOf" srcId="{4446ADD4-471C-41EC-9C07-6AE1A2384970}" destId="{FF004979-BBF3-4276-86CB-278BB05385AB}" srcOrd="1" destOrd="0" presId="urn:microsoft.com/office/officeart/2005/8/layout/orgChart1"/>
    <dgm:cxn modelId="{5FC5521D-CE55-46C4-8936-9CF6ED90E17D}" srcId="{5990C381-6AF4-477E-88FA-6724B391B57C}" destId="{31CAFE7F-B145-4AE7-BCB1-1D77F333C251}" srcOrd="0" destOrd="0" parTransId="{E1E2E3EA-3602-494E-9EC9-8729FF4669B8}" sibTransId="{71BD93C2-E1E6-4BE2-A629-5859344CD70D}"/>
    <dgm:cxn modelId="{9477CB1F-07A6-4E80-99E8-AE1652E0172B}" type="presOf" srcId="{70C8EA48-7603-46DE-86CF-786F883E8679}" destId="{382BD52D-1317-4867-8E8E-D50106819172}" srcOrd="0" destOrd="0" presId="urn:microsoft.com/office/officeart/2005/8/layout/orgChart1"/>
    <dgm:cxn modelId="{D987D71F-E219-455B-81AB-C473D03A1DC8}" type="presOf" srcId="{C60F7822-28D0-4035-96AF-91A5D7B44CB8}" destId="{4007C8C2-A6BC-4A0E-9C25-01CC37A2D2F4}" srcOrd="0" destOrd="0" presId="urn:microsoft.com/office/officeart/2005/8/layout/orgChart1"/>
    <dgm:cxn modelId="{A1256B21-5176-4B3D-B43B-0F4C5D2E7F4C}" srcId="{08A34023-BA24-42E4-8E52-D3FE5E101D57}" destId="{5990C381-6AF4-477E-88FA-6724B391B57C}" srcOrd="1" destOrd="0" parTransId="{6E7BF196-43E4-4CC0-88C1-0341D1BC6F1B}" sibTransId="{C3772911-1320-433A-9EC4-A71C4E7FF2C4}"/>
    <dgm:cxn modelId="{25531E22-ECAC-465F-A686-78FC7434082B}" type="presOf" srcId="{4D70FAA0-A6CC-4170-965F-F581619B0D4B}" destId="{84F5B1DE-7624-427F-8A3F-2D2B031AE24F}" srcOrd="0" destOrd="0" presId="urn:microsoft.com/office/officeart/2005/8/layout/orgChart1"/>
    <dgm:cxn modelId="{CD8C4322-0D65-4259-96EE-61DB7AF6849F}" type="presOf" srcId="{5D84332A-5A64-4447-AF5F-929DAFFE214B}" destId="{8CE8D05E-7A08-41D6-B155-F7BB580B8513}" srcOrd="0" destOrd="0" presId="urn:microsoft.com/office/officeart/2005/8/layout/orgChart1"/>
    <dgm:cxn modelId="{F69B8C25-766F-43B4-898C-173B17A8F7CB}" type="presOf" srcId="{F2A9625E-1126-42CC-8D14-984F5649AC12}" destId="{5632D996-6D13-4D21-855D-305E9D44E456}" srcOrd="0" destOrd="0" presId="urn:microsoft.com/office/officeart/2005/8/layout/orgChart1"/>
    <dgm:cxn modelId="{8C7F9D26-FABC-42F7-9908-35BFDD4CF3D9}" type="presOf" srcId="{FFCF4EA4-DCA0-4233-AB9D-B3DC55F52A24}" destId="{F66C57E6-48D6-4EE6-97FD-836D7B9D3DCB}" srcOrd="0" destOrd="0" presId="urn:microsoft.com/office/officeart/2005/8/layout/orgChart1"/>
    <dgm:cxn modelId="{B09F5230-8B20-447B-8B4C-2741B321D966}" type="presOf" srcId="{08A34023-BA24-42E4-8E52-D3FE5E101D57}" destId="{55975522-E83E-4665-B0FB-5CCD70E54826}" srcOrd="0" destOrd="0" presId="urn:microsoft.com/office/officeart/2005/8/layout/orgChart1"/>
    <dgm:cxn modelId="{85891D31-DBD3-4DB0-9DBE-ADAC277678B9}" type="presOf" srcId="{7C0EB69D-0005-4D9D-B4A0-7CCB23FD277C}" destId="{DA94337E-6ACB-483D-A061-36554F2E233B}" srcOrd="0" destOrd="0" presId="urn:microsoft.com/office/officeart/2005/8/layout/orgChart1"/>
    <dgm:cxn modelId="{68407731-94D2-4265-8528-6E4ECA3D8C2E}" type="presOf" srcId="{E1E2E3EA-3602-494E-9EC9-8729FF4669B8}" destId="{B73DABFA-40DD-45B1-A2D2-0318D98C4975}" srcOrd="0" destOrd="0" presId="urn:microsoft.com/office/officeart/2005/8/layout/orgChart1"/>
    <dgm:cxn modelId="{2F12B131-8413-44A3-8B9D-3B73520C2317}" type="presOf" srcId="{AC70C8D6-962D-4601-9575-BE35CDF50404}" destId="{5E200505-3391-4BA4-8EDA-B05F79B23402}" srcOrd="0" destOrd="0" presId="urn:microsoft.com/office/officeart/2005/8/layout/orgChart1"/>
    <dgm:cxn modelId="{43951B34-00C4-48B9-836B-A3CFA8943DF7}" type="presOf" srcId="{1C50814A-2AAD-4285-A99E-AB2BCB6FB0D9}" destId="{9E747189-220A-4643-A9F7-596902AC15D0}" srcOrd="1" destOrd="0" presId="urn:microsoft.com/office/officeart/2005/8/layout/orgChart1"/>
    <dgm:cxn modelId="{1BE7D336-E734-4ACC-928A-6879A810DDE5}" srcId="{65992ECA-37C9-4D91-A9E7-84E36509D76C}" destId="{020560B2-396C-47F4-BF2A-FC612220D4DD}" srcOrd="3" destOrd="0" parTransId="{5D84332A-5A64-4447-AF5F-929DAFFE214B}" sibTransId="{6852D426-5C53-4EA3-989E-344E0C9A9C21}"/>
    <dgm:cxn modelId="{AD9F5437-F985-4867-BE51-76827802455B}" type="presOf" srcId="{4446ADD4-471C-41EC-9C07-6AE1A2384970}" destId="{FCCC369F-B89B-4CB3-9D04-03D476394308}" srcOrd="0" destOrd="0" presId="urn:microsoft.com/office/officeart/2005/8/layout/orgChart1"/>
    <dgm:cxn modelId="{810CD038-DCBA-4F36-96DF-331BB08018F7}" type="presOf" srcId="{6E7BF196-43E4-4CC0-88C1-0341D1BC6F1B}" destId="{B5049E08-2274-4DDA-B117-89586D558EF4}" srcOrd="0" destOrd="0" presId="urn:microsoft.com/office/officeart/2005/8/layout/orgChart1"/>
    <dgm:cxn modelId="{2175FB39-3CC8-40A5-BFDF-AB66AD68F7F4}" type="presOf" srcId="{C08BD53D-779D-4EBC-800B-5C4C37645706}" destId="{0CF23102-F7BD-4384-A2D3-48C208AE7093}" srcOrd="1" destOrd="0" presId="urn:microsoft.com/office/officeart/2005/8/layout/orgChart1"/>
    <dgm:cxn modelId="{6EC79B3B-6054-499B-A87F-ECDC6AA910E3}" srcId="{BE23A80C-B7D7-4050-A7DF-6EF6E2918C2D}" destId="{C08BD53D-779D-4EBC-800B-5C4C37645706}" srcOrd="6" destOrd="0" parTransId="{32E5E323-2358-4BB6-8C40-7E0E4B309551}" sibTransId="{E2C0C158-87AB-4738-8919-999839AB3539}"/>
    <dgm:cxn modelId="{4DC0695D-E023-4E9B-A670-AFEDBEA02FB4}" type="presOf" srcId="{5664FC99-2837-4626-AB3F-EF84E80382F3}" destId="{BBD8492F-1EBB-4E0F-9A0A-00484F8F16C5}" srcOrd="1" destOrd="0" presId="urn:microsoft.com/office/officeart/2005/8/layout/orgChart1"/>
    <dgm:cxn modelId="{4FA16A41-0071-4CD4-B281-9E3A8A32CFB7}" srcId="{1C50814A-2AAD-4285-A99E-AB2BCB6FB0D9}" destId="{BDE7C5CE-4038-44DB-B6EA-9F7AB800306D}" srcOrd="3" destOrd="0" parTransId="{117E9FB7-7439-4221-89A9-31FB4174608D}" sibTransId="{9E03FFB7-0604-4E67-AF83-4BBF3C512137}"/>
    <dgm:cxn modelId="{AFBDBA62-1D17-440D-ABF5-2FF3569684E6}" type="presOf" srcId="{6A90598F-98C3-4851-B99C-C49984F469DD}" destId="{9E7D8A38-4614-4980-B292-C4BA19BDFE50}" srcOrd="0" destOrd="0" presId="urn:microsoft.com/office/officeart/2005/8/layout/orgChart1"/>
    <dgm:cxn modelId="{6F62BF62-3B01-4AE2-902F-324542DC8460}" srcId="{08A34023-BA24-42E4-8E52-D3FE5E101D57}" destId="{BE23A80C-B7D7-4050-A7DF-6EF6E2918C2D}" srcOrd="0" destOrd="0" parTransId="{8176BC1F-816E-40AD-81E4-AF9EDE082241}" sibTransId="{46E8D586-EE2D-440A-B4C6-B100755A97EC}"/>
    <dgm:cxn modelId="{D1F22863-AD7D-4518-A8E3-29E6CC3E5EDC}" srcId="{BE23A80C-B7D7-4050-A7DF-6EF6E2918C2D}" destId="{B793D15F-E63F-42E7-8EA9-53481CCF92F7}" srcOrd="3" destOrd="0" parTransId="{5BB60474-000D-42E3-9A0C-9A1564B5326F}" sibTransId="{D4A9BB58-7891-49A2-9269-6290BA5773FC}"/>
    <dgm:cxn modelId="{8EC9DF64-5BC0-45D3-BF83-DB36D972C3C2}" type="presOf" srcId="{8D6FA1ED-69C1-44EA-B764-93D957C26543}" destId="{84C8A6EC-F403-4772-9FBA-FE8A6C937B52}" srcOrd="0" destOrd="0" presId="urn:microsoft.com/office/officeart/2005/8/layout/orgChart1"/>
    <dgm:cxn modelId="{12A9EE44-F066-498A-A8B7-0A2D33321ED4}" type="presOf" srcId="{020560B2-396C-47F4-BF2A-FC612220D4DD}" destId="{E808B8EE-699B-45C7-95BE-546FA7CD99E8}" srcOrd="0" destOrd="0" presId="urn:microsoft.com/office/officeart/2005/8/layout/orgChart1"/>
    <dgm:cxn modelId="{D8CB8367-CD8E-4E61-AC35-952EF212F198}" srcId="{1C50814A-2AAD-4285-A99E-AB2BCB6FB0D9}" destId="{6374D353-D111-45BD-A563-B0C2662953B8}" srcOrd="2" destOrd="0" parTransId="{8D6FA1ED-69C1-44EA-B764-93D957C26543}" sibTransId="{ACE695E2-375C-46F5-A6E1-75FE83FF2085}"/>
    <dgm:cxn modelId="{D1502A68-2B6E-49F8-94AE-EE0C2E3A6B57}" type="presOf" srcId="{020560B2-396C-47F4-BF2A-FC612220D4DD}" destId="{C35FF723-7EA4-4704-B9C1-5BE24B90A2D9}" srcOrd="1" destOrd="0" presId="urn:microsoft.com/office/officeart/2005/8/layout/orgChart1"/>
    <dgm:cxn modelId="{4C364D49-B7EE-4100-8279-7BCB324F185D}" type="presOf" srcId="{65992ECA-37C9-4D91-A9E7-84E36509D76C}" destId="{CD1B6B22-EEBB-4275-8456-EEF332BB45A7}" srcOrd="0" destOrd="0" presId="urn:microsoft.com/office/officeart/2005/8/layout/orgChart1"/>
    <dgm:cxn modelId="{74B1074A-05CB-4AE2-9C52-39933BBAD29C}" type="presOf" srcId="{6EB00BFA-1E3A-400D-9536-3F7027A11294}" destId="{4CF8E51B-579C-4EFF-8B52-79FE4DCFCB63}" srcOrd="1" destOrd="0" presId="urn:microsoft.com/office/officeart/2005/8/layout/orgChart1"/>
    <dgm:cxn modelId="{452AD86B-B6AE-4357-927D-8F2FDDCC7C80}" type="presOf" srcId="{C08BD53D-779D-4EBC-800B-5C4C37645706}" destId="{6605F4D4-0CF3-454B-99E1-3A9DD9801787}" srcOrd="0" destOrd="0" presId="urn:microsoft.com/office/officeart/2005/8/layout/orgChart1"/>
    <dgm:cxn modelId="{74C0606C-1E22-4FD3-96AD-E4C85B1B1220}" srcId="{BE23A80C-B7D7-4050-A7DF-6EF6E2918C2D}" destId="{FFCF4EA4-DCA0-4233-AB9D-B3DC55F52A24}" srcOrd="4" destOrd="0" parTransId="{FF807827-0462-412A-A3F8-6FD09A112756}" sibTransId="{3BC9D5CE-8F1C-4A0C-BDD7-32FF5AF51C7C}"/>
    <dgm:cxn modelId="{3ABA0C6E-2BAB-454C-9F54-3E1FC2B4E4BC}" type="presOf" srcId="{BDE7C5CE-4038-44DB-B6EA-9F7AB800306D}" destId="{D13DF3F3-6A7B-4CB5-BF44-D8D701FA2706}" srcOrd="1" destOrd="0" presId="urn:microsoft.com/office/officeart/2005/8/layout/orgChart1"/>
    <dgm:cxn modelId="{73B1D84F-C182-400D-A0D7-94DAB11619E7}" type="presOf" srcId="{6374D353-D111-45BD-A563-B0C2662953B8}" destId="{BF1266D9-62B2-40BC-B91C-4D43F36A9DBA}" srcOrd="1" destOrd="0" presId="urn:microsoft.com/office/officeart/2005/8/layout/orgChart1"/>
    <dgm:cxn modelId="{3AC3AC53-EF5A-45C1-A3EF-0D9B75313610}" type="presOf" srcId="{D0EE4098-537B-4F5C-A959-7C001282CC17}" destId="{A549E885-A851-4731-8B44-402CC6F085F1}" srcOrd="0" destOrd="0" presId="urn:microsoft.com/office/officeart/2005/8/layout/orgChart1"/>
    <dgm:cxn modelId="{BF0CD353-3B91-41B4-ADCC-5C710819342D}" srcId="{BE23A80C-B7D7-4050-A7DF-6EF6E2918C2D}" destId="{37C17E00-1E69-4FA8-B22E-D5E920FFFC50}" srcOrd="0" destOrd="0" parTransId="{F06E74B5-9D17-4E3C-B39E-13321E75AD8F}" sibTransId="{AEC50DF7-5200-4105-ACE1-989FBEE7DB4A}"/>
    <dgm:cxn modelId="{59EF9F54-7B97-4C33-B0DC-BAD9C1BC817E}" srcId="{7C0EB69D-0005-4D9D-B4A0-7CCB23FD277C}" destId="{40A1D4A9-679C-49CF-B641-F3007DEDB3FB}" srcOrd="1" destOrd="0" parTransId="{B8B4036E-4447-4CBD-A1B2-D7761C96B0B9}" sibTransId="{2F224FF5-FB55-411D-B39F-2C4DBBC0D8DC}"/>
    <dgm:cxn modelId="{84613575-7A35-4F11-A928-B7702E892D00}" type="presOf" srcId="{40A1D4A9-679C-49CF-B641-F3007DEDB3FB}" destId="{7F781C5C-A037-4B24-A75B-5C9E447ABFE7}" srcOrd="0" destOrd="0" presId="urn:microsoft.com/office/officeart/2005/8/layout/orgChart1"/>
    <dgm:cxn modelId="{66509155-8F3A-4E32-9636-D2382061764E}" type="presOf" srcId="{32E5E323-2358-4BB6-8C40-7E0E4B309551}" destId="{6D6ACFDE-E852-4483-AB3D-7512EB26CD6E}" srcOrd="0" destOrd="0" presId="urn:microsoft.com/office/officeart/2005/8/layout/orgChart1"/>
    <dgm:cxn modelId="{17ECA075-1D38-4535-8C82-27C7B41A2206}" type="presOf" srcId="{390C8111-62F4-4B53-8958-3B89C800782D}" destId="{25FB3AD4-66DE-4559-9185-AA3B6DD3590D}" srcOrd="1" destOrd="0" presId="urn:microsoft.com/office/officeart/2005/8/layout/orgChart1"/>
    <dgm:cxn modelId="{B0A5A375-CFA9-47B0-BA18-FF581A59B81D}" type="presOf" srcId="{4466D01A-DFFF-4E12-A304-4AF77E620FF7}" destId="{1871AEBC-07C8-40B9-9A4C-80693EDCCA1C}" srcOrd="1" destOrd="0" presId="urn:microsoft.com/office/officeart/2005/8/layout/orgChart1"/>
    <dgm:cxn modelId="{8416A657-6016-4028-995B-6B1A3FA3A54D}" srcId="{BE23A80C-B7D7-4050-A7DF-6EF6E2918C2D}" destId="{5664FC99-2837-4626-AB3F-EF84E80382F3}" srcOrd="5" destOrd="0" parTransId="{4D70FAA0-A6CC-4170-965F-F581619B0D4B}" sibTransId="{7AD83508-017A-44B6-9817-B2B20D3B9B8C}"/>
    <dgm:cxn modelId="{F8354F58-B959-4AB6-AD83-BDEB56809314}" type="presOf" srcId="{5BB60474-000D-42E3-9A0C-9A1564B5326F}" destId="{A0EFD247-AE67-43F1-8E62-829227D51A4E}" srcOrd="0" destOrd="0" presId="urn:microsoft.com/office/officeart/2005/8/layout/orgChart1"/>
    <dgm:cxn modelId="{1E6C527C-7681-4D1B-9720-0A8DA3A42500}" type="presOf" srcId="{E7E0E39F-ECBD-41CA-AEB4-4863AA52DCD9}" destId="{0CEABF36-7D9F-46D6-83E2-5DA308C151DB}" srcOrd="0" destOrd="0" presId="urn:microsoft.com/office/officeart/2005/8/layout/orgChart1"/>
    <dgm:cxn modelId="{4216AF7E-7847-484C-B7FF-16B7D73C752C}" type="presOf" srcId="{E7E0E39F-ECBD-41CA-AEB4-4863AA52DCD9}" destId="{89C8872E-4E5A-471E-BCB4-68FE71EF5348}" srcOrd="1" destOrd="0" presId="urn:microsoft.com/office/officeart/2005/8/layout/orgChart1"/>
    <dgm:cxn modelId="{9B6AD080-420D-47B8-A961-024851C6298E}" srcId="{BE23A80C-B7D7-4050-A7DF-6EF6E2918C2D}" destId="{4466D01A-DFFF-4E12-A304-4AF77E620FF7}" srcOrd="1" destOrd="0" parTransId="{C0D8863F-FC8D-4856-BBF9-D334B4FDD9AE}" sibTransId="{43122B75-C840-4CA8-A78F-0F994812E2DC}"/>
    <dgm:cxn modelId="{B8EB8E82-9789-4C52-A4C0-969202A3E633}" type="presOf" srcId="{6EB00BFA-1E3A-400D-9536-3F7027A11294}" destId="{E920F3CE-81A2-48F8-B79C-943D53953AEA}" srcOrd="0" destOrd="0" presId="urn:microsoft.com/office/officeart/2005/8/layout/orgChart1"/>
    <dgm:cxn modelId="{7DD99E84-D2DF-4034-AE61-6E174C20E86C}" type="presOf" srcId="{37C17E00-1E69-4FA8-B22E-D5E920FFFC50}" destId="{6BACD65A-087E-4061-8266-0487CF81C162}" srcOrd="0" destOrd="0" presId="urn:microsoft.com/office/officeart/2005/8/layout/orgChart1"/>
    <dgm:cxn modelId="{3191FF85-BE78-4374-A7CF-E72BFE8A7C64}" type="presOf" srcId="{31CAFE7F-B145-4AE7-BCB1-1D77F333C251}" destId="{9B641DFF-0E7B-47A8-8D8F-EBEE23325A41}" srcOrd="0" destOrd="0" presId="urn:microsoft.com/office/officeart/2005/8/layout/orgChart1"/>
    <dgm:cxn modelId="{B8BE4986-1663-4683-9B5E-87B5102B6709}" srcId="{5990C381-6AF4-477E-88FA-6724B391B57C}" destId="{4BCAA5BB-BD7B-4268-A9B8-EF66C437F5A3}" srcOrd="2" destOrd="0" parTransId="{9967F565-5A62-4450-AA0E-DCEA59C3127B}" sibTransId="{D6037588-4BBF-49F7-B213-66E4F6043B44}"/>
    <dgm:cxn modelId="{102B658E-9ECC-4F91-9CB1-848206675786}" type="presOf" srcId="{8176BC1F-816E-40AD-81E4-AF9EDE082241}" destId="{BAB50AC6-789A-4F21-9344-EF5C3DDCBCE6}" srcOrd="0" destOrd="0" presId="urn:microsoft.com/office/officeart/2005/8/layout/orgChart1"/>
    <dgm:cxn modelId="{6140888E-464E-4238-B396-50E6C7113ED7}" type="presOf" srcId="{FF807827-0462-412A-A3F8-6FD09A112756}" destId="{14D66800-02EC-49BF-B4FA-12BB31442EB0}" srcOrd="0" destOrd="0" presId="urn:microsoft.com/office/officeart/2005/8/layout/orgChart1"/>
    <dgm:cxn modelId="{89DDA58E-748E-4B85-A448-9C5B316A3B6A}" type="presOf" srcId="{C0D8863F-FC8D-4856-BBF9-D334B4FDD9AE}" destId="{49A2A1B5-D569-4BC4-8A3B-E73BBFD5C810}" srcOrd="0" destOrd="0" presId="urn:microsoft.com/office/officeart/2005/8/layout/orgChart1"/>
    <dgm:cxn modelId="{D2BBC092-1A43-4A46-A4A4-BBD948529918}" type="presOf" srcId="{2670FF33-89CC-4CD2-B941-A005E2FB3EAA}" destId="{6C8A0357-EA23-4FA9-A881-BB2CA701315E}" srcOrd="0" destOrd="0" presId="urn:microsoft.com/office/officeart/2005/8/layout/orgChart1"/>
    <dgm:cxn modelId="{E7BFBD93-40E5-4935-86C5-254BDDE3A9E2}" type="presOf" srcId="{F06E74B5-9D17-4E3C-B39E-13321E75AD8F}" destId="{F36E9113-8134-418C-BB1F-7B0EBB2A5E6F}" srcOrd="0" destOrd="0" presId="urn:microsoft.com/office/officeart/2005/8/layout/orgChart1"/>
    <dgm:cxn modelId="{3B8EEC94-D304-4F62-8360-5E1EE527116B}" type="presOf" srcId="{B793D15F-E63F-42E7-8EA9-53481CCF92F7}" destId="{02F1A0F8-3077-40D4-A5DB-F922B70CD6D5}" srcOrd="1" destOrd="0" presId="urn:microsoft.com/office/officeart/2005/8/layout/orgChart1"/>
    <dgm:cxn modelId="{D5662E95-3073-45D2-ACBA-7384541316CB}" srcId="{5990C381-6AF4-477E-88FA-6724B391B57C}" destId="{AC70C8D6-962D-4601-9575-BE35CDF50404}" srcOrd="3" destOrd="0" parTransId="{C60F7822-28D0-4035-96AF-91A5D7B44CB8}" sibTransId="{CBAFFAFC-5C7A-4EFB-82B3-C4F0DF4A0712}"/>
    <dgm:cxn modelId="{C3CF4596-D8A4-4D3F-AFFC-2871605F3748}" type="presOf" srcId="{5990C381-6AF4-477E-88FA-6724B391B57C}" destId="{29DD1543-928D-424D-807B-DB67E99527F3}" srcOrd="1" destOrd="0" presId="urn:microsoft.com/office/officeart/2005/8/layout/orgChart1"/>
    <dgm:cxn modelId="{BDE2CC99-6FCD-41C9-A13F-2302F7C198EC}" srcId="{1C50814A-2AAD-4285-A99E-AB2BCB6FB0D9}" destId="{6A90598F-98C3-4851-B99C-C49984F469DD}" srcOrd="4" destOrd="0" parTransId="{18D4EC10-7A07-4F2F-87FA-C1B3BB16C941}" sibTransId="{D60759B4-58C3-4F0B-A020-9FFA2A489669}"/>
    <dgm:cxn modelId="{1D911F9A-2D69-46AE-BA0E-A4354FA21F61}" type="presOf" srcId="{390C8111-62F4-4B53-8958-3B89C800782D}" destId="{761AEBF6-1A03-49D6-B830-9CBB83D01C1B}" srcOrd="0" destOrd="0" presId="urn:microsoft.com/office/officeart/2005/8/layout/orgChart1"/>
    <dgm:cxn modelId="{1EC29A9B-F19A-4564-8E71-C0A8CC120577}" type="presOf" srcId="{4BCAA5BB-BD7B-4268-A9B8-EF66C437F5A3}" destId="{40029B06-35EE-44DA-B41F-035352FBB96E}" srcOrd="1" destOrd="0" presId="urn:microsoft.com/office/officeart/2005/8/layout/orgChart1"/>
    <dgm:cxn modelId="{A07DE29F-97E9-427D-B7B7-3923A8BCCE5D}" srcId="{7C0EB69D-0005-4D9D-B4A0-7CCB23FD277C}" destId="{4446ADD4-471C-41EC-9C07-6AE1A2384970}" srcOrd="0" destOrd="0" parTransId="{A212DB90-B981-4598-8CCF-10106FDB737E}" sibTransId="{7F32DB57-6142-49A5-99DE-5B513BC389CC}"/>
    <dgm:cxn modelId="{37D4A4A5-8759-464D-9707-7CEFCF425A97}" type="presOf" srcId="{31CAFE7F-B145-4AE7-BCB1-1D77F333C251}" destId="{CBE62B5E-C6F4-4610-A657-CDF2D4683EA7}" srcOrd="1" destOrd="0" presId="urn:microsoft.com/office/officeart/2005/8/layout/orgChart1"/>
    <dgm:cxn modelId="{F161F2A5-DEB3-4243-9787-708F14D6B59F}" srcId="{4446ADD4-471C-41EC-9C07-6AE1A2384970}" destId="{2670FF33-89CC-4CD2-B941-A005E2FB3EAA}" srcOrd="0" destOrd="0" parTransId="{468E3383-25A5-479C-89EB-4388D5866320}" sibTransId="{817CAF66-AF83-4434-9D11-0B67D33C2F8A}"/>
    <dgm:cxn modelId="{168F22AD-7005-4FBE-B562-DDB00BF29907}" type="presOf" srcId="{2670FF33-89CC-4CD2-B941-A005E2FB3EAA}" destId="{D7B6AF56-A9D8-43C4-8AE7-F38EC0AAFC58}" srcOrd="1" destOrd="0" presId="urn:microsoft.com/office/officeart/2005/8/layout/orgChart1"/>
    <dgm:cxn modelId="{FBE9B5AD-71AF-49B4-BACB-EDE91695F72C}" type="presOf" srcId="{474E2163-20FE-4E89-AF35-D5E0EA876CF9}" destId="{3F56D899-00C9-466E-A469-7F50A8592E22}" srcOrd="0" destOrd="0" presId="urn:microsoft.com/office/officeart/2005/8/layout/orgChart1"/>
    <dgm:cxn modelId="{98771DAF-A21F-4A6A-9CA4-79D1757D72E8}" type="presOf" srcId="{CE71D849-E8AE-4785-88F4-0487EF63EE34}" destId="{82DCA973-4D92-4F40-A4A1-38D9FD1C64F8}" srcOrd="0" destOrd="0" presId="urn:microsoft.com/office/officeart/2005/8/layout/orgChart1"/>
    <dgm:cxn modelId="{CBF2FEAF-2014-4F1B-A3C9-DF438AF16431}" type="presOf" srcId="{AC70C8D6-962D-4601-9575-BE35CDF50404}" destId="{E2A20E25-8095-4339-AAB6-0EB891463762}" srcOrd="1" destOrd="0" presId="urn:microsoft.com/office/officeart/2005/8/layout/orgChart1"/>
    <dgm:cxn modelId="{E3920BB0-CD81-4DA8-B2BF-AA1D8B33CCE4}" type="presOf" srcId="{F5E21D74-F9C8-4EB8-9523-EBAA230ED3F6}" destId="{6DE4AB2B-8ADA-4524-B58A-C7DEB243308A}" srcOrd="0" destOrd="0" presId="urn:microsoft.com/office/officeart/2005/8/layout/orgChart1"/>
    <dgm:cxn modelId="{8DD0B6B1-0F3C-4F45-9784-4AEC6BC0B001}" srcId="{65992ECA-37C9-4D91-A9E7-84E36509D76C}" destId="{390C8111-62F4-4B53-8958-3B89C800782D}" srcOrd="0" destOrd="0" parTransId="{0D2C20DC-047A-45BE-8777-494D592B45ED}" sibTransId="{2D5F5A40-F69A-47A1-B0BC-14BC65F452A9}"/>
    <dgm:cxn modelId="{31D6F6B1-7C20-4625-9AA7-B4DD8104C7A4}" type="presOf" srcId="{1E78A570-2F66-4A11-98A4-6B228451E61B}" destId="{AEE7DDEF-8E62-45AA-8BD4-494F95D6266D}" srcOrd="0" destOrd="0" presId="urn:microsoft.com/office/officeart/2005/8/layout/orgChart1"/>
    <dgm:cxn modelId="{E5BB1DB5-496C-4F2A-9005-9B5DD35A6CB3}" type="presOf" srcId="{FFCF4EA4-DCA0-4233-AB9D-B3DC55F52A24}" destId="{1DBD06FB-132A-44CF-AB68-2A47BBEC4BE5}" srcOrd="1" destOrd="0" presId="urn:microsoft.com/office/officeart/2005/8/layout/orgChart1"/>
    <dgm:cxn modelId="{CDCC59B5-10C4-4724-8E14-633278CAB9F1}" srcId="{BE23A80C-B7D7-4050-A7DF-6EF6E2918C2D}" destId="{7B941A41-13B3-4F69-95CD-C5BB8FDDE372}" srcOrd="2" destOrd="0" parTransId="{EA8DD91A-D253-4EE9-883A-C8437892FE4F}" sibTransId="{8933A840-A323-44B1-BA76-1CDF0D959DAD}"/>
    <dgm:cxn modelId="{096B10B9-ABE4-40DF-9933-265E82592C0D}" srcId="{1C50814A-2AAD-4285-A99E-AB2BCB6FB0D9}" destId="{9816CD12-EA52-4442-A8A0-1B9F9B3AA8C4}" srcOrd="0" destOrd="0" parTransId="{3FA9FC7F-4781-4971-A159-E0C6AF4BD49F}" sibTransId="{1D18F655-1B75-46C7-922C-CF8B1C920941}"/>
    <dgm:cxn modelId="{D75666B9-127B-4FEF-A343-56FD39F90570}" type="presOf" srcId="{468E3383-25A5-479C-89EB-4388D5866320}" destId="{DE3EC62A-9221-4D16-806F-435C4FA4AAEA}" srcOrd="0" destOrd="0" presId="urn:microsoft.com/office/officeart/2005/8/layout/orgChart1"/>
    <dgm:cxn modelId="{1CA037BA-E115-48BF-861D-A04C860ACED7}" type="presOf" srcId="{BE23A80C-B7D7-4050-A7DF-6EF6E2918C2D}" destId="{81F2390B-786F-4FDF-8E72-8F64BAC29F15}" srcOrd="0" destOrd="0" presId="urn:microsoft.com/office/officeart/2005/8/layout/orgChart1"/>
    <dgm:cxn modelId="{2D3D46BA-4F03-4ACA-BA69-114A84EC6F29}" srcId="{1C50814A-2AAD-4285-A99E-AB2BCB6FB0D9}" destId="{CE71D849-E8AE-4785-88F4-0487EF63EE34}" srcOrd="1" destOrd="0" parTransId="{D0EE4098-537B-4F5C-A959-7C001282CC17}" sibTransId="{CA58B464-9A48-4F0C-839B-3CDD020E6E20}"/>
    <dgm:cxn modelId="{FBD6FFBB-4557-4FB5-B34F-41526F624112}" type="presOf" srcId="{4466D01A-DFFF-4E12-A304-4AF77E620FF7}" destId="{6E288AD6-980A-4953-B071-EDBC666E6644}" srcOrd="0" destOrd="0" presId="urn:microsoft.com/office/officeart/2005/8/layout/orgChart1"/>
    <dgm:cxn modelId="{DF1E8EBD-B09E-443E-AC92-A01258200FFD}" type="presOf" srcId="{08A34023-BA24-42E4-8E52-D3FE5E101D57}" destId="{A6BD0C66-D777-432C-B9F3-0A3CEB090D71}" srcOrd="1" destOrd="0" presId="urn:microsoft.com/office/officeart/2005/8/layout/orgChart1"/>
    <dgm:cxn modelId="{88249ABF-3086-4D4D-833E-43425D22BE88}" type="presOf" srcId="{10EA3FE1-B9A1-41DB-A3E3-BDD49EF4A6EF}" destId="{B86B0359-DC77-49BD-B827-C59D727740AA}" srcOrd="0" destOrd="0" presId="urn:microsoft.com/office/officeart/2005/8/layout/orgChart1"/>
    <dgm:cxn modelId="{CA2656C0-27C4-4128-A4FE-47795B59A152}" srcId="{4446ADD4-471C-41EC-9C07-6AE1A2384970}" destId="{F5E21D74-F9C8-4EB8-9523-EBAA230ED3F6}" srcOrd="2" destOrd="0" parTransId="{46CD654A-A22B-450B-8113-C0F146EDD1D0}" sibTransId="{D7DF8F89-C486-4071-9D1A-D08E82BFB81F}"/>
    <dgm:cxn modelId="{99592BC1-78AA-4F15-A7DD-3D63B60D20E0}" type="presOf" srcId="{117E9FB7-7439-4221-89A9-31FB4174608D}" destId="{CDB0A71C-DE1F-4FE9-8D5F-0BFD56A87461}" srcOrd="0" destOrd="0" presId="urn:microsoft.com/office/officeart/2005/8/layout/orgChart1"/>
    <dgm:cxn modelId="{0171BCC2-32AA-4640-855D-364213677076}" srcId="{F5E21D74-F9C8-4EB8-9523-EBAA230ED3F6}" destId="{1C50814A-2AAD-4285-A99E-AB2BCB6FB0D9}" srcOrd="0" destOrd="0" parTransId="{DD884A7C-A097-49FC-9A56-F167289E12E3}" sibTransId="{B185845A-BF45-41A9-8A13-FC643061D144}"/>
    <dgm:cxn modelId="{999F53CD-A992-41B5-AF0A-C2049136318C}" srcId="{5990C381-6AF4-477E-88FA-6724B391B57C}" destId="{E7E0E39F-ECBD-41CA-AEB4-4863AA52DCD9}" srcOrd="1" destOrd="0" parTransId="{1E78A570-2F66-4A11-98A4-6B228451E61B}" sibTransId="{1EAE0E36-9B97-40D4-A288-16607D76EEF5}"/>
    <dgm:cxn modelId="{F97399D1-D51E-411C-8325-D5C5AC102602}" type="presOf" srcId="{9816CD12-EA52-4442-A8A0-1B9F9B3AA8C4}" destId="{96DF0C27-CCEC-43CA-A7A1-8B065E30CA82}" srcOrd="1" destOrd="0" presId="urn:microsoft.com/office/officeart/2005/8/layout/orgChart1"/>
    <dgm:cxn modelId="{B280AFD1-48CE-4560-BF2F-B5B85F5BBABE}" type="presOf" srcId="{9816CD12-EA52-4442-A8A0-1B9F9B3AA8C4}" destId="{0CD25EC4-48F3-474E-92B2-F9EB90900824}" srcOrd="0" destOrd="0" presId="urn:microsoft.com/office/officeart/2005/8/layout/orgChart1"/>
    <dgm:cxn modelId="{277357D4-7CFF-4764-B804-8B7DC91001A1}" type="presOf" srcId="{37C17E00-1E69-4FA8-B22E-D5E920FFFC50}" destId="{2FE0C766-29A7-4BA9-869F-C86A7A5C27B9}" srcOrd="1" destOrd="0" presId="urn:microsoft.com/office/officeart/2005/8/layout/orgChart1"/>
    <dgm:cxn modelId="{81CC8ED4-522D-43B5-9933-7A99B46BEB90}" type="presOf" srcId="{46CD654A-A22B-450B-8113-C0F146EDD1D0}" destId="{5EF23A2F-74AD-4D18-85E4-7C4473FA5A0F}" srcOrd="0" destOrd="0" presId="urn:microsoft.com/office/officeart/2005/8/layout/orgChart1"/>
    <dgm:cxn modelId="{F381D7D6-92D6-4ABE-BE35-974C280CA555}" srcId="{5990C381-6AF4-477E-88FA-6724B391B57C}" destId="{6EB00BFA-1E3A-400D-9536-3F7027A11294}" srcOrd="4" destOrd="0" parTransId="{612D1D6C-DCB4-4AE4-A77F-98C3C6837EAE}" sibTransId="{2EF06CDA-211F-4609-9961-82C7E8506753}"/>
    <dgm:cxn modelId="{EDD2BDD7-166D-4648-978B-7483803C1240}" type="presOf" srcId="{7B941A41-13B3-4F69-95CD-C5BB8FDDE372}" destId="{E421491B-3B27-4A7D-AB70-CCDA5528B19F}" srcOrd="0" destOrd="0" presId="urn:microsoft.com/office/officeart/2005/8/layout/orgChart1"/>
    <dgm:cxn modelId="{3A2BF6DB-6010-4A89-9B73-F3A28174263F}" type="presOf" srcId="{1C50814A-2AAD-4285-A99E-AB2BCB6FB0D9}" destId="{72D812E5-167F-43CE-8595-A5977B6481C7}" srcOrd="0" destOrd="0" presId="urn:microsoft.com/office/officeart/2005/8/layout/orgChart1"/>
    <dgm:cxn modelId="{C6EE40DF-B32A-4835-8904-AE75C5A26F74}" type="presOf" srcId="{BDE7C5CE-4038-44DB-B6EA-9F7AB800306D}" destId="{116C9B31-1EE3-4B60-A868-76CA02A1A954}" srcOrd="0" destOrd="0" presId="urn:microsoft.com/office/officeart/2005/8/layout/orgChart1"/>
    <dgm:cxn modelId="{D025EFE5-E74E-43F5-8956-B1EF7E4912A3}" type="presOf" srcId="{5990C381-6AF4-477E-88FA-6724B391B57C}" destId="{92940176-09EB-4F67-A22D-71D46964E69A}" srcOrd="0" destOrd="0" presId="urn:microsoft.com/office/officeart/2005/8/layout/orgChart1"/>
    <dgm:cxn modelId="{B0295FE7-585F-48AD-89F0-107875F77324}" type="presOf" srcId="{6A90598F-98C3-4851-B99C-C49984F469DD}" destId="{97A1C135-A05E-4F29-A083-2961C9068D15}" srcOrd="1" destOrd="0" presId="urn:microsoft.com/office/officeart/2005/8/layout/orgChart1"/>
    <dgm:cxn modelId="{308F7AE7-26EC-4B6F-8C26-5622D271601F}" type="presOf" srcId="{B793D15F-E63F-42E7-8EA9-53481CCF92F7}" destId="{E2EEF794-16B8-4F05-8129-B820E8DFAA4A}" srcOrd="0" destOrd="0" presId="urn:microsoft.com/office/officeart/2005/8/layout/orgChart1"/>
    <dgm:cxn modelId="{CAE9C5E7-F6D7-4F07-AF72-70E43F1A5425}" type="presOf" srcId="{18D4EC10-7A07-4F2F-87FA-C1B3BB16C941}" destId="{AA171E71-A63F-4589-AE2F-45B3378416A2}" srcOrd="0" destOrd="0" presId="urn:microsoft.com/office/officeart/2005/8/layout/orgChart1"/>
    <dgm:cxn modelId="{3E6F44EA-2C4A-4AE3-8EAA-F2CE7E88C4A9}" type="presOf" srcId="{CE71D849-E8AE-4785-88F4-0487EF63EE34}" destId="{A942AA58-249D-41A2-B808-C6D51DCE2EBA}" srcOrd="1" destOrd="0" presId="urn:microsoft.com/office/officeart/2005/8/layout/orgChart1"/>
    <dgm:cxn modelId="{B72F16F0-D94D-44EF-A6B1-3E07EFC5D548}" type="presOf" srcId="{A3EFC5CC-B21A-41C2-809A-B7F8CE83255A}" destId="{3EB7E9C5-34C0-4994-8D13-856AFD198C56}" srcOrd="0" destOrd="0" presId="urn:microsoft.com/office/officeart/2005/8/layout/orgChart1"/>
    <dgm:cxn modelId="{392644F2-1C8D-435D-92B4-4C87C8403C23}" type="presOf" srcId="{F902B789-5379-444A-89CA-3CDAA8D2E4E3}" destId="{F4CB3583-5BC2-4815-A1D5-F66E7EF9F006}" srcOrd="0" destOrd="0" presId="urn:microsoft.com/office/officeart/2005/8/layout/orgChart1"/>
    <dgm:cxn modelId="{7D94F9F2-5C63-41BE-8874-821EA380E555}" type="presOf" srcId="{65992ECA-37C9-4D91-A9E7-84E36509D76C}" destId="{E8779913-BF1D-4B0F-9E9B-98BE699E4747}" srcOrd="1" destOrd="0" presId="urn:microsoft.com/office/officeart/2005/8/layout/orgChart1"/>
    <dgm:cxn modelId="{99EB6DF6-2C33-4E2B-B8F1-319F16EE92F9}" type="presOf" srcId="{3FA9FC7F-4781-4971-A159-E0C6AF4BD49F}" destId="{236717A6-F16D-4E80-83DB-AA680E2240BB}" srcOrd="0" destOrd="0" presId="urn:microsoft.com/office/officeart/2005/8/layout/orgChart1"/>
    <dgm:cxn modelId="{CA006FF9-A6AA-44B2-963D-16A6DB441797}" srcId="{4446ADD4-471C-41EC-9C07-6AE1A2384970}" destId="{08A34023-BA24-42E4-8E52-D3FE5E101D57}" srcOrd="1" destOrd="0" parTransId="{474E2163-20FE-4E89-AF35-D5E0EA876CF9}" sibTransId="{DF471F13-434F-43C6-AC6A-5FA0BD3D8AF5}"/>
    <dgm:cxn modelId="{506190FA-AB4C-4048-9FB2-FF9CC6384759}" type="presOf" srcId="{F2A9625E-1126-42CC-8D14-984F5649AC12}" destId="{14189408-4DB1-4B24-AE9A-31AB25D4BE4D}" srcOrd="1" destOrd="0" presId="urn:microsoft.com/office/officeart/2005/8/layout/orgChart1"/>
    <dgm:cxn modelId="{CAB9A8FD-138E-4682-B0DE-7CBE6C21059A}" srcId="{65992ECA-37C9-4D91-A9E7-84E36509D76C}" destId="{10EA3FE1-B9A1-41DB-A3E3-BDD49EF4A6EF}" srcOrd="2" destOrd="0" parTransId="{A3EFC5CC-B21A-41C2-809A-B7F8CE83255A}" sibTransId="{A463AA3D-808F-4D4D-8F73-420A405A3954}"/>
    <dgm:cxn modelId="{396B2BBB-A587-4905-8C70-A1EA22CDB658}" type="presParOf" srcId="{DA94337E-6ACB-483D-A061-36554F2E233B}" destId="{CC27F10E-D0C2-4159-A45A-10583E18471D}" srcOrd="0" destOrd="0" presId="urn:microsoft.com/office/officeart/2005/8/layout/orgChart1"/>
    <dgm:cxn modelId="{413B1E6F-8371-413A-8A53-8C40DA10E35E}" type="presParOf" srcId="{CC27F10E-D0C2-4159-A45A-10583E18471D}" destId="{99EA85E6-D118-4E1C-982B-1CA392F90051}" srcOrd="0" destOrd="0" presId="urn:microsoft.com/office/officeart/2005/8/layout/orgChart1"/>
    <dgm:cxn modelId="{2D16FA65-D8BA-44B7-8CE9-28C5F6D5B193}" type="presParOf" srcId="{99EA85E6-D118-4E1C-982B-1CA392F90051}" destId="{FCCC369F-B89B-4CB3-9D04-03D476394308}" srcOrd="0" destOrd="0" presId="urn:microsoft.com/office/officeart/2005/8/layout/orgChart1"/>
    <dgm:cxn modelId="{B5EDAFA4-009B-4AEE-9842-4426CF32D1ED}" type="presParOf" srcId="{99EA85E6-D118-4E1C-982B-1CA392F90051}" destId="{FF004979-BBF3-4276-86CB-278BB05385AB}" srcOrd="1" destOrd="0" presId="urn:microsoft.com/office/officeart/2005/8/layout/orgChart1"/>
    <dgm:cxn modelId="{E5A4FC74-2E35-4F39-9D9B-EF2815E78ADB}" type="presParOf" srcId="{CC27F10E-D0C2-4159-A45A-10583E18471D}" destId="{683E94D6-A07D-41EC-BACD-B08658F5EE99}" srcOrd="1" destOrd="0" presId="urn:microsoft.com/office/officeart/2005/8/layout/orgChart1"/>
    <dgm:cxn modelId="{FF23C5A8-41F6-480F-A358-F635EAC86EB5}" type="presParOf" srcId="{683E94D6-A07D-41EC-BACD-B08658F5EE99}" destId="{DE3EC62A-9221-4D16-806F-435C4FA4AAEA}" srcOrd="0" destOrd="0" presId="urn:microsoft.com/office/officeart/2005/8/layout/orgChart1"/>
    <dgm:cxn modelId="{213386EB-B998-440E-BFED-F640A67F5F51}" type="presParOf" srcId="{683E94D6-A07D-41EC-BACD-B08658F5EE99}" destId="{677167CB-3B4A-4C97-B650-FEB62E60DE87}" srcOrd="1" destOrd="0" presId="urn:microsoft.com/office/officeart/2005/8/layout/orgChart1"/>
    <dgm:cxn modelId="{79BDD87E-42B9-4EA5-BA39-809C4F090ABD}" type="presParOf" srcId="{677167CB-3B4A-4C97-B650-FEB62E60DE87}" destId="{B66A6345-AF25-4F0A-9D20-E688664CF090}" srcOrd="0" destOrd="0" presId="urn:microsoft.com/office/officeart/2005/8/layout/orgChart1"/>
    <dgm:cxn modelId="{D10F3614-6692-41B0-9A48-31040C9E2DB3}" type="presParOf" srcId="{B66A6345-AF25-4F0A-9D20-E688664CF090}" destId="{6C8A0357-EA23-4FA9-A881-BB2CA701315E}" srcOrd="0" destOrd="0" presId="urn:microsoft.com/office/officeart/2005/8/layout/orgChart1"/>
    <dgm:cxn modelId="{310F8B14-44D5-4973-A47C-7BF2416B36FA}" type="presParOf" srcId="{B66A6345-AF25-4F0A-9D20-E688664CF090}" destId="{D7B6AF56-A9D8-43C4-8AE7-F38EC0AAFC58}" srcOrd="1" destOrd="0" presId="urn:microsoft.com/office/officeart/2005/8/layout/orgChart1"/>
    <dgm:cxn modelId="{309555C4-D125-402D-8BF8-30CC8A8D5BD4}" type="presParOf" srcId="{677167CB-3B4A-4C97-B650-FEB62E60DE87}" destId="{F12595B2-CE99-4219-8840-70FB6772C817}" srcOrd="1" destOrd="0" presId="urn:microsoft.com/office/officeart/2005/8/layout/orgChart1"/>
    <dgm:cxn modelId="{E6A352AF-BA75-4C66-8379-35B741045EE9}" type="presParOf" srcId="{F12595B2-CE99-4219-8840-70FB6772C817}" destId="{382BD52D-1317-4867-8E8E-D50106819172}" srcOrd="0" destOrd="0" presId="urn:microsoft.com/office/officeart/2005/8/layout/orgChart1"/>
    <dgm:cxn modelId="{1A170B3B-5593-4AFC-86D8-79C3E7235D72}" type="presParOf" srcId="{F12595B2-CE99-4219-8840-70FB6772C817}" destId="{8090CA92-8499-4FA9-BC31-CE43852E4851}" srcOrd="1" destOrd="0" presId="urn:microsoft.com/office/officeart/2005/8/layout/orgChart1"/>
    <dgm:cxn modelId="{C092249E-59B3-4E90-AC57-4C8D682A1B95}" type="presParOf" srcId="{8090CA92-8499-4FA9-BC31-CE43852E4851}" destId="{3CC2BCFE-AA46-441F-8DA6-960C54A70999}" srcOrd="0" destOrd="0" presId="urn:microsoft.com/office/officeart/2005/8/layout/orgChart1"/>
    <dgm:cxn modelId="{E2EC599C-3482-4281-927C-3E96B47F357A}" type="presParOf" srcId="{3CC2BCFE-AA46-441F-8DA6-960C54A70999}" destId="{CD1B6B22-EEBB-4275-8456-EEF332BB45A7}" srcOrd="0" destOrd="0" presId="urn:microsoft.com/office/officeart/2005/8/layout/orgChart1"/>
    <dgm:cxn modelId="{B35D55DE-E8EE-41AA-A969-55B19397888D}" type="presParOf" srcId="{3CC2BCFE-AA46-441F-8DA6-960C54A70999}" destId="{E8779913-BF1D-4B0F-9E9B-98BE699E4747}" srcOrd="1" destOrd="0" presId="urn:microsoft.com/office/officeart/2005/8/layout/orgChart1"/>
    <dgm:cxn modelId="{9322CC05-A540-450E-88F0-9750D899C52F}" type="presParOf" srcId="{8090CA92-8499-4FA9-BC31-CE43852E4851}" destId="{A74CD923-17C0-422C-8760-5BC3917D712E}" srcOrd="1" destOrd="0" presId="urn:microsoft.com/office/officeart/2005/8/layout/orgChart1"/>
    <dgm:cxn modelId="{726BCCAC-C311-4CC1-AB66-3324681248BF}" type="presParOf" srcId="{A74CD923-17C0-422C-8760-5BC3917D712E}" destId="{2BE1ECCA-FE58-4698-B1AB-60ECB146F9C8}" srcOrd="0" destOrd="0" presId="urn:microsoft.com/office/officeart/2005/8/layout/orgChart1"/>
    <dgm:cxn modelId="{478EC5BA-5211-479C-B7DC-62B747FE6577}" type="presParOf" srcId="{A74CD923-17C0-422C-8760-5BC3917D712E}" destId="{3C009B12-1C79-48EA-A7E5-9B38E012D8F5}" srcOrd="1" destOrd="0" presId="urn:microsoft.com/office/officeart/2005/8/layout/orgChart1"/>
    <dgm:cxn modelId="{15133B80-9E66-4EAC-B12B-4A77662A0C25}" type="presParOf" srcId="{3C009B12-1C79-48EA-A7E5-9B38E012D8F5}" destId="{60FF43A7-D240-41A1-9961-C9F507D24469}" srcOrd="0" destOrd="0" presId="urn:microsoft.com/office/officeart/2005/8/layout/orgChart1"/>
    <dgm:cxn modelId="{335E305E-9835-46A7-A7A2-73DAEA4A3623}" type="presParOf" srcId="{60FF43A7-D240-41A1-9961-C9F507D24469}" destId="{761AEBF6-1A03-49D6-B830-9CBB83D01C1B}" srcOrd="0" destOrd="0" presId="urn:microsoft.com/office/officeart/2005/8/layout/orgChart1"/>
    <dgm:cxn modelId="{1828D4DC-4C12-4975-9E2A-53422DE2ED14}" type="presParOf" srcId="{60FF43A7-D240-41A1-9961-C9F507D24469}" destId="{25FB3AD4-66DE-4559-9185-AA3B6DD3590D}" srcOrd="1" destOrd="0" presId="urn:microsoft.com/office/officeart/2005/8/layout/orgChart1"/>
    <dgm:cxn modelId="{89D858C6-D2EE-426C-8FD2-6D0047B99491}" type="presParOf" srcId="{3C009B12-1C79-48EA-A7E5-9B38E012D8F5}" destId="{FCC0CD77-B957-45DC-A52B-E66A60C5B8E0}" srcOrd="1" destOrd="0" presId="urn:microsoft.com/office/officeart/2005/8/layout/orgChart1"/>
    <dgm:cxn modelId="{003EB6F5-C942-4642-8E52-87431484441D}" type="presParOf" srcId="{3C009B12-1C79-48EA-A7E5-9B38E012D8F5}" destId="{25E833FE-B1AB-4684-8702-3A9D60C6BBFD}" srcOrd="2" destOrd="0" presId="urn:microsoft.com/office/officeart/2005/8/layout/orgChart1"/>
    <dgm:cxn modelId="{3ACE80AF-D72D-4764-AC50-D5A9F38D523B}" type="presParOf" srcId="{A74CD923-17C0-422C-8760-5BC3917D712E}" destId="{F4CB3583-5BC2-4815-A1D5-F66E7EF9F006}" srcOrd="2" destOrd="0" presId="urn:microsoft.com/office/officeart/2005/8/layout/orgChart1"/>
    <dgm:cxn modelId="{3EFE246F-EAF4-41C2-827C-24D9C2769DEF}" type="presParOf" srcId="{A74CD923-17C0-422C-8760-5BC3917D712E}" destId="{6B6DB462-B3B4-462B-89AC-2470CC2A498B}" srcOrd="3" destOrd="0" presId="urn:microsoft.com/office/officeart/2005/8/layout/orgChart1"/>
    <dgm:cxn modelId="{2A859FAC-718F-4CCD-8624-E1C23A90FD97}" type="presParOf" srcId="{6B6DB462-B3B4-462B-89AC-2470CC2A498B}" destId="{131BD734-73ED-42AC-AA41-B694A037B8CF}" srcOrd="0" destOrd="0" presId="urn:microsoft.com/office/officeart/2005/8/layout/orgChart1"/>
    <dgm:cxn modelId="{B559ACB7-B63C-4E5E-92C2-E5E2D3F0441F}" type="presParOf" srcId="{131BD734-73ED-42AC-AA41-B694A037B8CF}" destId="{5632D996-6D13-4D21-855D-305E9D44E456}" srcOrd="0" destOrd="0" presId="urn:microsoft.com/office/officeart/2005/8/layout/orgChart1"/>
    <dgm:cxn modelId="{26D89B99-3D06-4283-A3F9-E19ED752DE12}" type="presParOf" srcId="{131BD734-73ED-42AC-AA41-B694A037B8CF}" destId="{14189408-4DB1-4B24-AE9A-31AB25D4BE4D}" srcOrd="1" destOrd="0" presId="urn:microsoft.com/office/officeart/2005/8/layout/orgChart1"/>
    <dgm:cxn modelId="{4B454CD6-95E1-4769-98EF-C0645C86848B}" type="presParOf" srcId="{6B6DB462-B3B4-462B-89AC-2470CC2A498B}" destId="{F8C18061-6833-47DC-B4B1-DE50D1BB6F05}" srcOrd="1" destOrd="0" presId="urn:microsoft.com/office/officeart/2005/8/layout/orgChart1"/>
    <dgm:cxn modelId="{879D2FEE-2C6C-4D5A-8FE5-57A56E29A0F5}" type="presParOf" srcId="{6B6DB462-B3B4-462B-89AC-2470CC2A498B}" destId="{7BC0D81F-C212-4FB6-B3F2-6E735D5CEB36}" srcOrd="2" destOrd="0" presId="urn:microsoft.com/office/officeart/2005/8/layout/orgChart1"/>
    <dgm:cxn modelId="{52474C15-4455-467B-A4C3-C7E680EF2AD6}" type="presParOf" srcId="{A74CD923-17C0-422C-8760-5BC3917D712E}" destId="{3EB7E9C5-34C0-4994-8D13-856AFD198C56}" srcOrd="4" destOrd="0" presId="urn:microsoft.com/office/officeart/2005/8/layout/orgChart1"/>
    <dgm:cxn modelId="{51AE5872-63C6-4E08-980D-FA6C5905E937}" type="presParOf" srcId="{A74CD923-17C0-422C-8760-5BC3917D712E}" destId="{87225D2A-AFC9-46CC-80C4-A7C319815D53}" srcOrd="5" destOrd="0" presId="urn:microsoft.com/office/officeart/2005/8/layout/orgChart1"/>
    <dgm:cxn modelId="{8F697B7B-BD28-4376-A6F8-A4B818996BB1}" type="presParOf" srcId="{87225D2A-AFC9-46CC-80C4-A7C319815D53}" destId="{1BDFB217-EF2D-45A6-A235-0AEB54666031}" srcOrd="0" destOrd="0" presId="urn:microsoft.com/office/officeart/2005/8/layout/orgChart1"/>
    <dgm:cxn modelId="{CFEBAE66-3CD2-4B71-B424-03C45E0ECDBF}" type="presParOf" srcId="{1BDFB217-EF2D-45A6-A235-0AEB54666031}" destId="{B86B0359-DC77-49BD-B827-C59D727740AA}" srcOrd="0" destOrd="0" presId="urn:microsoft.com/office/officeart/2005/8/layout/orgChart1"/>
    <dgm:cxn modelId="{97C985CE-6AA8-4113-ABCF-7190937D21BC}" type="presParOf" srcId="{1BDFB217-EF2D-45A6-A235-0AEB54666031}" destId="{5D7F817C-8A69-4B6B-9C14-7299FA78982C}" srcOrd="1" destOrd="0" presId="urn:microsoft.com/office/officeart/2005/8/layout/orgChart1"/>
    <dgm:cxn modelId="{BE277BCF-0D6E-458E-8DBF-D17FF144C6D0}" type="presParOf" srcId="{87225D2A-AFC9-46CC-80C4-A7C319815D53}" destId="{34960B9E-63C7-4F99-BE70-C8E881FE013F}" srcOrd="1" destOrd="0" presId="urn:microsoft.com/office/officeart/2005/8/layout/orgChart1"/>
    <dgm:cxn modelId="{B40BBCEF-5B98-44BD-9034-1A8970F0AEBE}" type="presParOf" srcId="{87225D2A-AFC9-46CC-80C4-A7C319815D53}" destId="{AC342BC5-9092-42F7-96F1-5B4C0FDF19B6}" srcOrd="2" destOrd="0" presId="urn:microsoft.com/office/officeart/2005/8/layout/orgChart1"/>
    <dgm:cxn modelId="{D1671DFA-EA52-477E-90EE-E5203ED8DD5F}" type="presParOf" srcId="{A74CD923-17C0-422C-8760-5BC3917D712E}" destId="{8CE8D05E-7A08-41D6-B155-F7BB580B8513}" srcOrd="6" destOrd="0" presId="urn:microsoft.com/office/officeart/2005/8/layout/orgChart1"/>
    <dgm:cxn modelId="{15342FA4-9AF4-4695-9872-42F52CE6489F}" type="presParOf" srcId="{A74CD923-17C0-422C-8760-5BC3917D712E}" destId="{D41B6867-3360-4E2C-B5C1-76D21FE9D396}" srcOrd="7" destOrd="0" presId="urn:microsoft.com/office/officeart/2005/8/layout/orgChart1"/>
    <dgm:cxn modelId="{0E07C6BA-1BBA-4FD5-A11F-F74CEEE063C7}" type="presParOf" srcId="{D41B6867-3360-4E2C-B5C1-76D21FE9D396}" destId="{1FD8DDAD-D2DC-47BA-8341-AECBC84FBC2F}" srcOrd="0" destOrd="0" presId="urn:microsoft.com/office/officeart/2005/8/layout/orgChart1"/>
    <dgm:cxn modelId="{3BDFC5C9-843B-4A74-B962-A35BCFCDD7AF}" type="presParOf" srcId="{1FD8DDAD-D2DC-47BA-8341-AECBC84FBC2F}" destId="{E808B8EE-699B-45C7-95BE-546FA7CD99E8}" srcOrd="0" destOrd="0" presId="urn:microsoft.com/office/officeart/2005/8/layout/orgChart1"/>
    <dgm:cxn modelId="{72A7F6AB-54CC-4199-AC05-4306590019E1}" type="presParOf" srcId="{1FD8DDAD-D2DC-47BA-8341-AECBC84FBC2F}" destId="{C35FF723-7EA4-4704-B9C1-5BE24B90A2D9}" srcOrd="1" destOrd="0" presId="urn:microsoft.com/office/officeart/2005/8/layout/orgChart1"/>
    <dgm:cxn modelId="{5DA6DEB9-6376-4B7B-BE6F-420A8E1CF4EC}" type="presParOf" srcId="{D41B6867-3360-4E2C-B5C1-76D21FE9D396}" destId="{6BC975C0-39BC-43A9-8B9C-1D2F8368083A}" srcOrd="1" destOrd="0" presId="urn:microsoft.com/office/officeart/2005/8/layout/orgChart1"/>
    <dgm:cxn modelId="{A80FDC16-F6AC-4C69-9435-545DCE22720F}" type="presParOf" srcId="{D41B6867-3360-4E2C-B5C1-76D21FE9D396}" destId="{3FD27355-12D2-4E3C-A7E3-6E7BDD63DB9C}" srcOrd="2" destOrd="0" presId="urn:microsoft.com/office/officeart/2005/8/layout/orgChart1"/>
    <dgm:cxn modelId="{97CD4428-CC9A-466C-852F-FA8B4E9FE0BF}" type="presParOf" srcId="{8090CA92-8499-4FA9-BC31-CE43852E4851}" destId="{22EC7DD0-443C-4B05-81C5-CC2C17C53446}" srcOrd="2" destOrd="0" presId="urn:microsoft.com/office/officeart/2005/8/layout/orgChart1"/>
    <dgm:cxn modelId="{AD6577EB-F661-4EC6-A171-DEDFE34B3115}" type="presParOf" srcId="{677167CB-3B4A-4C97-B650-FEB62E60DE87}" destId="{1D77C75F-8C87-4E34-AA82-08DFDB8AD4AB}" srcOrd="2" destOrd="0" presId="urn:microsoft.com/office/officeart/2005/8/layout/orgChart1"/>
    <dgm:cxn modelId="{ED87C1AE-5892-49DC-B658-4CBE390D9931}" type="presParOf" srcId="{683E94D6-A07D-41EC-BACD-B08658F5EE99}" destId="{3F56D899-00C9-466E-A469-7F50A8592E22}" srcOrd="2" destOrd="0" presId="urn:microsoft.com/office/officeart/2005/8/layout/orgChart1"/>
    <dgm:cxn modelId="{E810F7A7-7AB5-48C5-A6B9-B92599B9A11B}" type="presParOf" srcId="{683E94D6-A07D-41EC-BACD-B08658F5EE99}" destId="{50A1024E-DCEB-4D12-AD1C-F81E46AE3436}" srcOrd="3" destOrd="0" presId="urn:microsoft.com/office/officeart/2005/8/layout/orgChart1"/>
    <dgm:cxn modelId="{1365AAB3-ED44-42EA-8E82-3BC9B754EAD4}" type="presParOf" srcId="{50A1024E-DCEB-4D12-AD1C-F81E46AE3436}" destId="{EE9B7403-0459-4DB3-9285-DA99665145F6}" srcOrd="0" destOrd="0" presId="urn:microsoft.com/office/officeart/2005/8/layout/orgChart1"/>
    <dgm:cxn modelId="{366E4C25-A3E7-4034-934D-CD3E894F9ED7}" type="presParOf" srcId="{EE9B7403-0459-4DB3-9285-DA99665145F6}" destId="{55975522-E83E-4665-B0FB-5CCD70E54826}" srcOrd="0" destOrd="0" presId="urn:microsoft.com/office/officeart/2005/8/layout/orgChart1"/>
    <dgm:cxn modelId="{7A2E7E11-EC52-4326-AA1D-ECCD69E99203}" type="presParOf" srcId="{EE9B7403-0459-4DB3-9285-DA99665145F6}" destId="{A6BD0C66-D777-432C-B9F3-0A3CEB090D71}" srcOrd="1" destOrd="0" presId="urn:microsoft.com/office/officeart/2005/8/layout/orgChart1"/>
    <dgm:cxn modelId="{3A2C3B90-5D5A-4D53-B0D7-8245A01A01DC}" type="presParOf" srcId="{50A1024E-DCEB-4D12-AD1C-F81E46AE3436}" destId="{F0B988B6-9884-498E-9D2D-F83158BE7542}" srcOrd="1" destOrd="0" presId="urn:microsoft.com/office/officeart/2005/8/layout/orgChart1"/>
    <dgm:cxn modelId="{64ADBBDC-77DD-4B95-90CA-DD47E4999753}" type="presParOf" srcId="{F0B988B6-9884-498E-9D2D-F83158BE7542}" destId="{BAB50AC6-789A-4F21-9344-EF5C3DDCBCE6}" srcOrd="0" destOrd="0" presId="urn:microsoft.com/office/officeart/2005/8/layout/orgChart1"/>
    <dgm:cxn modelId="{7B15569B-BB58-4DD3-9B6D-D4D56CE481AF}" type="presParOf" srcId="{F0B988B6-9884-498E-9D2D-F83158BE7542}" destId="{4C320127-FACF-40E7-B81B-FF9712F59D54}" srcOrd="1" destOrd="0" presId="urn:microsoft.com/office/officeart/2005/8/layout/orgChart1"/>
    <dgm:cxn modelId="{F224C3C0-B167-405E-AA30-35C82670ED91}" type="presParOf" srcId="{4C320127-FACF-40E7-B81B-FF9712F59D54}" destId="{0DE9BD35-0F08-4ED2-8634-34A3D79C29A5}" srcOrd="0" destOrd="0" presId="urn:microsoft.com/office/officeart/2005/8/layout/orgChart1"/>
    <dgm:cxn modelId="{C211242B-0E06-4774-813A-384DE00D5031}" type="presParOf" srcId="{0DE9BD35-0F08-4ED2-8634-34A3D79C29A5}" destId="{81F2390B-786F-4FDF-8E72-8F64BAC29F15}" srcOrd="0" destOrd="0" presId="urn:microsoft.com/office/officeart/2005/8/layout/orgChart1"/>
    <dgm:cxn modelId="{F700FD67-F864-41E1-BAD6-AC38787B2241}" type="presParOf" srcId="{0DE9BD35-0F08-4ED2-8634-34A3D79C29A5}" destId="{BA4A0CED-E2C0-42AC-BC6F-346EAC675CC6}" srcOrd="1" destOrd="0" presId="urn:microsoft.com/office/officeart/2005/8/layout/orgChart1"/>
    <dgm:cxn modelId="{929D4051-E7A3-4230-9158-9065917AB306}" type="presParOf" srcId="{4C320127-FACF-40E7-B81B-FF9712F59D54}" destId="{C8DA4CD4-B066-4338-AA52-04D162271D7C}" srcOrd="1" destOrd="0" presId="urn:microsoft.com/office/officeart/2005/8/layout/orgChart1"/>
    <dgm:cxn modelId="{95AF32D2-C826-46E3-8693-C3E351EBA136}" type="presParOf" srcId="{C8DA4CD4-B066-4338-AA52-04D162271D7C}" destId="{F36E9113-8134-418C-BB1F-7B0EBB2A5E6F}" srcOrd="0" destOrd="0" presId="urn:microsoft.com/office/officeart/2005/8/layout/orgChart1"/>
    <dgm:cxn modelId="{C38E05D3-6536-4581-B18B-08D7816FBA45}" type="presParOf" srcId="{C8DA4CD4-B066-4338-AA52-04D162271D7C}" destId="{E78FD9E7-13A6-4356-B273-3941F780B650}" srcOrd="1" destOrd="0" presId="urn:microsoft.com/office/officeart/2005/8/layout/orgChart1"/>
    <dgm:cxn modelId="{F8976D17-36C7-48BE-B3A9-672B1B978E5B}" type="presParOf" srcId="{E78FD9E7-13A6-4356-B273-3941F780B650}" destId="{80C2E570-7827-41B7-AB1A-B449559DF495}" srcOrd="0" destOrd="0" presId="urn:microsoft.com/office/officeart/2005/8/layout/orgChart1"/>
    <dgm:cxn modelId="{5CB3A57F-4DF8-4387-9AAD-DC5D3C9BE80B}" type="presParOf" srcId="{80C2E570-7827-41B7-AB1A-B449559DF495}" destId="{6BACD65A-087E-4061-8266-0487CF81C162}" srcOrd="0" destOrd="0" presId="urn:microsoft.com/office/officeart/2005/8/layout/orgChart1"/>
    <dgm:cxn modelId="{6B285763-24F8-4FB2-B98E-DACBFD826281}" type="presParOf" srcId="{80C2E570-7827-41B7-AB1A-B449559DF495}" destId="{2FE0C766-29A7-4BA9-869F-C86A7A5C27B9}" srcOrd="1" destOrd="0" presId="urn:microsoft.com/office/officeart/2005/8/layout/orgChart1"/>
    <dgm:cxn modelId="{8979309A-753F-428D-A8F1-4825C5638577}" type="presParOf" srcId="{E78FD9E7-13A6-4356-B273-3941F780B650}" destId="{37EFC9AC-4A56-4C07-804D-3387AA6D317D}" srcOrd="1" destOrd="0" presId="urn:microsoft.com/office/officeart/2005/8/layout/orgChart1"/>
    <dgm:cxn modelId="{D6D3EF0D-7E9B-4EBC-BA7F-48BA31DFE405}" type="presParOf" srcId="{E78FD9E7-13A6-4356-B273-3941F780B650}" destId="{4DF18AAF-442C-4F38-A345-9E8E030698CE}" srcOrd="2" destOrd="0" presId="urn:microsoft.com/office/officeart/2005/8/layout/orgChart1"/>
    <dgm:cxn modelId="{69294B05-71CF-4A36-86FD-998E96A629F3}" type="presParOf" srcId="{C8DA4CD4-B066-4338-AA52-04D162271D7C}" destId="{49A2A1B5-D569-4BC4-8A3B-E73BBFD5C810}" srcOrd="2" destOrd="0" presId="urn:microsoft.com/office/officeart/2005/8/layout/orgChart1"/>
    <dgm:cxn modelId="{C5E36140-864E-4EFB-A735-586CBA756443}" type="presParOf" srcId="{C8DA4CD4-B066-4338-AA52-04D162271D7C}" destId="{6C751514-8CA5-4172-BFD5-5D009865991F}" srcOrd="3" destOrd="0" presId="urn:microsoft.com/office/officeart/2005/8/layout/orgChart1"/>
    <dgm:cxn modelId="{3B482E3E-F561-4EE5-BBDB-7F86B83FACD3}" type="presParOf" srcId="{6C751514-8CA5-4172-BFD5-5D009865991F}" destId="{299509FF-DCAE-42E7-B883-700219EE8C8E}" srcOrd="0" destOrd="0" presId="urn:microsoft.com/office/officeart/2005/8/layout/orgChart1"/>
    <dgm:cxn modelId="{F762105B-8972-489A-92AD-3DC719331E3E}" type="presParOf" srcId="{299509FF-DCAE-42E7-B883-700219EE8C8E}" destId="{6E288AD6-980A-4953-B071-EDBC666E6644}" srcOrd="0" destOrd="0" presId="urn:microsoft.com/office/officeart/2005/8/layout/orgChart1"/>
    <dgm:cxn modelId="{F7D1D322-59D7-4296-940F-4FD349C89F3A}" type="presParOf" srcId="{299509FF-DCAE-42E7-B883-700219EE8C8E}" destId="{1871AEBC-07C8-40B9-9A4C-80693EDCCA1C}" srcOrd="1" destOrd="0" presId="urn:microsoft.com/office/officeart/2005/8/layout/orgChart1"/>
    <dgm:cxn modelId="{AFFBE56B-3A05-4808-91B1-C9465F2065DF}" type="presParOf" srcId="{6C751514-8CA5-4172-BFD5-5D009865991F}" destId="{A6907398-C4B9-49FD-8EEB-DFE49C7921B7}" srcOrd="1" destOrd="0" presId="urn:microsoft.com/office/officeart/2005/8/layout/orgChart1"/>
    <dgm:cxn modelId="{4DD02602-8453-486D-8161-7CC56666211D}" type="presParOf" srcId="{6C751514-8CA5-4172-BFD5-5D009865991F}" destId="{31BFFD55-F056-4608-9678-5A6110BA2791}" srcOrd="2" destOrd="0" presId="urn:microsoft.com/office/officeart/2005/8/layout/orgChart1"/>
    <dgm:cxn modelId="{E0890B17-1C43-411F-87AA-44BA6714DFDE}" type="presParOf" srcId="{C8DA4CD4-B066-4338-AA52-04D162271D7C}" destId="{57D40FCA-9DAA-413D-8D9E-82E4F4DC85EF}" srcOrd="4" destOrd="0" presId="urn:microsoft.com/office/officeart/2005/8/layout/orgChart1"/>
    <dgm:cxn modelId="{713BC5AF-C50D-4FFF-8C57-D2A4809E056D}" type="presParOf" srcId="{C8DA4CD4-B066-4338-AA52-04D162271D7C}" destId="{1583FAC0-3C14-45A0-A726-3412CED1D0E1}" srcOrd="5" destOrd="0" presId="urn:microsoft.com/office/officeart/2005/8/layout/orgChart1"/>
    <dgm:cxn modelId="{6FBDC5DF-B18F-4B5E-B8F6-2A278606BE97}" type="presParOf" srcId="{1583FAC0-3C14-45A0-A726-3412CED1D0E1}" destId="{36190A03-876E-436B-A876-8BA99FC4CF67}" srcOrd="0" destOrd="0" presId="urn:microsoft.com/office/officeart/2005/8/layout/orgChart1"/>
    <dgm:cxn modelId="{60B73D2A-9F3B-4149-B21E-5AF439334490}" type="presParOf" srcId="{36190A03-876E-436B-A876-8BA99FC4CF67}" destId="{E421491B-3B27-4A7D-AB70-CCDA5528B19F}" srcOrd="0" destOrd="0" presId="urn:microsoft.com/office/officeart/2005/8/layout/orgChart1"/>
    <dgm:cxn modelId="{69F192A0-3531-4CC7-ACCB-B279BBB63A3B}" type="presParOf" srcId="{36190A03-876E-436B-A876-8BA99FC4CF67}" destId="{E618BA38-4890-4092-8377-F14689B94370}" srcOrd="1" destOrd="0" presId="urn:microsoft.com/office/officeart/2005/8/layout/orgChart1"/>
    <dgm:cxn modelId="{55B1591D-117B-474F-9611-D356141B6D22}" type="presParOf" srcId="{1583FAC0-3C14-45A0-A726-3412CED1D0E1}" destId="{4A74BB4B-6721-472E-84F0-94574BDB3A70}" srcOrd="1" destOrd="0" presId="urn:microsoft.com/office/officeart/2005/8/layout/orgChart1"/>
    <dgm:cxn modelId="{8AAD47EF-9EA5-4618-990D-53905FD79CFD}" type="presParOf" srcId="{1583FAC0-3C14-45A0-A726-3412CED1D0E1}" destId="{D46E47E4-8CF1-44A9-B7C4-390C59A1D503}" srcOrd="2" destOrd="0" presId="urn:microsoft.com/office/officeart/2005/8/layout/orgChart1"/>
    <dgm:cxn modelId="{985816DA-F645-4997-84AB-9B7F9E1A8429}" type="presParOf" srcId="{C8DA4CD4-B066-4338-AA52-04D162271D7C}" destId="{A0EFD247-AE67-43F1-8E62-829227D51A4E}" srcOrd="6" destOrd="0" presId="urn:microsoft.com/office/officeart/2005/8/layout/orgChart1"/>
    <dgm:cxn modelId="{17B6F495-9531-4906-8C78-5C09682307CE}" type="presParOf" srcId="{C8DA4CD4-B066-4338-AA52-04D162271D7C}" destId="{3582EB6F-668E-4B23-88BE-45789005B2C3}" srcOrd="7" destOrd="0" presId="urn:microsoft.com/office/officeart/2005/8/layout/orgChart1"/>
    <dgm:cxn modelId="{22F72E13-8390-4A2E-B642-33A946AA69AF}" type="presParOf" srcId="{3582EB6F-668E-4B23-88BE-45789005B2C3}" destId="{4BF24195-836A-4973-8B63-DA6950813889}" srcOrd="0" destOrd="0" presId="urn:microsoft.com/office/officeart/2005/8/layout/orgChart1"/>
    <dgm:cxn modelId="{4544D2D9-E22D-4201-858F-9BBCE3A2C608}" type="presParOf" srcId="{4BF24195-836A-4973-8B63-DA6950813889}" destId="{E2EEF794-16B8-4F05-8129-B820E8DFAA4A}" srcOrd="0" destOrd="0" presId="urn:microsoft.com/office/officeart/2005/8/layout/orgChart1"/>
    <dgm:cxn modelId="{C4562F5C-2D0D-466F-BA45-57D27EE6CDBE}" type="presParOf" srcId="{4BF24195-836A-4973-8B63-DA6950813889}" destId="{02F1A0F8-3077-40D4-A5DB-F922B70CD6D5}" srcOrd="1" destOrd="0" presId="urn:microsoft.com/office/officeart/2005/8/layout/orgChart1"/>
    <dgm:cxn modelId="{7F72EAB0-A6A2-4621-9F38-57C26F632D76}" type="presParOf" srcId="{3582EB6F-668E-4B23-88BE-45789005B2C3}" destId="{D2F72C2D-AD1E-4713-9F49-1204932C58BE}" srcOrd="1" destOrd="0" presId="urn:microsoft.com/office/officeart/2005/8/layout/orgChart1"/>
    <dgm:cxn modelId="{82CA6F6E-3346-438E-99DE-6596D4588019}" type="presParOf" srcId="{3582EB6F-668E-4B23-88BE-45789005B2C3}" destId="{BC7BBFE8-35DB-4E08-A257-37342E2360D7}" srcOrd="2" destOrd="0" presId="urn:microsoft.com/office/officeart/2005/8/layout/orgChart1"/>
    <dgm:cxn modelId="{C6B93BB9-0AB3-4B8E-A1C8-33FBA18C0A3C}" type="presParOf" srcId="{C8DA4CD4-B066-4338-AA52-04D162271D7C}" destId="{14D66800-02EC-49BF-B4FA-12BB31442EB0}" srcOrd="8" destOrd="0" presId="urn:microsoft.com/office/officeart/2005/8/layout/orgChart1"/>
    <dgm:cxn modelId="{8E0C5776-3778-408C-B9F4-EF0D8DB4775B}" type="presParOf" srcId="{C8DA4CD4-B066-4338-AA52-04D162271D7C}" destId="{DBE3B024-31D7-4097-A61A-6815D1B26F2B}" srcOrd="9" destOrd="0" presId="urn:microsoft.com/office/officeart/2005/8/layout/orgChart1"/>
    <dgm:cxn modelId="{7DDE3DA6-43E0-476B-92B4-1D7D2B7E142D}" type="presParOf" srcId="{DBE3B024-31D7-4097-A61A-6815D1B26F2B}" destId="{5FA6B4BE-A506-4AFC-9B9F-6791639D0624}" srcOrd="0" destOrd="0" presId="urn:microsoft.com/office/officeart/2005/8/layout/orgChart1"/>
    <dgm:cxn modelId="{372D5DCC-26D2-485A-BD9D-DE2A67FFD626}" type="presParOf" srcId="{5FA6B4BE-A506-4AFC-9B9F-6791639D0624}" destId="{F66C57E6-48D6-4EE6-97FD-836D7B9D3DCB}" srcOrd="0" destOrd="0" presId="urn:microsoft.com/office/officeart/2005/8/layout/orgChart1"/>
    <dgm:cxn modelId="{0A0E3632-C3AE-40CE-9E1C-ABB15D1DEA5E}" type="presParOf" srcId="{5FA6B4BE-A506-4AFC-9B9F-6791639D0624}" destId="{1DBD06FB-132A-44CF-AB68-2A47BBEC4BE5}" srcOrd="1" destOrd="0" presId="urn:microsoft.com/office/officeart/2005/8/layout/orgChart1"/>
    <dgm:cxn modelId="{62C0DFEA-5A23-4DEF-AFA3-B2663F05C68B}" type="presParOf" srcId="{DBE3B024-31D7-4097-A61A-6815D1B26F2B}" destId="{8992D3C0-BD2A-4110-91C8-7F8DE44B9054}" srcOrd="1" destOrd="0" presId="urn:microsoft.com/office/officeart/2005/8/layout/orgChart1"/>
    <dgm:cxn modelId="{3D7ED186-9EE9-4835-B3B5-29DCFC1E6FE9}" type="presParOf" srcId="{DBE3B024-31D7-4097-A61A-6815D1B26F2B}" destId="{6CA4FF29-AD86-48B3-936C-608429B6525F}" srcOrd="2" destOrd="0" presId="urn:microsoft.com/office/officeart/2005/8/layout/orgChart1"/>
    <dgm:cxn modelId="{C69E7863-47C9-45A0-A9C3-BEB87C92F978}" type="presParOf" srcId="{C8DA4CD4-B066-4338-AA52-04D162271D7C}" destId="{84F5B1DE-7624-427F-8A3F-2D2B031AE24F}" srcOrd="10" destOrd="0" presId="urn:microsoft.com/office/officeart/2005/8/layout/orgChart1"/>
    <dgm:cxn modelId="{0662CE52-0FCA-42F8-AAA7-0C8F656AA2D0}" type="presParOf" srcId="{C8DA4CD4-B066-4338-AA52-04D162271D7C}" destId="{6F6C2581-D9D7-4EC5-8E69-B9FE85BD8DEB}" srcOrd="11" destOrd="0" presId="urn:microsoft.com/office/officeart/2005/8/layout/orgChart1"/>
    <dgm:cxn modelId="{13BE4F5A-33CD-4BD7-890B-2ECE105C61DD}" type="presParOf" srcId="{6F6C2581-D9D7-4EC5-8E69-B9FE85BD8DEB}" destId="{06206249-F0EF-4B72-A3C8-F135D855B9C2}" srcOrd="0" destOrd="0" presId="urn:microsoft.com/office/officeart/2005/8/layout/orgChart1"/>
    <dgm:cxn modelId="{CA9CDA00-DED1-4235-9A86-D48DFF321BBD}" type="presParOf" srcId="{06206249-F0EF-4B72-A3C8-F135D855B9C2}" destId="{0D8B5F50-D3BB-4C18-91EB-9A03727BB41A}" srcOrd="0" destOrd="0" presId="urn:microsoft.com/office/officeart/2005/8/layout/orgChart1"/>
    <dgm:cxn modelId="{A91C6A0C-469C-4045-A06B-2A4C873FB372}" type="presParOf" srcId="{06206249-F0EF-4B72-A3C8-F135D855B9C2}" destId="{BBD8492F-1EBB-4E0F-9A0A-00484F8F16C5}" srcOrd="1" destOrd="0" presId="urn:microsoft.com/office/officeart/2005/8/layout/orgChart1"/>
    <dgm:cxn modelId="{B6ACBF38-D44B-4C03-94EB-8ABC60111438}" type="presParOf" srcId="{6F6C2581-D9D7-4EC5-8E69-B9FE85BD8DEB}" destId="{A723C85F-BEB1-4FE1-BEE4-EA68AB990C63}" srcOrd="1" destOrd="0" presId="urn:microsoft.com/office/officeart/2005/8/layout/orgChart1"/>
    <dgm:cxn modelId="{F8A855DF-2B4E-453C-9DAF-6ECC0AFB423B}" type="presParOf" srcId="{6F6C2581-D9D7-4EC5-8E69-B9FE85BD8DEB}" destId="{C81EC841-586A-47BC-9B3B-3C350E355B28}" srcOrd="2" destOrd="0" presId="urn:microsoft.com/office/officeart/2005/8/layout/orgChart1"/>
    <dgm:cxn modelId="{3BF884A0-908C-4600-AE9F-1384B9B7E5E6}" type="presParOf" srcId="{C8DA4CD4-B066-4338-AA52-04D162271D7C}" destId="{6D6ACFDE-E852-4483-AB3D-7512EB26CD6E}" srcOrd="12" destOrd="0" presId="urn:microsoft.com/office/officeart/2005/8/layout/orgChart1"/>
    <dgm:cxn modelId="{FACB1DBF-1E21-4F89-AAFF-FA6E9A718A13}" type="presParOf" srcId="{C8DA4CD4-B066-4338-AA52-04D162271D7C}" destId="{FA4BB9EA-0288-4AC3-AB29-D156850C8433}" srcOrd="13" destOrd="0" presId="urn:microsoft.com/office/officeart/2005/8/layout/orgChart1"/>
    <dgm:cxn modelId="{D03BD5C0-E097-4802-9DC2-87C9BBE20156}" type="presParOf" srcId="{FA4BB9EA-0288-4AC3-AB29-D156850C8433}" destId="{53016BC3-4B5F-4586-87A0-614F1861DA66}" srcOrd="0" destOrd="0" presId="urn:microsoft.com/office/officeart/2005/8/layout/orgChart1"/>
    <dgm:cxn modelId="{F3016AFD-652C-4401-9CCD-CBC6BB9BA9CD}" type="presParOf" srcId="{53016BC3-4B5F-4586-87A0-614F1861DA66}" destId="{6605F4D4-0CF3-454B-99E1-3A9DD9801787}" srcOrd="0" destOrd="0" presId="urn:microsoft.com/office/officeart/2005/8/layout/orgChart1"/>
    <dgm:cxn modelId="{4FC10EA5-B4AF-4170-85E5-B3FE0B60EBA0}" type="presParOf" srcId="{53016BC3-4B5F-4586-87A0-614F1861DA66}" destId="{0CF23102-F7BD-4384-A2D3-48C208AE7093}" srcOrd="1" destOrd="0" presId="urn:microsoft.com/office/officeart/2005/8/layout/orgChart1"/>
    <dgm:cxn modelId="{090544F4-A8D7-4562-B822-53293FD87056}" type="presParOf" srcId="{FA4BB9EA-0288-4AC3-AB29-D156850C8433}" destId="{AFE750CD-5B95-4B2C-9083-41523AD7DE72}" srcOrd="1" destOrd="0" presId="urn:microsoft.com/office/officeart/2005/8/layout/orgChart1"/>
    <dgm:cxn modelId="{64259A21-6556-4772-B7BB-A7C35BC8D006}" type="presParOf" srcId="{FA4BB9EA-0288-4AC3-AB29-D156850C8433}" destId="{54C85290-644A-41E1-B792-0F093370971E}" srcOrd="2" destOrd="0" presId="urn:microsoft.com/office/officeart/2005/8/layout/orgChart1"/>
    <dgm:cxn modelId="{C7DC35E5-43F5-4D43-8E2C-7D3B803F3E47}" type="presParOf" srcId="{4C320127-FACF-40E7-B81B-FF9712F59D54}" destId="{B1A02C74-AA94-4872-94F7-782F5B7447C7}" srcOrd="2" destOrd="0" presId="urn:microsoft.com/office/officeart/2005/8/layout/orgChart1"/>
    <dgm:cxn modelId="{13FFC2FE-6783-492D-AE34-64950741290D}" type="presParOf" srcId="{F0B988B6-9884-498E-9D2D-F83158BE7542}" destId="{B5049E08-2274-4DDA-B117-89586D558EF4}" srcOrd="2" destOrd="0" presId="urn:microsoft.com/office/officeart/2005/8/layout/orgChart1"/>
    <dgm:cxn modelId="{347C870F-3A9F-4AC1-88C0-F029FA5E53D0}" type="presParOf" srcId="{F0B988B6-9884-498E-9D2D-F83158BE7542}" destId="{61DA9CD9-F93C-4F5D-9102-41806354743B}" srcOrd="3" destOrd="0" presId="urn:microsoft.com/office/officeart/2005/8/layout/orgChart1"/>
    <dgm:cxn modelId="{6FCC15B0-82D5-4A87-A545-4D5CFDB79F1B}" type="presParOf" srcId="{61DA9CD9-F93C-4F5D-9102-41806354743B}" destId="{5AE454C9-E88A-404E-817B-EFB24ED8578A}" srcOrd="0" destOrd="0" presId="urn:microsoft.com/office/officeart/2005/8/layout/orgChart1"/>
    <dgm:cxn modelId="{AEE4B987-E965-4A78-A7D6-8D58B8B0C932}" type="presParOf" srcId="{5AE454C9-E88A-404E-817B-EFB24ED8578A}" destId="{92940176-09EB-4F67-A22D-71D46964E69A}" srcOrd="0" destOrd="0" presId="urn:microsoft.com/office/officeart/2005/8/layout/orgChart1"/>
    <dgm:cxn modelId="{0D1663AB-BF3E-451B-9040-E593CAD184C9}" type="presParOf" srcId="{5AE454C9-E88A-404E-817B-EFB24ED8578A}" destId="{29DD1543-928D-424D-807B-DB67E99527F3}" srcOrd="1" destOrd="0" presId="urn:microsoft.com/office/officeart/2005/8/layout/orgChart1"/>
    <dgm:cxn modelId="{739C9998-AFF6-4A93-878D-71980B627533}" type="presParOf" srcId="{61DA9CD9-F93C-4F5D-9102-41806354743B}" destId="{C7C0F48E-5C4F-4B0A-BECC-08B228A3DAE5}" srcOrd="1" destOrd="0" presId="urn:microsoft.com/office/officeart/2005/8/layout/orgChart1"/>
    <dgm:cxn modelId="{6B4DB380-33A6-48BB-B7B9-0C3C437704F1}" type="presParOf" srcId="{C7C0F48E-5C4F-4B0A-BECC-08B228A3DAE5}" destId="{B73DABFA-40DD-45B1-A2D2-0318D98C4975}" srcOrd="0" destOrd="0" presId="urn:microsoft.com/office/officeart/2005/8/layout/orgChart1"/>
    <dgm:cxn modelId="{D63A3BC5-1211-4238-B891-79B123F4FE93}" type="presParOf" srcId="{C7C0F48E-5C4F-4B0A-BECC-08B228A3DAE5}" destId="{FE1F2FD4-82EF-43AB-A1AE-813C1C037026}" srcOrd="1" destOrd="0" presId="urn:microsoft.com/office/officeart/2005/8/layout/orgChart1"/>
    <dgm:cxn modelId="{96AD3BE9-04EC-44BE-86DA-F9F2344C1E08}" type="presParOf" srcId="{FE1F2FD4-82EF-43AB-A1AE-813C1C037026}" destId="{34DF72CA-FE80-495B-AEF0-6311C9D2EA21}" srcOrd="0" destOrd="0" presId="urn:microsoft.com/office/officeart/2005/8/layout/orgChart1"/>
    <dgm:cxn modelId="{AC77451A-26AD-4F03-9940-69DEAECBBA7E}" type="presParOf" srcId="{34DF72CA-FE80-495B-AEF0-6311C9D2EA21}" destId="{9B641DFF-0E7B-47A8-8D8F-EBEE23325A41}" srcOrd="0" destOrd="0" presId="urn:microsoft.com/office/officeart/2005/8/layout/orgChart1"/>
    <dgm:cxn modelId="{EAA58F1C-5011-4974-9504-7A452F013F0E}" type="presParOf" srcId="{34DF72CA-FE80-495B-AEF0-6311C9D2EA21}" destId="{CBE62B5E-C6F4-4610-A657-CDF2D4683EA7}" srcOrd="1" destOrd="0" presId="urn:microsoft.com/office/officeart/2005/8/layout/orgChart1"/>
    <dgm:cxn modelId="{EA17D022-9ADA-4A3B-916E-7F60CC66B941}" type="presParOf" srcId="{FE1F2FD4-82EF-43AB-A1AE-813C1C037026}" destId="{B4232757-ABED-48B4-8D4B-4B569D8DDF70}" srcOrd="1" destOrd="0" presId="urn:microsoft.com/office/officeart/2005/8/layout/orgChart1"/>
    <dgm:cxn modelId="{0AFBBA04-18EA-4562-8D4D-516BA1B48DB7}" type="presParOf" srcId="{FE1F2FD4-82EF-43AB-A1AE-813C1C037026}" destId="{804372A9-6DAF-4E6F-B823-FFD021E01F7C}" srcOrd="2" destOrd="0" presId="urn:microsoft.com/office/officeart/2005/8/layout/orgChart1"/>
    <dgm:cxn modelId="{4968E9C1-509A-45C2-9082-C0D15352044D}" type="presParOf" srcId="{C7C0F48E-5C4F-4B0A-BECC-08B228A3DAE5}" destId="{AEE7DDEF-8E62-45AA-8BD4-494F95D6266D}" srcOrd="2" destOrd="0" presId="urn:microsoft.com/office/officeart/2005/8/layout/orgChart1"/>
    <dgm:cxn modelId="{13AE053E-2462-425A-AA8D-6119BB51FC64}" type="presParOf" srcId="{C7C0F48E-5C4F-4B0A-BECC-08B228A3DAE5}" destId="{06216A7C-9F04-4AB7-9A8D-D616BAE74175}" srcOrd="3" destOrd="0" presId="urn:microsoft.com/office/officeart/2005/8/layout/orgChart1"/>
    <dgm:cxn modelId="{36EFF057-7B61-478D-B25C-95E8212185D5}" type="presParOf" srcId="{06216A7C-9F04-4AB7-9A8D-D616BAE74175}" destId="{42F3E789-B31B-496D-AA29-3B352D27490A}" srcOrd="0" destOrd="0" presId="urn:microsoft.com/office/officeart/2005/8/layout/orgChart1"/>
    <dgm:cxn modelId="{61ACDFD0-6975-4BF5-B003-7B70278B9CA9}" type="presParOf" srcId="{42F3E789-B31B-496D-AA29-3B352D27490A}" destId="{0CEABF36-7D9F-46D6-83E2-5DA308C151DB}" srcOrd="0" destOrd="0" presId="urn:microsoft.com/office/officeart/2005/8/layout/orgChart1"/>
    <dgm:cxn modelId="{954C6752-D425-4C50-8653-6CD2E36DBA20}" type="presParOf" srcId="{42F3E789-B31B-496D-AA29-3B352D27490A}" destId="{89C8872E-4E5A-471E-BCB4-68FE71EF5348}" srcOrd="1" destOrd="0" presId="urn:microsoft.com/office/officeart/2005/8/layout/orgChart1"/>
    <dgm:cxn modelId="{1076046C-0D68-4F10-9FB7-79A3BC01E5B9}" type="presParOf" srcId="{06216A7C-9F04-4AB7-9A8D-D616BAE74175}" destId="{63D59C99-90BD-4B92-A94D-92161983774D}" srcOrd="1" destOrd="0" presId="urn:microsoft.com/office/officeart/2005/8/layout/orgChart1"/>
    <dgm:cxn modelId="{044C5AAD-F19B-4454-9CF0-DF409EACD024}" type="presParOf" srcId="{06216A7C-9F04-4AB7-9A8D-D616BAE74175}" destId="{7D16A799-5EB1-4D83-AA35-2D41844BAA22}" srcOrd="2" destOrd="0" presId="urn:microsoft.com/office/officeart/2005/8/layout/orgChart1"/>
    <dgm:cxn modelId="{00DF2066-EEA5-4486-84AA-238A291E73C5}" type="presParOf" srcId="{C7C0F48E-5C4F-4B0A-BECC-08B228A3DAE5}" destId="{FF8120AD-4939-4FD9-A65F-6D3D23C073BA}" srcOrd="4" destOrd="0" presId="urn:microsoft.com/office/officeart/2005/8/layout/orgChart1"/>
    <dgm:cxn modelId="{51AB87C9-208F-4762-8131-36CA5F42AFB6}" type="presParOf" srcId="{C7C0F48E-5C4F-4B0A-BECC-08B228A3DAE5}" destId="{316F280D-E377-43BF-BB8E-EF2D5B2B4B59}" srcOrd="5" destOrd="0" presId="urn:microsoft.com/office/officeart/2005/8/layout/orgChart1"/>
    <dgm:cxn modelId="{DBB44291-CDEC-437B-AE7E-54A39DD79C93}" type="presParOf" srcId="{316F280D-E377-43BF-BB8E-EF2D5B2B4B59}" destId="{8918F7C2-3EEF-4EBD-BFE7-E7AA98CB85B5}" srcOrd="0" destOrd="0" presId="urn:microsoft.com/office/officeart/2005/8/layout/orgChart1"/>
    <dgm:cxn modelId="{A96477DE-60CE-4F98-B7A8-6767FE838824}" type="presParOf" srcId="{8918F7C2-3EEF-4EBD-BFE7-E7AA98CB85B5}" destId="{62A567D8-4B2B-4522-83A0-8E80724D91F6}" srcOrd="0" destOrd="0" presId="urn:microsoft.com/office/officeart/2005/8/layout/orgChart1"/>
    <dgm:cxn modelId="{E73D5CBD-7CBD-428E-9300-04F002EE19EF}" type="presParOf" srcId="{8918F7C2-3EEF-4EBD-BFE7-E7AA98CB85B5}" destId="{40029B06-35EE-44DA-B41F-035352FBB96E}" srcOrd="1" destOrd="0" presId="urn:microsoft.com/office/officeart/2005/8/layout/orgChart1"/>
    <dgm:cxn modelId="{EDD88553-233A-4894-8821-A0BF8DA06368}" type="presParOf" srcId="{316F280D-E377-43BF-BB8E-EF2D5B2B4B59}" destId="{E23D95A4-AE96-40A2-B15D-B8C5B75A3FBF}" srcOrd="1" destOrd="0" presId="urn:microsoft.com/office/officeart/2005/8/layout/orgChart1"/>
    <dgm:cxn modelId="{6E3F58EB-39C6-4402-91BB-ABDB8445563E}" type="presParOf" srcId="{316F280D-E377-43BF-BB8E-EF2D5B2B4B59}" destId="{CFBD22AF-4F4D-4539-8F3A-4F211E41B1C0}" srcOrd="2" destOrd="0" presId="urn:microsoft.com/office/officeart/2005/8/layout/orgChart1"/>
    <dgm:cxn modelId="{39184180-29F1-424B-95CD-380E0D92A55F}" type="presParOf" srcId="{C7C0F48E-5C4F-4B0A-BECC-08B228A3DAE5}" destId="{4007C8C2-A6BC-4A0E-9C25-01CC37A2D2F4}" srcOrd="6" destOrd="0" presId="urn:microsoft.com/office/officeart/2005/8/layout/orgChart1"/>
    <dgm:cxn modelId="{0FFFF74A-7984-4044-B9CB-580E9B9E7DD2}" type="presParOf" srcId="{C7C0F48E-5C4F-4B0A-BECC-08B228A3DAE5}" destId="{BC0F4D35-A2A2-4468-AEFC-0423172E3FA7}" srcOrd="7" destOrd="0" presId="urn:microsoft.com/office/officeart/2005/8/layout/orgChart1"/>
    <dgm:cxn modelId="{40D8A57B-4861-46C5-8F8D-26C92131C369}" type="presParOf" srcId="{BC0F4D35-A2A2-4468-AEFC-0423172E3FA7}" destId="{EF8273A5-3FA1-45DD-BAD6-DB95D7DEFE24}" srcOrd="0" destOrd="0" presId="urn:microsoft.com/office/officeart/2005/8/layout/orgChart1"/>
    <dgm:cxn modelId="{D41D1538-E46F-45F6-938B-75F2096FDDC0}" type="presParOf" srcId="{EF8273A5-3FA1-45DD-BAD6-DB95D7DEFE24}" destId="{5E200505-3391-4BA4-8EDA-B05F79B23402}" srcOrd="0" destOrd="0" presId="urn:microsoft.com/office/officeart/2005/8/layout/orgChart1"/>
    <dgm:cxn modelId="{02F8E1C5-3650-4808-8928-3D4BA66E8E53}" type="presParOf" srcId="{EF8273A5-3FA1-45DD-BAD6-DB95D7DEFE24}" destId="{E2A20E25-8095-4339-AAB6-0EB891463762}" srcOrd="1" destOrd="0" presId="urn:microsoft.com/office/officeart/2005/8/layout/orgChart1"/>
    <dgm:cxn modelId="{F3E71FFF-7C19-4C7E-AF2A-E7114ED706AB}" type="presParOf" srcId="{BC0F4D35-A2A2-4468-AEFC-0423172E3FA7}" destId="{13257662-3B3B-4DED-AEA9-C13B896A3C11}" srcOrd="1" destOrd="0" presId="urn:microsoft.com/office/officeart/2005/8/layout/orgChart1"/>
    <dgm:cxn modelId="{D936C7DB-5A1D-42AE-A612-F0E46914AF55}" type="presParOf" srcId="{BC0F4D35-A2A2-4468-AEFC-0423172E3FA7}" destId="{CAC8E9DB-CCBE-415D-9441-42A15C0B8F48}" srcOrd="2" destOrd="0" presId="urn:microsoft.com/office/officeart/2005/8/layout/orgChart1"/>
    <dgm:cxn modelId="{5D7069EB-BAAE-4F2E-9820-C32A3153F397}" type="presParOf" srcId="{C7C0F48E-5C4F-4B0A-BECC-08B228A3DAE5}" destId="{39333340-E7D8-4599-B84A-B7F307FF41A8}" srcOrd="8" destOrd="0" presId="urn:microsoft.com/office/officeart/2005/8/layout/orgChart1"/>
    <dgm:cxn modelId="{499E929F-54F3-4118-A749-C1D8CC6F1136}" type="presParOf" srcId="{C7C0F48E-5C4F-4B0A-BECC-08B228A3DAE5}" destId="{753B07B3-6FC5-438B-A3BD-A8B1FB9059F5}" srcOrd="9" destOrd="0" presId="urn:microsoft.com/office/officeart/2005/8/layout/orgChart1"/>
    <dgm:cxn modelId="{9CCCB689-98A8-492A-9C29-9445218B9508}" type="presParOf" srcId="{753B07B3-6FC5-438B-A3BD-A8B1FB9059F5}" destId="{9390DBF9-1556-4BA1-B55C-E74EA7035413}" srcOrd="0" destOrd="0" presId="urn:microsoft.com/office/officeart/2005/8/layout/orgChart1"/>
    <dgm:cxn modelId="{B34D5D76-5599-4B3D-A796-47EEB2648F2E}" type="presParOf" srcId="{9390DBF9-1556-4BA1-B55C-E74EA7035413}" destId="{E920F3CE-81A2-48F8-B79C-943D53953AEA}" srcOrd="0" destOrd="0" presId="urn:microsoft.com/office/officeart/2005/8/layout/orgChart1"/>
    <dgm:cxn modelId="{0E6EA241-840B-40CF-A86F-CFAFB3B6A269}" type="presParOf" srcId="{9390DBF9-1556-4BA1-B55C-E74EA7035413}" destId="{4CF8E51B-579C-4EFF-8B52-79FE4DCFCB63}" srcOrd="1" destOrd="0" presId="urn:microsoft.com/office/officeart/2005/8/layout/orgChart1"/>
    <dgm:cxn modelId="{20CB5CC2-F05E-4548-9027-BF1E7AF71431}" type="presParOf" srcId="{753B07B3-6FC5-438B-A3BD-A8B1FB9059F5}" destId="{3204EBBC-C1B3-4F70-9ACE-4A0F06ACC474}" srcOrd="1" destOrd="0" presId="urn:microsoft.com/office/officeart/2005/8/layout/orgChart1"/>
    <dgm:cxn modelId="{8630E7D8-B405-42AD-9207-B3D83318B106}" type="presParOf" srcId="{753B07B3-6FC5-438B-A3BD-A8B1FB9059F5}" destId="{9F2E80E1-60FA-4148-AAAC-3C52C1E7F200}" srcOrd="2" destOrd="0" presId="urn:microsoft.com/office/officeart/2005/8/layout/orgChart1"/>
    <dgm:cxn modelId="{7F828B11-C7CF-4C2B-B43D-1A33FF0BCAA1}" type="presParOf" srcId="{61DA9CD9-F93C-4F5D-9102-41806354743B}" destId="{5910C6F7-E9DC-4194-A86D-4CD7AF6E10E9}" srcOrd="2" destOrd="0" presId="urn:microsoft.com/office/officeart/2005/8/layout/orgChart1"/>
    <dgm:cxn modelId="{8DCC441A-374A-4896-9DE7-137E9B9B92B1}" type="presParOf" srcId="{50A1024E-DCEB-4D12-AD1C-F81E46AE3436}" destId="{6C479D2B-7E18-4A30-9434-182B77174630}" srcOrd="2" destOrd="0" presId="urn:microsoft.com/office/officeart/2005/8/layout/orgChart1"/>
    <dgm:cxn modelId="{332645C4-DC5F-4BCD-9E97-C7D010933B70}" type="presParOf" srcId="{683E94D6-A07D-41EC-BACD-B08658F5EE99}" destId="{5EF23A2F-74AD-4D18-85E4-7C4473FA5A0F}" srcOrd="4" destOrd="0" presId="urn:microsoft.com/office/officeart/2005/8/layout/orgChart1"/>
    <dgm:cxn modelId="{C8531BC9-44AB-4275-B0D2-16DF87BA06D7}" type="presParOf" srcId="{683E94D6-A07D-41EC-BACD-B08658F5EE99}" destId="{ED3858A9-5288-496C-9BC4-33CAF37C03E6}" srcOrd="5" destOrd="0" presId="urn:microsoft.com/office/officeart/2005/8/layout/orgChart1"/>
    <dgm:cxn modelId="{CFB658D0-2839-46F5-BD58-BA9587080A55}" type="presParOf" srcId="{ED3858A9-5288-496C-9BC4-33CAF37C03E6}" destId="{D6F29407-8D1C-4D62-85CF-EBD1BA817F01}" srcOrd="0" destOrd="0" presId="urn:microsoft.com/office/officeart/2005/8/layout/orgChart1"/>
    <dgm:cxn modelId="{212EC37A-1AD4-4B90-ABC2-9213CB606456}" type="presParOf" srcId="{D6F29407-8D1C-4D62-85CF-EBD1BA817F01}" destId="{6DE4AB2B-8ADA-4524-B58A-C7DEB243308A}" srcOrd="0" destOrd="0" presId="urn:microsoft.com/office/officeart/2005/8/layout/orgChart1"/>
    <dgm:cxn modelId="{E9568C86-65F2-4A50-B840-D307239BC724}" type="presParOf" srcId="{D6F29407-8D1C-4D62-85CF-EBD1BA817F01}" destId="{F5058811-94C9-4B39-BC4B-718B360FD081}" srcOrd="1" destOrd="0" presId="urn:microsoft.com/office/officeart/2005/8/layout/orgChart1"/>
    <dgm:cxn modelId="{DD2687D2-4F5C-4B0F-9404-0A68020B1C25}" type="presParOf" srcId="{ED3858A9-5288-496C-9BC4-33CAF37C03E6}" destId="{BFDF0339-7813-4CE8-B70D-0C15D1FFE047}" srcOrd="1" destOrd="0" presId="urn:microsoft.com/office/officeart/2005/8/layout/orgChart1"/>
    <dgm:cxn modelId="{D1E2D51D-CA0B-4C79-AE31-9B08F2C28B18}" type="presParOf" srcId="{BFDF0339-7813-4CE8-B70D-0C15D1FFE047}" destId="{BD749856-6DCD-40B3-8617-0148DADBE7B4}" srcOrd="0" destOrd="0" presId="urn:microsoft.com/office/officeart/2005/8/layout/orgChart1"/>
    <dgm:cxn modelId="{7DDEE4A2-9B11-4036-9CA6-88FA89555EBF}" type="presParOf" srcId="{BFDF0339-7813-4CE8-B70D-0C15D1FFE047}" destId="{A8532BB4-4F1D-4E7D-B40A-FAE0B90705C2}" srcOrd="1" destOrd="0" presId="urn:microsoft.com/office/officeart/2005/8/layout/orgChart1"/>
    <dgm:cxn modelId="{D35CE3B5-2F5D-457F-B4E6-25BACE232302}" type="presParOf" srcId="{A8532BB4-4F1D-4E7D-B40A-FAE0B90705C2}" destId="{736ABC34-6E94-45CA-BEFD-F8DDF325B22D}" srcOrd="0" destOrd="0" presId="urn:microsoft.com/office/officeart/2005/8/layout/orgChart1"/>
    <dgm:cxn modelId="{E089C539-A190-47DA-AF3B-B7D1B68DDDA4}" type="presParOf" srcId="{736ABC34-6E94-45CA-BEFD-F8DDF325B22D}" destId="{72D812E5-167F-43CE-8595-A5977B6481C7}" srcOrd="0" destOrd="0" presId="urn:microsoft.com/office/officeart/2005/8/layout/orgChart1"/>
    <dgm:cxn modelId="{ABBA765A-0DB7-415F-9D1A-45A2D111494D}" type="presParOf" srcId="{736ABC34-6E94-45CA-BEFD-F8DDF325B22D}" destId="{9E747189-220A-4643-A9F7-596902AC15D0}" srcOrd="1" destOrd="0" presId="urn:microsoft.com/office/officeart/2005/8/layout/orgChart1"/>
    <dgm:cxn modelId="{0F4F77CF-C4BC-4A97-A24D-655850A90D78}" type="presParOf" srcId="{A8532BB4-4F1D-4E7D-B40A-FAE0B90705C2}" destId="{BA66FE8B-CDFA-4ABB-9BEE-3895781ADB60}" srcOrd="1" destOrd="0" presId="urn:microsoft.com/office/officeart/2005/8/layout/orgChart1"/>
    <dgm:cxn modelId="{6B44E65F-83F4-4CC4-8366-AB354FB332D4}" type="presParOf" srcId="{BA66FE8B-CDFA-4ABB-9BEE-3895781ADB60}" destId="{236717A6-F16D-4E80-83DB-AA680E2240BB}" srcOrd="0" destOrd="0" presId="urn:microsoft.com/office/officeart/2005/8/layout/orgChart1"/>
    <dgm:cxn modelId="{CC94FAF3-0337-4F7E-B55E-6DA85CDE292B}" type="presParOf" srcId="{BA66FE8B-CDFA-4ABB-9BEE-3895781ADB60}" destId="{750C4079-F928-472D-84EA-9CEC3BD098A4}" srcOrd="1" destOrd="0" presId="urn:microsoft.com/office/officeart/2005/8/layout/orgChart1"/>
    <dgm:cxn modelId="{56F33971-1246-4E80-A124-7D00014B9203}" type="presParOf" srcId="{750C4079-F928-472D-84EA-9CEC3BD098A4}" destId="{1C26B5C2-DB09-4960-A8F7-8FDE731A1AD4}" srcOrd="0" destOrd="0" presId="urn:microsoft.com/office/officeart/2005/8/layout/orgChart1"/>
    <dgm:cxn modelId="{827EFE5F-2A93-45B5-88BC-FFCC9ABAD46C}" type="presParOf" srcId="{1C26B5C2-DB09-4960-A8F7-8FDE731A1AD4}" destId="{0CD25EC4-48F3-474E-92B2-F9EB90900824}" srcOrd="0" destOrd="0" presId="urn:microsoft.com/office/officeart/2005/8/layout/orgChart1"/>
    <dgm:cxn modelId="{3650A600-D8AE-4B4E-B8A8-44AF32E27976}" type="presParOf" srcId="{1C26B5C2-DB09-4960-A8F7-8FDE731A1AD4}" destId="{96DF0C27-CCEC-43CA-A7A1-8B065E30CA82}" srcOrd="1" destOrd="0" presId="urn:microsoft.com/office/officeart/2005/8/layout/orgChart1"/>
    <dgm:cxn modelId="{3A6F4289-31CE-43CA-B3B5-9339CEF95276}" type="presParOf" srcId="{750C4079-F928-472D-84EA-9CEC3BD098A4}" destId="{B9142820-4B88-40C2-A929-3133B122E3BB}" srcOrd="1" destOrd="0" presId="urn:microsoft.com/office/officeart/2005/8/layout/orgChart1"/>
    <dgm:cxn modelId="{25AED1A4-D990-4E11-BF47-0504703644B8}" type="presParOf" srcId="{750C4079-F928-472D-84EA-9CEC3BD098A4}" destId="{92B7F78D-553A-4B1C-80E1-96EA765DE11C}" srcOrd="2" destOrd="0" presId="urn:microsoft.com/office/officeart/2005/8/layout/orgChart1"/>
    <dgm:cxn modelId="{CCA83D04-A2A7-4DB0-984E-E73484CB754B}" type="presParOf" srcId="{BA66FE8B-CDFA-4ABB-9BEE-3895781ADB60}" destId="{A549E885-A851-4731-8B44-402CC6F085F1}" srcOrd="2" destOrd="0" presId="urn:microsoft.com/office/officeart/2005/8/layout/orgChart1"/>
    <dgm:cxn modelId="{6DFA2FD5-9FC0-4FED-A247-CD08A9575B2E}" type="presParOf" srcId="{BA66FE8B-CDFA-4ABB-9BEE-3895781ADB60}" destId="{45FC7D7E-656A-4A7B-85F6-CCB1A5B79AC8}" srcOrd="3" destOrd="0" presId="urn:microsoft.com/office/officeart/2005/8/layout/orgChart1"/>
    <dgm:cxn modelId="{49701BF6-DB78-45A1-BEEF-390205989AB7}" type="presParOf" srcId="{45FC7D7E-656A-4A7B-85F6-CCB1A5B79AC8}" destId="{7509AC1A-B9D6-4AE8-9C4E-E17913F3F96B}" srcOrd="0" destOrd="0" presId="urn:microsoft.com/office/officeart/2005/8/layout/orgChart1"/>
    <dgm:cxn modelId="{DCBD905F-761E-4AD9-8742-F0FD623E842C}" type="presParOf" srcId="{7509AC1A-B9D6-4AE8-9C4E-E17913F3F96B}" destId="{82DCA973-4D92-4F40-A4A1-38D9FD1C64F8}" srcOrd="0" destOrd="0" presId="urn:microsoft.com/office/officeart/2005/8/layout/orgChart1"/>
    <dgm:cxn modelId="{6DE4848A-ACAF-4FAC-B4F0-394790197D5D}" type="presParOf" srcId="{7509AC1A-B9D6-4AE8-9C4E-E17913F3F96B}" destId="{A942AA58-249D-41A2-B808-C6D51DCE2EBA}" srcOrd="1" destOrd="0" presId="urn:microsoft.com/office/officeart/2005/8/layout/orgChart1"/>
    <dgm:cxn modelId="{C1E5DC4B-E956-4E37-AEC7-229EF619AD21}" type="presParOf" srcId="{45FC7D7E-656A-4A7B-85F6-CCB1A5B79AC8}" destId="{A60CD4D3-10F4-458D-A8FF-6766DB5DB45B}" srcOrd="1" destOrd="0" presId="urn:microsoft.com/office/officeart/2005/8/layout/orgChart1"/>
    <dgm:cxn modelId="{C9E80348-F380-4659-A08C-C86EB383CD5F}" type="presParOf" srcId="{45FC7D7E-656A-4A7B-85F6-CCB1A5B79AC8}" destId="{26C72E81-42DD-4C63-B041-49951DEDB957}" srcOrd="2" destOrd="0" presId="urn:microsoft.com/office/officeart/2005/8/layout/orgChart1"/>
    <dgm:cxn modelId="{3DA5ADD5-177A-434F-87D7-2FF07069506B}" type="presParOf" srcId="{BA66FE8B-CDFA-4ABB-9BEE-3895781ADB60}" destId="{84C8A6EC-F403-4772-9FBA-FE8A6C937B52}" srcOrd="4" destOrd="0" presId="urn:microsoft.com/office/officeart/2005/8/layout/orgChart1"/>
    <dgm:cxn modelId="{87759C8A-9CD8-4B71-AD6D-D218169B8D60}" type="presParOf" srcId="{BA66FE8B-CDFA-4ABB-9BEE-3895781ADB60}" destId="{F9475924-2ED7-4E40-B9B1-235273DED38A}" srcOrd="5" destOrd="0" presId="urn:microsoft.com/office/officeart/2005/8/layout/orgChart1"/>
    <dgm:cxn modelId="{0D81FDC6-147E-4DE0-9D0C-3A2C7F162EC3}" type="presParOf" srcId="{F9475924-2ED7-4E40-B9B1-235273DED38A}" destId="{D56633AA-B408-49B0-8203-CA55BB544E52}" srcOrd="0" destOrd="0" presId="urn:microsoft.com/office/officeart/2005/8/layout/orgChart1"/>
    <dgm:cxn modelId="{4E4A4F63-02EA-459C-9355-2B9E9F2DF551}" type="presParOf" srcId="{D56633AA-B408-49B0-8203-CA55BB544E52}" destId="{96BFD993-BFFB-4FD4-8CE9-E6EE4F691721}" srcOrd="0" destOrd="0" presId="urn:microsoft.com/office/officeart/2005/8/layout/orgChart1"/>
    <dgm:cxn modelId="{C945B0A0-AE22-4BAC-8726-559DC49B4229}" type="presParOf" srcId="{D56633AA-B408-49B0-8203-CA55BB544E52}" destId="{BF1266D9-62B2-40BC-B91C-4D43F36A9DBA}" srcOrd="1" destOrd="0" presId="urn:microsoft.com/office/officeart/2005/8/layout/orgChart1"/>
    <dgm:cxn modelId="{6815E035-12F7-4EDA-ABB3-F12FC98C5B5F}" type="presParOf" srcId="{F9475924-2ED7-4E40-B9B1-235273DED38A}" destId="{7CC21AA2-2FEE-4E25-8480-D809A0DEB970}" srcOrd="1" destOrd="0" presId="urn:microsoft.com/office/officeart/2005/8/layout/orgChart1"/>
    <dgm:cxn modelId="{DE7255E4-F85F-4C95-99A1-982695BE7CB2}" type="presParOf" srcId="{F9475924-2ED7-4E40-B9B1-235273DED38A}" destId="{AA15DFC4-EC3D-4DB8-B6E7-69D1FE3E545A}" srcOrd="2" destOrd="0" presId="urn:microsoft.com/office/officeart/2005/8/layout/orgChart1"/>
    <dgm:cxn modelId="{6B049036-B670-4B0B-969E-DC036BCC09EF}" type="presParOf" srcId="{BA66FE8B-CDFA-4ABB-9BEE-3895781ADB60}" destId="{CDB0A71C-DE1F-4FE9-8D5F-0BFD56A87461}" srcOrd="6" destOrd="0" presId="urn:microsoft.com/office/officeart/2005/8/layout/orgChart1"/>
    <dgm:cxn modelId="{081AF19F-9854-4841-8142-BAF4C1A788E2}" type="presParOf" srcId="{BA66FE8B-CDFA-4ABB-9BEE-3895781ADB60}" destId="{3E0116D5-43B7-417E-B5B7-FA6E20B57FA4}" srcOrd="7" destOrd="0" presId="urn:microsoft.com/office/officeart/2005/8/layout/orgChart1"/>
    <dgm:cxn modelId="{1A4F13A5-49E9-4999-A8C6-6E8B9527FA8C}" type="presParOf" srcId="{3E0116D5-43B7-417E-B5B7-FA6E20B57FA4}" destId="{D3489AD6-24C3-48E3-999B-603AC7A5A74A}" srcOrd="0" destOrd="0" presId="urn:microsoft.com/office/officeart/2005/8/layout/orgChart1"/>
    <dgm:cxn modelId="{D6749C90-CD82-4077-B3B5-F64463E9190B}" type="presParOf" srcId="{D3489AD6-24C3-48E3-999B-603AC7A5A74A}" destId="{116C9B31-1EE3-4B60-A868-76CA02A1A954}" srcOrd="0" destOrd="0" presId="urn:microsoft.com/office/officeart/2005/8/layout/orgChart1"/>
    <dgm:cxn modelId="{BAFFC503-6548-4A1B-826A-31D6B66072C3}" type="presParOf" srcId="{D3489AD6-24C3-48E3-999B-603AC7A5A74A}" destId="{D13DF3F3-6A7B-4CB5-BF44-D8D701FA2706}" srcOrd="1" destOrd="0" presId="urn:microsoft.com/office/officeart/2005/8/layout/orgChart1"/>
    <dgm:cxn modelId="{D9DDA2FB-0F30-419D-8DC2-4B41077AAEAD}" type="presParOf" srcId="{3E0116D5-43B7-417E-B5B7-FA6E20B57FA4}" destId="{C5069C89-9183-4B04-87DF-49F160EAF176}" srcOrd="1" destOrd="0" presId="urn:microsoft.com/office/officeart/2005/8/layout/orgChart1"/>
    <dgm:cxn modelId="{85E9992B-49FC-44CC-BB87-459CF72446FA}" type="presParOf" srcId="{3E0116D5-43B7-417E-B5B7-FA6E20B57FA4}" destId="{9518DA58-194E-40CE-8B72-3A5ABA64B870}" srcOrd="2" destOrd="0" presId="urn:microsoft.com/office/officeart/2005/8/layout/orgChart1"/>
    <dgm:cxn modelId="{A4078A0A-9BF8-4B4C-B3F1-C398D9148959}" type="presParOf" srcId="{BA66FE8B-CDFA-4ABB-9BEE-3895781ADB60}" destId="{AA171E71-A63F-4589-AE2F-45B3378416A2}" srcOrd="8" destOrd="0" presId="urn:microsoft.com/office/officeart/2005/8/layout/orgChart1"/>
    <dgm:cxn modelId="{CA7AE43A-69FA-45E3-A8C8-B7B5A7C0DE69}" type="presParOf" srcId="{BA66FE8B-CDFA-4ABB-9BEE-3895781ADB60}" destId="{49CF4BCE-37CA-4798-AFF7-D5EE235E68B3}" srcOrd="9" destOrd="0" presId="urn:microsoft.com/office/officeart/2005/8/layout/orgChart1"/>
    <dgm:cxn modelId="{D5CE56E3-1681-4FAF-94C7-95D70C8E405D}" type="presParOf" srcId="{49CF4BCE-37CA-4798-AFF7-D5EE235E68B3}" destId="{771CA08E-5DF9-4EAF-8731-7E9F5C86F34C}" srcOrd="0" destOrd="0" presId="urn:microsoft.com/office/officeart/2005/8/layout/orgChart1"/>
    <dgm:cxn modelId="{9C44903C-4AE5-4BCE-B276-F62EAAEB2D50}" type="presParOf" srcId="{771CA08E-5DF9-4EAF-8731-7E9F5C86F34C}" destId="{9E7D8A38-4614-4980-B292-C4BA19BDFE50}" srcOrd="0" destOrd="0" presId="urn:microsoft.com/office/officeart/2005/8/layout/orgChart1"/>
    <dgm:cxn modelId="{460D794C-FA12-4EB5-A8E7-1E0EBA9D6B4C}" type="presParOf" srcId="{771CA08E-5DF9-4EAF-8731-7E9F5C86F34C}" destId="{97A1C135-A05E-4F29-A083-2961C9068D15}" srcOrd="1" destOrd="0" presId="urn:microsoft.com/office/officeart/2005/8/layout/orgChart1"/>
    <dgm:cxn modelId="{F95495EA-E9A1-4623-B471-254A124E43E7}" type="presParOf" srcId="{49CF4BCE-37CA-4798-AFF7-D5EE235E68B3}" destId="{9833EE79-8D79-4259-BECC-5885199F21BA}" srcOrd="1" destOrd="0" presId="urn:microsoft.com/office/officeart/2005/8/layout/orgChart1"/>
    <dgm:cxn modelId="{55F2F20A-5FC1-4450-B82F-2BECA15B3486}" type="presParOf" srcId="{49CF4BCE-37CA-4798-AFF7-D5EE235E68B3}" destId="{3A15FBEB-C7AD-447C-8BB8-C4E0D0F77631}" srcOrd="2" destOrd="0" presId="urn:microsoft.com/office/officeart/2005/8/layout/orgChart1"/>
    <dgm:cxn modelId="{D59FF170-424D-43A3-ABDB-2B34E6817A7C}" type="presParOf" srcId="{A8532BB4-4F1D-4E7D-B40A-FAE0B90705C2}" destId="{49794998-4C3C-4F93-97D7-0ABF48E84725}" srcOrd="2" destOrd="0" presId="urn:microsoft.com/office/officeart/2005/8/layout/orgChart1"/>
    <dgm:cxn modelId="{D6132CE1-4066-4063-BBEB-126518021392}" type="presParOf" srcId="{ED3858A9-5288-496C-9BC4-33CAF37C03E6}" destId="{E71E9661-3AC4-4800-80EB-E420BA635474}" srcOrd="2" destOrd="0" presId="urn:microsoft.com/office/officeart/2005/8/layout/orgChart1"/>
    <dgm:cxn modelId="{781D24C1-6FED-47D8-A770-141DF4DB3FF1}" type="presParOf" srcId="{CC27F10E-D0C2-4159-A45A-10583E18471D}" destId="{BCAB252D-0041-4649-B750-F9CF54F95774}" srcOrd="2" destOrd="0" presId="urn:microsoft.com/office/officeart/2005/8/layout/orgChart1"/>
    <dgm:cxn modelId="{B379259D-C83B-46D6-9F38-D71EEC847583}" type="presParOf" srcId="{DA94337E-6ACB-483D-A061-36554F2E233B}" destId="{45818A89-1778-4FBE-9B2C-CD5C68DC86AD}" srcOrd="1" destOrd="0" presId="urn:microsoft.com/office/officeart/2005/8/layout/orgChart1"/>
    <dgm:cxn modelId="{6FC86ECD-D9F2-4A66-8702-E653CB71FD00}" type="presParOf" srcId="{45818A89-1778-4FBE-9B2C-CD5C68DC86AD}" destId="{A70C51A5-EE6E-4B39-83B6-71D9EA83FE0C}" srcOrd="0" destOrd="0" presId="urn:microsoft.com/office/officeart/2005/8/layout/orgChart1"/>
    <dgm:cxn modelId="{D9B5C1A4-3B6D-495E-AF3D-D0551E5B9175}" type="presParOf" srcId="{A70C51A5-EE6E-4B39-83B6-71D9EA83FE0C}" destId="{7F781C5C-A037-4B24-A75B-5C9E447ABFE7}" srcOrd="0" destOrd="0" presId="urn:microsoft.com/office/officeart/2005/8/layout/orgChart1"/>
    <dgm:cxn modelId="{BC73DB12-D5FA-46B9-8471-7AFF018CCFD8}" type="presParOf" srcId="{A70C51A5-EE6E-4B39-83B6-71D9EA83FE0C}" destId="{3D98049A-0828-4E9C-91F6-7974EA2230D3}" srcOrd="1" destOrd="0" presId="urn:microsoft.com/office/officeart/2005/8/layout/orgChart1"/>
    <dgm:cxn modelId="{01E8758F-1B8E-4223-A36A-917E6F059354}" type="presParOf" srcId="{45818A89-1778-4FBE-9B2C-CD5C68DC86AD}" destId="{51F05918-A938-4EA8-ACFD-4BDE76BBB88D}" srcOrd="1" destOrd="0" presId="urn:microsoft.com/office/officeart/2005/8/layout/orgChart1"/>
    <dgm:cxn modelId="{14722604-9192-4D68-8DE8-D5F5F9C55603}" type="presParOf" srcId="{45818A89-1778-4FBE-9B2C-CD5C68DC86AD}" destId="{A8531FF6-88C3-4DDF-9065-D4405C6746C4}"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22E85E3-0624-4DFB-93E7-6FE183C3335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it-IT"/>
        </a:p>
      </dgm:t>
    </dgm:pt>
    <dgm:pt modelId="{C3E4F12D-F96E-46AE-9594-326610F1F8F4}">
      <dgm:prSet phldrT="[Testo]"/>
      <dgm:spPr>
        <a:xfrm>
          <a:off x="2090642" y="114028"/>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Assemblea Consortile </a:t>
          </a:r>
        </a:p>
      </dgm:t>
    </dgm:pt>
    <dgm:pt modelId="{46B650F7-72AE-4248-BB4F-ED3BD52C6804}" type="parTrans" cxnId="{B9CC31A2-6B64-468C-8448-B3B11AB22CE9}">
      <dgm:prSet/>
      <dgm:spPr/>
      <dgm:t>
        <a:bodyPr/>
        <a:lstStyle/>
        <a:p>
          <a:endParaRPr lang="it-IT" b="1"/>
        </a:p>
      </dgm:t>
    </dgm:pt>
    <dgm:pt modelId="{0A9AD5A6-70FF-460C-A1A2-C50744C31BF8}" type="sibTrans" cxnId="{B9CC31A2-6B64-468C-8448-B3B11AB22CE9}">
      <dgm:prSet/>
      <dgm:spPr/>
      <dgm:t>
        <a:bodyPr/>
        <a:lstStyle/>
        <a:p>
          <a:endParaRPr lang="it-IT" b="1"/>
        </a:p>
      </dgm:t>
    </dgm:pt>
    <dgm:pt modelId="{22862BA0-DBF3-4673-A781-F8E080462596}">
      <dgm:prSet phldrT="[Testo]"/>
      <dgm:spPr>
        <a:xfrm>
          <a:off x="785932" y="2090664"/>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Consiglio di Amministrazione</a:t>
          </a:r>
        </a:p>
      </dgm:t>
    </dgm:pt>
    <dgm:pt modelId="{4957D3B6-0EE4-43CA-9B48-8AC3B3F42EEE}" type="parTrans" cxnId="{4AC643C2-0CA4-4E7B-B47E-F7E5D8C32492}">
      <dgm:prSet/>
      <dgm:spPr>
        <a:xfrm>
          <a:off x="1201067" y="1667523"/>
          <a:ext cx="652355" cy="310461"/>
        </a:xfrm>
        <a:custGeom>
          <a:avLst/>
          <a:gdLst/>
          <a:ahLst/>
          <a:cxnLst/>
          <a:rect l="0" t="0" r="0" b="0"/>
          <a:pathLst>
            <a:path>
              <a:moveTo>
                <a:pt x="652355" y="0"/>
              </a:moveTo>
              <a:lnTo>
                <a:pt x="652355" y="211570"/>
              </a:lnTo>
              <a:lnTo>
                <a:pt x="0" y="211570"/>
              </a:lnTo>
              <a:lnTo>
                <a:pt x="0" y="31046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it-IT" b="1"/>
        </a:p>
      </dgm:t>
    </dgm:pt>
    <dgm:pt modelId="{CDEB1E94-16F2-4561-86E0-D1DEF6A51CC5}" type="sibTrans" cxnId="{4AC643C2-0CA4-4E7B-B47E-F7E5D8C32492}">
      <dgm:prSet/>
      <dgm:spPr/>
      <dgm:t>
        <a:bodyPr/>
        <a:lstStyle/>
        <a:p>
          <a:endParaRPr lang="it-IT" b="1"/>
        </a:p>
      </dgm:t>
    </dgm:pt>
    <dgm:pt modelId="{8D6C774C-3196-41D5-8E97-63EFC943D602}">
      <dgm:prSet phldrT="[Testo]"/>
      <dgm:spPr>
        <a:xfrm>
          <a:off x="2090642" y="2090664"/>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Direttore </a:t>
          </a:r>
        </a:p>
      </dgm:t>
    </dgm:pt>
    <dgm:pt modelId="{4E20050C-B872-4EA6-A60F-83CE1061B51D}" type="parTrans" cxnId="{88D50AAB-BB81-4D54-8504-D40959873070}">
      <dgm:prSet/>
      <dgm:spPr>
        <a:xfrm>
          <a:off x="1853422" y="1667523"/>
          <a:ext cx="652355" cy="310461"/>
        </a:xfrm>
        <a:custGeom>
          <a:avLst/>
          <a:gdLst/>
          <a:ahLst/>
          <a:cxnLst/>
          <a:rect l="0" t="0" r="0" b="0"/>
          <a:pathLst>
            <a:path>
              <a:moveTo>
                <a:pt x="0" y="0"/>
              </a:moveTo>
              <a:lnTo>
                <a:pt x="0" y="211570"/>
              </a:lnTo>
              <a:lnTo>
                <a:pt x="652355" y="211570"/>
              </a:lnTo>
              <a:lnTo>
                <a:pt x="652355" y="31046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it-IT" b="1"/>
        </a:p>
      </dgm:t>
    </dgm:pt>
    <dgm:pt modelId="{28CCCDA1-4EC2-4B43-91D4-17428D695596}" type="sibTrans" cxnId="{88D50AAB-BB81-4D54-8504-D40959873070}">
      <dgm:prSet/>
      <dgm:spPr/>
      <dgm:t>
        <a:bodyPr/>
        <a:lstStyle/>
        <a:p>
          <a:endParaRPr lang="it-IT" b="1"/>
        </a:p>
      </dgm:t>
    </dgm:pt>
    <dgm:pt modelId="{C8519A1A-7066-472A-8D5B-BC57675E5D59}">
      <dgm:prSet phldrT="[Testo]"/>
      <dgm:spPr>
        <a:xfrm>
          <a:off x="3287727" y="1084776"/>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RSPP</a:t>
          </a:r>
        </a:p>
        <a:p>
          <a:pPr>
            <a:buNone/>
          </a:pPr>
          <a:r>
            <a:rPr lang="it-IT" b="1">
              <a:solidFill>
                <a:sysClr val="windowText" lastClr="000000">
                  <a:hueOff val="0"/>
                  <a:satOff val="0"/>
                  <a:lumOff val="0"/>
                  <a:alphaOff val="0"/>
                </a:sysClr>
              </a:solidFill>
              <a:latin typeface="Calibri"/>
              <a:ea typeface="+mn-ea"/>
              <a:cs typeface="+mn-cs"/>
            </a:rPr>
            <a:t>ODV </a:t>
          </a:r>
        </a:p>
      </dgm:t>
    </dgm:pt>
    <dgm:pt modelId="{631EECD3-E26B-434F-84A8-CEF1E639D9DA}" type="parTrans" cxnId="{86935856-703A-40D1-858F-15A93B38F9EF}">
      <dgm:prSet/>
      <dgm:spPr>
        <a:xfrm>
          <a:off x="2505777" y="679205"/>
          <a:ext cx="1197084" cy="292891"/>
        </a:xfrm>
        <a:custGeom>
          <a:avLst/>
          <a:gdLst/>
          <a:ahLst/>
          <a:cxnLst/>
          <a:rect l="0" t="0" r="0" b="0"/>
          <a:pathLst>
            <a:path>
              <a:moveTo>
                <a:pt x="0" y="0"/>
              </a:moveTo>
              <a:lnTo>
                <a:pt x="0" y="194000"/>
              </a:lnTo>
              <a:lnTo>
                <a:pt x="1197084" y="194000"/>
              </a:lnTo>
              <a:lnTo>
                <a:pt x="1197084" y="29289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b="1"/>
        </a:p>
      </dgm:t>
    </dgm:pt>
    <dgm:pt modelId="{DBE1107A-5D1F-4607-8E0A-2F133909744C}" type="sibTrans" cxnId="{86935856-703A-40D1-858F-15A93B38F9EF}">
      <dgm:prSet/>
      <dgm:spPr/>
      <dgm:t>
        <a:bodyPr/>
        <a:lstStyle/>
        <a:p>
          <a:endParaRPr lang="it-IT" b="1"/>
        </a:p>
      </dgm:t>
    </dgm:pt>
    <dgm:pt modelId="{A52FA0F8-1BB5-4F68-89FF-753040886A3F}">
      <dgm:prSet phldrT="[Testo]"/>
      <dgm:spPr>
        <a:xfrm>
          <a:off x="1438287" y="1102346"/>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Presidente </a:t>
          </a:r>
        </a:p>
      </dgm:t>
    </dgm:pt>
    <dgm:pt modelId="{876E8476-E36F-4AB6-959F-3B8B3D7495AA}" type="sibTrans" cxnId="{ACD74349-7FEE-4FFA-9729-E3A0D7FAE953}">
      <dgm:prSet/>
      <dgm:spPr/>
      <dgm:t>
        <a:bodyPr/>
        <a:lstStyle/>
        <a:p>
          <a:endParaRPr lang="it-IT" b="1"/>
        </a:p>
      </dgm:t>
    </dgm:pt>
    <dgm:pt modelId="{677BFC20-7837-48A0-8D86-6AAD8DE003CF}" type="parTrans" cxnId="{ACD74349-7FEE-4FFA-9729-E3A0D7FAE953}">
      <dgm:prSet/>
      <dgm:spPr>
        <a:xfrm>
          <a:off x="1853422" y="679205"/>
          <a:ext cx="652355" cy="310461"/>
        </a:xfrm>
        <a:custGeom>
          <a:avLst/>
          <a:gdLst/>
          <a:ahLst/>
          <a:cxnLst/>
          <a:rect l="0" t="0" r="0" b="0"/>
          <a:pathLst>
            <a:path>
              <a:moveTo>
                <a:pt x="652355" y="0"/>
              </a:moveTo>
              <a:lnTo>
                <a:pt x="652355" y="211570"/>
              </a:lnTo>
              <a:lnTo>
                <a:pt x="0" y="211570"/>
              </a:lnTo>
              <a:lnTo>
                <a:pt x="0" y="31046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it-IT" b="1"/>
        </a:p>
      </dgm:t>
    </dgm:pt>
    <dgm:pt modelId="{6E0D729C-0980-4C19-BE35-F8F754B0FCC1}">
      <dgm:prSet phldrT="[Testo]"/>
      <dgm:spPr>
        <a:xfrm>
          <a:off x="0" y="1036550"/>
          <a:ext cx="1067490" cy="67785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it-IT" b="1">
              <a:solidFill>
                <a:sysClr val="windowText" lastClr="000000">
                  <a:hueOff val="0"/>
                  <a:satOff val="0"/>
                  <a:lumOff val="0"/>
                  <a:alphaOff val="0"/>
                </a:sysClr>
              </a:solidFill>
              <a:latin typeface="Calibri"/>
              <a:ea typeface="+mn-ea"/>
              <a:cs typeface="+mn-cs"/>
            </a:rPr>
            <a:t>Revisore dei conti </a:t>
          </a:r>
        </a:p>
      </dgm:t>
    </dgm:pt>
    <dgm:pt modelId="{B8E7F330-BC83-49A9-877D-76ECB258F8B6}" type="parTrans" cxnId="{869AB247-619F-483E-8D04-15E654B25F69}">
      <dgm:prSet/>
      <dgm:spPr/>
      <dgm:t>
        <a:bodyPr/>
        <a:lstStyle/>
        <a:p>
          <a:endParaRPr lang="it-IT"/>
        </a:p>
      </dgm:t>
    </dgm:pt>
    <dgm:pt modelId="{765DA007-A5EB-4F96-9EE7-86DD5220ECB2}" type="sibTrans" cxnId="{869AB247-619F-483E-8D04-15E654B25F69}">
      <dgm:prSet/>
      <dgm:spPr/>
      <dgm:t>
        <a:bodyPr/>
        <a:lstStyle/>
        <a:p>
          <a:endParaRPr lang="it-IT"/>
        </a:p>
      </dgm:t>
    </dgm:pt>
    <dgm:pt modelId="{75C6B345-C6E7-4B3A-85F5-DB150E71E0FA}" type="pres">
      <dgm:prSet presAssocID="{E22E85E3-0624-4DFB-93E7-6FE183C3335C}" presName="hierChild1" presStyleCnt="0">
        <dgm:presLayoutVars>
          <dgm:chPref val="1"/>
          <dgm:dir/>
          <dgm:animOne val="branch"/>
          <dgm:animLvl val="lvl"/>
          <dgm:resizeHandles/>
        </dgm:presLayoutVars>
      </dgm:prSet>
      <dgm:spPr/>
    </dgm:pt>
    <dgm:pt modelId="{535B59E4-4CE1-494D-B930-91D6269641C0}" type="pres">
      <dgm:prSet presAssocID="{C3E4F12D-F96E-46AE-9594-326610F1F8F4}" presName="hierRoot1" presStyleCnt="0"/>
      <dgm:spPr/>
    </dgm:pt>
    <dgm:pt modelId="{144BA9F4-AE9C-45E0-BCC5-DA9EF373218B}" type="pres">
      <dgm:prSet presAssocID="{C3E4F12D-F96E-46AE-9594-326610F1F8F4}" presName="composite" presStyleCnt="0"/>
      <dgm:spPr/>
    </dgm:pt>
    <dgm:pt modelId="{AEE19CAA-7249-4136-94BB-AB4CD400E8E4}" type="pres">
      <dgm:prSet presAssocID="{C3E4F12D-F96E-46AE-9594-326610F1F8F4}" presName="background" presStyleLbl="node0" presStyleIdx="0" presStyleCnt="2"/>
      <dgm:spPr>
        <a:xfrm>
          <a:off x="1972032" y="1349"/>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CFE17C3-B2F4-43D9-ACE2-7A21B98F8FDB}" type="pres">
      <dgm:prSet presAssocID="{C3E4F12D-F96E-46AE-9594-326610F1F8F4}" presName="text" presStyleLbl="fgAcc0" presStyleIdx="0" presStyleCnt="2">
        <dgm:presLayoutVars>
          <dgm:chPref val="3"/>
        </dgm:presLayoutVars>
      </dgm:prSet>
      <dgm:spPr/>
    </dgm:pt>
    <dgm:pt modelId="{08AEDD90-CAAA-4AD2-A40B-EF54E67DE010}" type="pres">
      <dgm:prSet presAssocID="{C3E4F12D-F96E-46AE-9594-326610F1F8F4}" presName="hierChild2" presStyleCnt="0"/>
      <dgm:spPr/>
    </dgm:pt>
    <dgm:pt modelId="{E51B0E83-44ED-4593-901E-5B95EEC134F4}" type="pres">
      <dgm:prSet presAssocID="{677BFC20-7837-48A0-8D86-6AAD8DE003CF}" presName="Name10" presStyleLbl="parChTrans1D2" presStyleIdx="0" presStyleCnt="2"/>
      <dgm:spPr/>
    </dgm:pt>
    <dgm:pt modelId="{6377A717-51CE-4D35-AE6E-3BE1298BADB8}" type="pres">
      <dgm:prSet presAssocID="{A52FA0F8-1BB5-4F68-89FF-753040886A3F}" presName="hierRoot2" presStyleCnt="0"/>
      <dgm:spPr/>
    </dgm:pt>
    <dgm:pt modelId="{C9970B70-A878-4ABD-A6B6-8EF49D185F08}" type="pres">
      <dgm:prSet presAssocID="{A52FA0F8-1BB5-4F68-89FF-753040886A3F}" presName="composite2" presStyleCnt="0"/>
      <dgm:spPr/>
    </dgm:pt>
    <dgm:pt modelId="{0734B623-419F-4F61-84CA-492899E1D419}" type="pres">
      <dgm:prSet presAssocID="{A52FA0F8-1BB5-4F68-89FF-753040886A3F}" presName="background2" presStyleLbl="node2" presStyleIdx="0" presStyleCnt="2"/>
      <dgm:spPr>
        <a:xfrm>
          <a:off x="1319677" y="989667"/>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1DECB4F-D266-4311-9BC9-D2B42E807C1F}" type="pres">
      <dgm:prSet presAssocID="{A52FA0F8-1BB5-4F68-89FF-753040886A3F}" presName="text2" presStyleLbl="fgAcc2" presStyleIdx="0" presStyleCnt="2">
        <dgm:presLayoutVars>
          <dgm:chPref val="3"/>
        </dgm:presLayoutVars>
      </dgm:prSet>
      <dgm:spPr/>
    </dgm:pt>
    <dgm:pt modelId="{6B709093-2240-458D-A37C-89EAA965C72E}" type="pres">
      <dgm:prSet presAssocID="{A52FA0F8-1BB5-4F68-89FF-753040886A3F}" presName="hierChild3" presStyleCnt="0"/>
      <dgm:spPr/>
    </dgm:pt>
    <dgm:pt modelId="{8CD331AB-617B-4C55-B8C4-774E4F8E7C2D}" type="pres">
      <dgm:prSet presAssocID="{4957D3B6-0EE4-43CA-9B48-8AC3B3F42EEE}" presName="Name17" presStyleLbl="parChTrans1D3" presStyleIdx="0" presStyleCnt="2"/>
      <dgm:spPr/>
    </dgm:pt>
    <dgm:pt modelId="{5BF636D1-7971-4362-8816-114432FEE8F7}" type="pres">
      <dgm:prSet presAssocID="{22862BA0-DBF3-4673-A781-F8E080462596}" presName="hierRoot3" presStyleCnt="0"/>
      <dgm:spPr/>
    </dgm:pt>
    <dgm:pt modelId="{C4B22D16-3DAD-4BC4-B11E-216105A3A958}" type="pres">
      <dgm:prSet presAssocID="{22862BA0-DBF3-4673-A781-F8E080462596}" presName="composite3" presStyleCnt="0"/>
      <dgm:spPr/>
    </dgm:pt>
    <dgm:pt modelId="{B9DEF2AA-5273-4533-8016-524E495C398D}" type="pres">
      <dgm:prSet presAssocID="{22862BA0-DBF3-4673-A781-F8E080462596}" presName="background3" presStyleLbl="node3" presStyleIdx="0" presStyleCnt="2"/>
      <dgm:spPr>
        <a:xfrm>
          <a:off x="667322" y="1977985"/>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3470430-1BA6-49D4-BFB3-F7D996955CB7}" type="pres">
      <dgm:prSet presAssocID="{22862BA0-DBF3-4673-A781-F8E080462596}" presName="text3" presStyleLbl="fgAcc3" presStyleIdx="0" presStyleCnt="2">
        <dgm:presLayoutVars>
          <dgm:chPref val="3"/>
        </dgm:presLayoutVars>
      </dgm:prSet>
      <dgm:spPr/>
    </dgm:pt>
    <dgm:pt modelId="{6049119C-A509-4C06-951D-F7A7766BA779}" type="pres">
      <dgm:prSet presAssocID="{22862BA0-DBF3-4673-A781-F8E080462596}" presName="hierChild4" presStyleCnt="0"/>
      <dgm:spPr/>
    </dgm:pt>
    <dgm:pt modelId="{065B7E25-9E73-4C45-AAD1-C3123C5C681F}" type="pres">
      <dgm:prSet presAssocID="{4E20050C-B872-4EA6-A60F-83CE1061B51D}" presName="Name17" presStyleLbl="parChTrans1D3" presStyleIdx="1" presStyleCnt="2"/>
      <dgm:spPr/>
    </dgm:pt>
    <dgm:pt modelId="{ED13E14B-A056-4053-B11B-385247DDEF82}" type="pres">
      <dgm:prSet presAssocID="{8D6C774C-3196-41D5-8E97-63EFC943D602}" presName="hierRoot3" presStyleCnt="0"/>
      <dgm:spPr/>
    </dgm:pt>
    <dgm:pt modelId="{95D2A334-29FE-480A-8A02-1B01526BCC44}" type="pres">
      <dgm:prSet presAssocID="{8D6C774C-3196-41D5-8E97-63EFC943D602}" presName="composite3" presStyleCnt="0"/>
      <dgm:spPr/>
    </dgm:pt>
    <dgm:pt modelId="{A25AC400-9665-4EF9-87AE-EBB72AD26E9E}" type="pres">
      <dgm:prSet presAssocID="{8D6C774C-3196-41D5-8E97-63EFC943D602}" presName="background3" presStyleLbl="node3" presStyleIdx="1" presStyleCnt="2"/>
      <dgm:spPr>
        <a:xfrm>
          <a:off x="1972032" y="1977985"/>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A1ED9E-EBA0-4959-821A-A17DA066108F}" type="pres">
      <dgm:prSet presAssocID="{8D6C774C-3196-41D5-8E97-63EFC943D602}" presName="text3" presStyleLbl="fgAcc3" presStyleIdx="1" presStyleCnt="2">
        <dgm:presLayoutVars>
          <dgm:chPref val="3"/>
        </dgm:presLayoutVars>
      </dgm:prSet>
      <dgm:spPr/>
    </dgm:pt>
    <dgm:pt modelId="{63D380CF-2AD5-44AB-9BAE-4B9199FA2480}" type="pres">
      <dgm:prSet presAssocID="{8D6C774C-3196-41D5-8E97-63EFC943D602}" presName="hierChild4" presStyleCnt="0"/>
      <dgm:spPr/>
    </dgm:pt>
    <dgm:pt modelId="{433D83CF-A620-4166-BABB-0BE27F2CA136}" type="pres">
      <dgm:prSet presAssocID="{631EECD3-E26B-434F-84A8-CEF1E639D9DA}" presName="Name10" presStyleLbl="parChTrans1D2" presStyleIdx="1" presStyleCnt="2"/>
      <dgm:spPr/>
    </dgm:pt>
    <dgm:pt modelId="{762A1530-4834-4BF9-82CB-42961481C1B0}" type="pres">
      <dgm:prSet presAssocID="{C8519A1A-7066-472A-8D5B-BC57675E5D59}" presName="hierRoot2" presStyleCnt="0"/>
      <dgm:spPr/>
    </dgm:pt>
    <dgm:pt modelId="{4BC71C54-B21B-4F5A-9EDB-391444DB02AD}" type="pres">
      <dgm:prSet presAssocID="{C8519A1A-7066-472A-8D5B-BC57675E5D59}" presName="composite2" presStyleCnt="0"/>
      <dgm:spPr/>
    </dgm:pt>
    <dgm:pt modelId="{28E2AB53-46D2-4FFB-A28D-E5C6F822AA33}" type="pres">
      <dgm:prSet presAssocID="{C8519A1A-7066-472A-8D5B-BC57675E5D59}" presName="background2" presStyleLbl="node2" presStyleIdx="1" presStyleCnt="2"/>
      <dgm:spPr>
        <a:xfrm>
          <a:off x="3169117" y="972097"/>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36D9233-4AC0-48BF-A383-166351C0373C}" type="pres">
      <dgm:prSet presAssocID="{C8519A1A-7066-472A-8D5B-BC57675E5D59}" presName="text2" presStyleLbl="fgAcc2" presStyleIdx="1" presStyleCnt="2" custLinFactNeighborX="51029" custLinFactNeighborY="-2592">
        <dgm:presLayoutVars>
          <dgm:chPref val="3"/>
        </dgm:presLayoutVars>
      </dgm:prSet>
      <dgm:spPr/>
    </dgm:pt>
    <dgm:pt modelId="{117763D1-6368-4977-89BD-D91D8E016C5D}" type="pres">
      <dgm:prSet presAssocID="{C8519A1A-7066-472A-8D5B-BC57675E5D59}" presName="hierChild3" presStyleCnt="0"/>
      <dgm:spPr/>
    </dgm:pt>
    <dgm:pt modelId="{47289957-F75E-48B2-A10B-32A1720E6F42}" type="pres">
      <dgm:prSet presAssocID="{6E0D729C-0980-4C19-BE35-F8F754B0FCC1}" presName="hierRoot1" presStyleCnt="0"/>
      <dgm:spPr/>
    </dgm:pt>
    <dgm:pt modelId="{39C59609-34EE-4F87-AD9A-B9ABF46BD2C9}" type="pres">
      <dgm:prSet presAssocID="{6E0D729C-0980-4C19-BE35-F8F754B0FCC1}" presName="composite" presStyleCnt="0"/>
      <dgm:spPr/>
    </dgm:pt>
    <dgm:pt modelId="{AF500574-CF0E-4612-9D90-63651E33657A}" type="pres">
      <dgm:prSet presAssocID="{6E0D729C-0980-4C19-BE35-F8F754B0FCC1}" presName="background" presStyleLbl="node0" presStyleIdx="1" presStyleCnt="2"/>
      <dgm:spPr>
        <a:xfrm>
          <a:off x="-118610" y="923870"/>
          <a:ext cx="1067490" cy="6778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403A4EB-84CD-4C47-B05E-B1161D484FC0}" type="pres">
      <dgm:prSet presAssocID="{6E0D729C-0980-4C19-BE35-F8F754B0FCC1}" presName="text" presStyleLbl="fgAcc0" presStyleIdx="1" presStyleCnt="2" custLinFactX="-129629" custLinFactY="36094" custLinFactNeighborX="-200000" custLinFactNeighborY="100000">
        <dgm:presLayoutVars>
          <dgm:chPref val="3"/>
        </dgm:presLayoutVars>
      </dgm:prSet>
      <dgm:spPr/>
    </dgm:pt>
    <dgm:pt modelId="{34DFD778-ADC9-4070-A18F-F4C838D30CC6}" type="pres">
      <dgm:prSet presAssocID="{6E0D729C-0980-4C19-BE35-F8F754B0FCC1}" presName="hierChild2" presStyleCnt="0"/>
      <dgm:spPr/>
    </dgm:pt>
  </dgm:ptLst>
  <dgm:cxnLst>
    <dgm:cxn modelId="{F28BB20A-A025-4F66-9202-0F52277889F2}" type="presOf" srcId="{6E0D729C-0980-4C19-BE35-F8F754B0FCC1}" destId="{4403A4EB-84CD-4C47-B05E-B1161D484FC0}" srcOrd="0" destOrd="0" presId="urn:microsoft.com/office/officeart/2005/8/layout/hierarchy1"/>
    <dgm:cxn modelId="{BA02001A-0387-479D-BC8F-604AD9922546}" type="presOf" srcId="{22862BA0-DBF3-4673-A781-F8E080462596}" destId="{F3470430-1BA6-49D4-BFB3-F7D996955CB7}" srcOrd="0" destOrd="0" presId="urn:microsoft.com/office/officeart/2005/8/layout/hierarchy1"/>
    <dgm:cxn modelId="{579F142D-3C22-4F79-A31D-BCEE92485CB7}" type="presOf" srcId="{677BFC20-7837-48A0-8D86-6AAD8DE003CF}" destId="{E51B0E83-44ED-4593-901E-5B95EEC134F4}" srcOrd="0" destOrd="0" presId="urn:microsoft.com/office/officeart/2005/8/layout/hierarchy1"/>
    <dgm:cxn modelId="{35741C37-DE82-43F4-BC3E-521B932EAA39}" type="presOf" srcId="{C3E4F12D-F96E-46AE-9594-326610F1F8F4}" destId="{3CFE17C3-B2F4-43D9-ACE2-7A21B98F8FDB}" srcOrd="0" destOrd="0" presId="urn:microsoft.com/office/officeart/2005/8/layout/hierarchy1"/>
    <dgm:cxn modelId="{869AB247-619F-483E-8D04-15E654B25F69}" srcId="{E22E85E3-0624-4DFB-93E7-6FE183C3335C}" destId="{6E0D729C-0980-4C19-BE35-F8F754B0FCC1}" srcOrd="1" destOrd="0" parTransId="{B8E7F330-BC83-49A9-877D-76ECB258F8B6}" sibTransId="{765DA007-A5EB-4F96-9EE7-86DD5220ECB2}"/>
    <dgm:cxn modelId="{ACD74349-7FEE-4FFA-9729-E3A0D7FAE953}" srcId="{C3E4F12D-F96E-46AE-9594-326610F1F8F4}" destId="{A52FA0F8-1BB5-4F68-89FF-753040886A3F}" srcOrd="0" destOrd="0" parTransId="{677BFC20-7837-48A0-8D86-6AAD8DE003CF}" sibTransId="{876E8476-E36F-4AB6-959F-3B8B3D7495AA}"/>
    <dgm:cxn modelId="{F0F3E750-BAF5-4CD2-8B12-B577D95AA30F}" type="presOf" srcId="{8D6C774C-3196-41D5-8E97-63EFC943D602}" destId="{22A1ED9E-EBA0-4959-821A-A17DA066108F}" srcOrd="0" destOrd="0" presId="urn:microsoft.com/office/officeart/2005/8/layout/hierarchy1"/>
    <dgm:cxn modelId="{86935856-703A-40D1-858F-15A93B38F9EF}" srcId="{C3E4F12D-F96E-46AE-9594-326610F1F8F4}" destId="{C8519A1A-7066-472A-8D5B-BC57675E5D59}" srcOrd="1" destOrd="0" parTransId="{631EECD3-E26B-434F-84A8-CEF1E639D9DA}" sibTransId="{DBE1107A-5D1F-4607-8E0A-2F133909744C}"/>
    <dgm:cxn modelId="{B9CC31A2-6B64-468C-8448-B3B11AB22CE9}" srcId="{E22E85E3-0624-4DFB-93E7-6FE183C3335C}" destId="{C3E4F12D-F96E-46AE-9594-326610F1F8F4}" srcOrd="0" destOrd="0" parTransId="{46B650F7-72AE-4248-BB4F-ED3BD52C6804}" sibTransId="{0A9AD5A6-70FF-460C-A1A2-C50744C31BF8}"/>
    <dgm:cxn modelId="{88D50AAB-BB81-4D54-8504-D40959873070}" srcId="{A52FA0F8-1BB5-4F68-89FF-753040886A3F}" destId="{8D6C774C-3196-41D5-8E97-63EFC943D602}" srcOrd="1" destOrd="0" parTransId="{4E20050C-B872-4EA6-A60F-83CE1061B51D}" sibTransId="{28CCCDA1-4EC2-4B43-91D4-17428D695596}"/>
    <dgm:cxn modelId="{A836BBB0-93A3-4264-A5D9-9B44765F6B12}" type="presOf" srcId="{4E20050C-B872-4EA6-A60F-83CE1061B51D}" destId="{065B7E25-9E73-4C45-AAD1-C3123C5C681F}" srcOrd="0" destOrd="0" presId="urn:microsoft.com/office/officeart/2005/8/layout/hierarchy1"/>
    <dgm:cxn modelId="{D30CB0B7-2926-4C1A-9B6A-822FCE612287}" type="presOf" srcId="{E22E85E3-0624-4DFB-93E7-6FE183C3335C}" destId="{75C6B345-C6E7-4B3A-85F5-DB150E71E0FA}" srcOrd="0" destOrd="0" presId="urn:microsoft.com/office/officeart/2005/8/layout/hierarchy1"/>
    <dgm:cxn modelId="{7BC2E3BB-D989-4F2D-AC63-C5718B976792}" type="presOf" srcId="{A52FA0F8-1BB5-4F68-89FF-753040886A3F}" destId="{A1DECB4F-D266-4311-9BC9-D2B42E807C1F}" srcOrd="0" destOrd="0" presId="urn:microsoft.com/office/officeart/2005/8/layout/hierarchy1"/>
    <dgm:cxn modelId="{4AC643C2-0CA4-4E7B-B47E-F7E5D8C32492}" srcId="{A52FA0F8-1BB5-4F68-89FF-753040886A3F}" destId="{22862BA0-DBF3-4673-A781-F8E080462596}" srcOrd="0" destOrd="0" parTransId="{4957D3B6-0EE4-43CA-9B48-8AC3B3F42EEE}" sibTransId="{CDEB1E94-16F2-4561-86E0-D1DEF6A51CC5}"/>
    <dgm:cxn modelId="{2B0337D5-2D29-44D9-8B76-4CA883A24737}" type="presOf" srcId="{4957D3B6-0EE4-43CA-9B48-8AC3B3F42EEE}" destId="{8CD331AB-617B-4C55-B8C4-774E4F8E7C2D}" srcOrd="0" destOrd="0" presId="urn:microsoft.com/office/officeart/2005/8/layout/hierarchy1"/>
    <dgm:cxn modelId="{1C49BEDA-4023-4BE0-830A-DC2BC63678C4}" type="presOf" srcId="{631EECD3-E26B-434F-84A8-CEF1E639D9DA}" destId="{433D83CF-A620-4166-BABB-0BE27F2CA136}" srcOrd="0" destOrd="0" presId="urn:microsoft.com/office/officeart/2005/8/layout/hierarchy1"/>
    <dgm:cxn modelId="{D6A5D9FC-41EA-45E3-B937-58AEF6A42185}" type="presOf" srcId="{C8519A1A-7066-472A-8D5B-BC57675E5D59}" destId="{836D9233-4AC0-48BF-A383-166351C0373C}" srcOrd="0" destOrd="0" presId="urn:microsoft.com/office/officeart/2005/8/layout/hierarchy1"/>
    <dgm:cxn modelId="{0719F72F-CB75-4DF9-BDFC-5C03EA41CE2A}" type="presParOf" srcId="{75C6B345-C6E7-4B3A-85F5-DB150E71E0FA}" destId="{535B59E4-4CE1-494D-B930-91D6269641C0}" srcOrd="0" destOrd="0" presId="urn:microsoft.com/office/officeart/2005/8/layout/hierarchy1"/>
    <dgm:cxn modelId="{A10931CF-B133-4EF5-8C26-BBEFD988EE31}" type="presParOf" srcId="{535B59E4-4CE1-494D-B930-91D6269641C0}" destId="{144BA9F4-AE9C-45E0-BCC5-DA9EF373218B}" srcOrd="0" destOrd="0" presId="urn:microsoft.com/office/officeart/2005/8/layout/hierarchy1"/>
    <dgm:cxn modelId="{B3C98201-C6D3-4A4E-AFE8-D0F080253679}" type="presParOf" srcId="{144BA9F4-AE9C-45E0-BCC5-DA9EF373218B}" destId="{AEE19CAA-7249-4136-94BB-AB4CD400E8E4}" srcOrd="0" destOrd="0" presId="urn:microsoft.com/office/officeart/2005/8/layout/hierarchy1"/>
    <dgm:cxn modelId="{4C856278-ADBB-4AE5-85D4-AA3D10C64978}" type="presParOf" srcId="{144BA9F4-AE9C-45E0-BCC5-DA9EF373218B}" destId="{3CFE17C3-B2F4-43D9-ACE2-7A21B98F8FDB}" srcOrd="1" destOrd="0" presId="urn:microsoft.com/office/officeart/2005/8/layout/hierarchy1"/>
    <dgm:cxn modelId="{8EE33891-501F-4FC4-A8EB-7609521A1BE2}" type="presParOf" srcId="{535B59E4-4CE1-494D-B930-91D6269641C0}" destId="{08AEDD90-CAAA-4AD2-A40B-EF54E67DE010}" srcOrd="1" destOrd="0" presId="urn:microsoft.com/office/officeart/2005/8/layout/hierarchy1"/>
    <dgm:cxn modelId="{2EFE8EBA-F9B8-42A2-AE2B-1ECEB2CB240B}" type="presParOf" srcId="{08AEDD90-CAAA-4AD2-A40B-EF54E67DE010}" destId="{E51B0E83-44ED-4593-901E-5B95EEC134F4}" srcOrd="0" destOrd="0" presId="urn:microsoft.com/office/officeart/2005/8/layout/hierarchy1"/>
    <dgm:cxn modelId="{B144E540-4C4D-4258-9E49-0CBD20A55747}" type="presParOf" srcId="{08AEDD90-CAAA-4AD2-A40B-EF54E67DE010}" destId="{6377A717-51CE-4D35-AE6E-3BE1298BADB8}" srcOrd="1" destOrd="0" presId="urn:microsoft.com/office/officeart/2005/8/layout/hierarchy1"/>
    <dgm:cxn modelId="{5DC5ACCB-4973-4548-9BFD-F03F212D6879}" type="presParOf" srcId="{6377A717-51CE-4D35-AE6E-3BE1298BADB8}" destId="{C9970B70-A878-4ABD-A6B6-8EF49D185F08}" srcOrd="0" destOrd="0" presId="urn:microsoft.com/office/officeart/2005/8/layout/hierarchy1"/>
    <dgm:cxn modelId="{B9259ACF-7F2E-4C0D-92EA-E4733946CC5D}" type="presParOf" srcId="{C9970B70-A878-4ABD-A6B6-8EF49D185F08}" destId="{0734B623-419F-4F61-84CA-492899E1D419}" srcOrd="0" destOrd="0" presId="urn:microsoft.com/office/officeart/2005/8/layout/hierarchy1"/>
    <dgm:cxn modelId="{FF1650DA-08BB-4522-9B0C-56DDEA10A64E}" type="presParOf" srcId="{C9970B70-A878-4ABD-A6B6-8EF49D185F08}" destId="{A1DECB4F-D266-4311-9BC9-D2B42E807C1F}" srcOrd="1" destOrd="0" presId="urn:microsoft.com/office/officeart/2005/8/layout/hierarchy1"/>
    <dgm:cxn modelId="{803A4EA2-131B-42BB-9CE6-9C7F9EF4F508}" type="presParOf" srcId="{6377A717-51CE-4D35-AE6E-3BE1298BADB8}" destId="{6B709093-2240-458D-A37C-89EAA965C72E}" srcOrd="1" destOrd="0" presId="urn:microsoft.com/office/officeart/2005/8/layout/hierarchy1"/>
    <dgm:cxn modelId="{9D93FF52-EDB8-4AD8-A0EF-C7AD4BD63054}" type="presParOf" srcId="{6B709093-2240-458D-A37C-89EAA965C72E}" destId="{8CD331AB-617B-4C55-B8C4-774E4F8E7C2D}" srcOrd="0" destOrd="0" presId="urn:microsoft.com/office/officeart/2005/8/layout/hierarchy1"/>
    <dgm:cxn modelId="{7B11BBDE-16FB-48E5-8753-48597BF6D0A7}" type="presParOf" srcId="{6B709093-2240-458D-A37C-89EAA965C72E}" destId="{5BF636D1-7971-4362-8816-114432FEE8F7}" srcOrd="1" destOrd="0" presId="urn:microsoft.com/office/officeart/2005/8/layout/hierarchy1"/>
    <dgm:cxn modelId="{E1D1540B-5FD2-4BC2-9F1F-4E525BFBB40D}" type="presParOf" srcId="{5BF636D1-7971-4362-8816-114432FEE8F7}" destId="{C4B22D16-3DAD-4BC4-B11E-216105A3A958}" srcOrd="0" destOrd="0" presId="urn:microsoft.com/office/officeart/2005/8/layout/hierarchy1"/>
    <dgm:cxn modelId="{2B23EB6C-F0CF-4C4D-8170-3D919FB03005}" type="presParOf" srcId="{C4B22D16-3DAD-4BC4-B11E-216105A3A958}" destId="{B9DEF2AA-5273-4533-8016-524E495C398D}" srcOrd="0" destOrd="0" presId="urn:microsoft.com/office/officeart/2005/8/layout/hierarchy1"/>
    <dgm:cxn modelId="{FBDD7D4E-FE9A-4379-AE6F-27AFE2AF37A0}" type="presParOf" srcId="{C4B22D16-3DAD-4BC4-B11E-216105A3A958}" destId="{F3470430-1BA6-49D4-BFB3-F7D996955CB7}" srcOrd="1" destOrd="0" presId="urn:microsoft.com/office/officeart/2005/8/layout/hierarchy1"/>
    <dgm:cxn modelId="{B679CF03-E427-4E1D-BA2A-2996C41671E9}" type="presParOf" srcId="{5BF636D1-7971-4362-8816-114432FEE8F7}" destId="{6049119C-A509-4C06-951D-F7A7766BA779}" srcOrd="1" destOrd="0" presId="urn:microsoft.com/office/officeart/2005/8/layout/hierarchy1"/>
    <dgm:cxn modelId="{AD71507F-2588-42F6-AF53-523DE2026520}" type="presParOf" srcId="{6B709093-2240-458D-A37C-89EAA965C72E}" destId="{065B7E25-9E73-4C45-AAD1-C3123C5C681F}" srcOrd="2" destOrd="0" presId="urn:microsoft.com/office/officeart/2005/8/layout/hierarchy1"/>
    <dgm:cxn modelId="{7B540094-BAEF-43EA-B270-9B66AB5061B5}" type="presParOf" srcId="{6B709093-2240-458D-A37C-89EAA965C72E}" destId="{ED13E14B-A056-4053-B11B-385247DDEF82}" srcOrd="3" destOrd="0" presId="urn:microsoft.com/office/officeart/2005/8/layout/hierarchy1"/>
    <dgm:cxn modelId="{233596C3-DE5C-4557-9BEF-10AD665B70B3}" type="presParOf" srcId="{ED13E14B-A056-4053-B11B-385247DDEF82}" destId="{95D2A334-29FE-480A-8A02-1B01526BCC44}" srcOrd="0" destOrd="0" presId="urn:microsoft.com/office/officeart/2005/8/layout/hierarchy1"/>
    <dgm:cxn modelId="{4B09134F-2929-488A-A46F-628F62F7F424}" type="presParOf" srcId="{95D2A334-29FE-480A-8A02-1B01526BCC44}" destId="{A25AC400-9665-4EF9-87AE-EBB72AD26E9E}" srcOrd="0" destOrd="0" presId="urn:microsoft.com/office/officeart/2005/8/layout/hierarchy1"/>
    <dgm:cxn modelId="{36F79621-97C3-42D3-81A6-F28713348B76}" type="presParOf" srcId="{95D2A334-29FE-480A-8A02-1B01526BCC44}" destId="{22A1ED9E-EBA0-4959-821A-A17DA066108F}" srcOrd="1" destOrd="0" presId="urn:microsoft.com/office/officeart/2005/8/layout/hierarchy1"/>
    <dgm:cxn modelId="{43E26AD9-C7DD-4CA9-A535-8FCD1134AAEE}" type="presParOf" srcId="{ED13E14B-A056-4053-B11B-385247DDEF82}" destId="{63D380CF-2AD5-44AB-9BAE-4B9199FA2480}" srcOrd="1" destOrd="0" presId="urn:microsoft.com/office/officeart/2005/8/layout/hierarchy1"/>
    <dgm:cxn modelId="{45D0AAA6-72CD-488E-A15C-062CC9BCAF1A}" type="presParOf" srcId="{08AEDD90-CAAA-4AD2-A40B-EF54E67DE010}" destId="{433D83CF-A620-4166-BABB-0BE27F2CA136}" srcOrd="2" destOrd="0" presId="urn:microsoft.com/office/officeart/2005/8/layout/hierarchy1"/>
    <dgm:cxn modelId="{93C81F95-E3CD-4A05-BFFB-E409B15A5CEF}" type="presParOf" srcId="{08AEDD90-CAAA-4AD2-A40B-EF54E67DE010}" destId="{762A1530-4834-4BF9-82CB-42961481C1B0}" srcOrd="3" destOrd="0" presId="urn:microsoft.com/office/officeart/2005/8/layout/hierarchy1"/>
    <dgm:cxn modelId="{D17C4022-ADDD-43C6-8B54-358D6E782A99}" type="presParOf" srcId="{762A1530-4834-4BF9-82CB-42961481C1B0}" destId="{4BC71C54-B21B-4F5A-9EDB-391444DB02AD}" srcOrd="0" destOrd="0" presId="urn:microsoft.com/office/officeart/2005/8/layout/hierarchy1"/>
    <dgm:cxn modelId="{84B68F1E-E7E1-4FE5-8AA6-A5C66F8DC633}" type="presParOf" srcId="{4BC71C54-B21B-4F5A-9EDB-391444DB02AD}" destId="{28E2AB53-46D2-4FFB-A28D-E5C6F822AA33}" srcOrd="0" destOrd="0" presId="urn:microsoft.com/office/officeart/2005/8/layout/hierarchy1"/>
    <dgm:cxn modelId="{98391054-F0B9-41CB-8EDF-4F2D1D3EEE98}" type="presParOf" srcId="{4BC71C54-B21B-4F5A-9EDB-391444DB02AD}" destId="{836D9233-4AC0-48BF-A383-166351C0373C}" srcOrd="1" destOrd="0" presId="urn:microsoft.com/office/officeart/2005/8/layout/hierarchy1"/>
    <dgm:cxn modelId="{141667F1-62DA-41F0-BF32-FD75FE9C6949}" type="presParOf" srcId="{762A1530-4834-4BF9-82CB-42961481C1B0}" destId="{117763D1-6368-4977-89BD-D91D8E016C5D}" srcOrd="1" destOrd="0" presId="urn:microsoft.com/office/officeart/2005/8/layout/hierarchy1"/>
    <dgm:cxn modelId="{D28F2323-2870-4FEF-AE28-BEC10C83FEE9}" type="presParOf" srcId="{75C6B345-C6E7-4B3A-85F5-DB150E71E0FA}" destId="{47289957-F75E-48B2-A10B-32A1720E6F42}" srcOrd="1" destOrd="0" presId="urn:microsoft.com/office/officeart/2005/8/layout/hierarchy1"/>
    <dgm:cxn modelId="{999EA518-9A5B-45AF-A992-33A5769FB8A9}" type="presParOf" srcId="{47289957-F75E-48B2-A10B-32A1720E6F42}" destId="{39C59609-34EE-4F87-AD9A-B9ABF46BD2C9}" srcOrd="0" destOrd="0" presId="urn:microsoft.com/office/officeart/2005/8/layout/hierarchy1"/>
    <dgm:cxn modelId="{15FD006B-63B1-4271-A2AE-0DC09A39F4E6}" type="presParOf" srcId="{39C59609-34EE-4F87-AD9A-B9ABF46BD2C9}" destId="{AF500574-CF0E-4612-9D90-63651E33657A}" srcOrd="0" destOrd="0" presId="urn:microsoft.com/office/officeart/2005/8/layout/hierarchy1"/>
    <dgm:cxn modelId="{9553824C-A9CA-4F4B-B906-68139CCA997F}" type="presParOf" srcId="{39C59609-34EE-4F87-AD9A-B9ABF46BD2C9}" destId="{4403A4EB-84CD-4C47-B05E-B1161D484FC0}" srcOrd="1" destOrd="0" presId="urn:microsoft.com/office/officeart/2005/8/layout/hierarchy1"/>
    <dgm:cxn modelId="{55D324C2-AF82-4456-9FF5-2E47478460AE}" type="presParOf" srcId="{47289957-F75E-48B2-A10B-32A1720E6F42}" destId="{34DFD778-ADC9-4070-A18F-F4C838D30CC6}" srcOrd="1" destOrd="0" presId="urn:microsoft.com/office/officeart/2005/8/layout/hierarchy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E1C8D6-61A4-44FE-B234-4B21D4B411E1}">
      <dsp:nvSpPr>
        <dsp:cNvPr id="0" name=""/>
        <dsp:cNvSpPr/>
      </dsp:nvSpPr>
      <dsp:spPr>
        <a:xfrm>
          <a:off x="2092205" y="878530"/>
          <a:ext cx="289899" cy="656294"/>
        </a:xfrm>
        <a:custGeom>
          <a:avLst/>
          <a:gdLst/>
          <a:ahLst/>
          <a:cxnLst/>
          <a:rect l="0" t="0" r="0" b="0"/>
          <a:pathLst>
            <a:path>
              <a:moveTo>
                <a:pt x="0" y="0"/>
              </a:moveTo>
              <a:lnTo>
                <a:pt x="0" y="656294"/>
              </a:lnTo>
              <a:lnTo>
                <a:pt x="289899" y="65629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629197-6472-47CA-A0C4-5B316DEE5802}">
      <dsp:nvSpPr>
        <dsp:cNvPr id="0" name=""/>
        <dsp:cNvSpPr/>
      </dsp:nvSpPr>
      <dsp:spPr>
        <a:xfrm>
          <a:off x="2092205" y="878530"/>
          <a:ext cx="1894788" cy="1566562"/>
        </a:xfrm>
        <a:custGeom>
          <a:avLst/>
          <a:gdLst/>
          <a:ahLst/>
          <a:cxnLst/>
          <a:rect l="0" t="0" r="0" b="0"/>
          <a:pathLst>
            <a:path>
              <a:moveTo>
                <a:pt x="0" y="0"/>
              </a:moveTo>
              <a:lnTo>
                <a:pt x="0" y="1386182"/>
              </a:lnTo>
              <a:lnTo>
                <a:pt x="1894788" y="1386182"/>
              </a:lnTo>
              <a:lnTo>
                <a:pt x="1894788" y="15668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AD4621-4FB7-4969-999E-AAE9EE87E65F}">
      <dsp:nvSpPr>
        <dsp:cNvPr id="0" name=""/>
        <dsp:cNvSpPr/>
      </dsp:nvSpPr>
      <dsp:spPr>
        <a:xfrm>
          <a:off x="2042391" y="878530"/>
          <a:ext cx="91440" cy="1530896"/>
        </a:xfrm>
        <a:custGeom>
          <a:avLst/>
          <a:gdLst/>
          <a:ahLst/>
          <a:cxnLst/>
          <a:rect l="0" t="0" r="0" b="0"/>
          <a:pathLst>
            <a:path>
              <a:moveTo>
                <a:pt x="49813" y="0"/>
              </a:moveTo>
              <a:lnTo>
                <a:pt x="49813" y="1350278"/>
              </a:lnTo>
              <a:lnTo>
                <a:pt x="45720" y="1350278"/>
              </a:lnTo>
              <a:lnTo>
                <a:pt x="45720" y="153089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40ECD1-F943-41A7-AAFA-20DABBBE3F35}">
      <dsp:nvSpPr>
        <dsp:cNvPr id="0" name=""/>
        <dsp:cNvSpPr/>
      </dsp:nvSpPr>
      <dsp:spPr>
        <a:xfrm>
          <a:off x="561403" y="878530"/>
          <a:ext cx="1530801" cy="1540847"/>
        </a:xfrm>
        <a:custGeom>
          <a:avLst/>
          <a:gdLst/>
          <a:ahLst/>
          <a:cxnLst/>
          <a:rect l="0" t="0" r="0" b="0"/>
          <a:pathLst>
            <a:path>
              <a:moveTo>
                <a:pt x="1530801" y="0"/>
              </a:moveTo>
              <a:lnTo>
                <a:pt x="1530801" y="1360229"/>
              </a:lnTo>
              <a:lnTo>
                <a:pt x="0" y="1360229"/>
              </a:lnTo>
              <a:lnTo>
                <a:pt x="0" y="15408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7B10A7-C256-4F9B-AD51-5AF4A35AFC64}">
      <dsp:nvSpPr>
        <dsp:cNvPr id="0" name=""/>
        <dsp:cNvSpPr/>
      </dsp:nvSpPr>
      <dsp:spPr>
        <a:xfrm>
          <a:off x="621265" y="18447"/>
          <a:ext cx="2941879"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TITOLARE DEL TRATTAMENTO DATI </a:t>
          </a:r>
        </a:p>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PRESIDENTE E LEGALE RAPPRESENTANTE DEL CON.CA.S.S.</a:t>
          </a:r>
        </a:p>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Rosario Canino </a:t>
          </a:r>
        </a:p>
      </dsp:txBody>
      <dsp:txXfrm>
        <a:off x="621265" y="18447"/>
        <a:ext cx="2941879" cy="860082"/>
      </dsp:txXfrm>
    </dsp:sp>
    <dsp:sp modelId="{FE2B88A3-D09D-4EEE-A4CF-F0D397A1084D}">
      <dsp:nvSpPr>
        <dsp:cNvPr id="0" name=""/>
        <dsp:cNvSpPr/>
      </dsp:nvSpPr>
      <dsp:spPr>
        <a:xfrm>
          <a:off x="52853" y="2419377"/>
          <a:ext cx="1017099"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PROGRAMMAZIONE  </a:t>
          </a:r>
        </a:p>
      </dsp:txBody>
      <dsp:txXfrm>
        <a:off x="52853" y="2419377"/>
        <a:ext cx="1017099" cy="860082"/>
      </dsp:txXfrm>
    </dsp:sp>
    <dsp:sp modelId="{0710FD5A-34BF-453D-9B54-D21F4FDF81E6}">
      <dsp:nvSpPr>
        <dsp:cNvPr id="0" name=""/>
        <dsp:cNvSpPr/>
      </dsp:nvSpPr>
      <dsp:spPr>
        <a:xfrm>
          <a:off x="1540315" y="2409426"/>
          <a:ext cx="1095590"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 SERVIZI </a:t>
          </a:r>
        </a:p>
      </dsp:txBody>
      <dsp:txXfrm>
        <a:off x="1540315" y="2409426"/>
        <a:ext cx="1095590" cy="860082"/>
      </dsp:txXfrm>
    </dsp:sp>
    <dsp:sp modelId="{448235F9-3BB2-40DD-BB87-3EC8D1E91101}">
      <dsp:nvSpPr>
        <dsp:cNvPr id="0" name=""/>
        <dsp:cNvSpPr/>
      </dsp:nvSpPr>
      <dsp:spPr>
        <a:xfrm>
          <a:off x="3126910" y="2445092"/>
          <a:ext cx="1720165"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AMMINISTRAZIONE</a:t>
          </a:r>
        </a:p>
      </dsp:txBody>
      <dsp:txXfrm>
        <a:off x="3126910" y="2445092"/>
        <a:ext cx="1720165" cy="860082"/>
      </dsp:txXfrm>
    </dsp:sp>
    <dsp:sp modelId="{48B357E4-4963-4AC3-A1A3-D08C7CA0BF9E}">
      <dsp:nvSpPr>
        <dsp:cNvPr id="0" name=""/>
        <dsp:cNvSpPr/>
      </dsp:nvSpPr>
      <dsp:spPr>
        <a:xfrm>
          <a:off x="2382104" y="1104783"/>
          <a:ext cx="1654042"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RESPONSABILE TRATTAMENTO DATI </a:t>
          </a:r>
        </a:p>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DIRETTORE CON.CA.S.S.</a:t>
          </a:r>
        </a:p>
        <a:p>
          <a:pPr marL="0" lvl="0" indent="0" algn="ctr" defTabSz="400050">
            <a:lnSpc>
              <a:spcPct val="90000"/>
            </a:lnSpc>
            <a:spcBef>
              <a:spcPct val="0"/>
            </a:spcBef>
            <a:spcAft>
              <a:spcPct val="35000"/>
            </a:spcAft>
            <a:buNone/>
          </a:pPr>
          <a:r>
            <a:rPr lang="it-IT" sz="900" i="1" kern="1200">
              <a:solidFill>
                <a:sysClr val="window" lastClr="FFFFFF"/>
              </a:solidFill>
              <a:latin typeface="Calibri"/>
              <a:ea typeface="+mn-ea"/>
              <a:cs typeface="+mn-cs"/>
            </a:rPr>
            <a:t>DOTT.SSA CRISTINA COZZINI </a:t>
          </a:r>
        </a:p>
      </dsp:txBody>
      <dsp:txXfrm>
        <a:off x="2382104" y="1104783"/>
        <a:ext cx="1654042" cy="860082"/>
      </dsp:txXfrm>
    </dsp:sp>
    <dsp:sp modelId="{E9FAA165-A252-45E2-B384-BE5AFBC973FE}">
      <dsp:nvSpPr>
        <dsp:cNvPr id="0" name=""/>
        <dsp:cNvSpPr/>
      </dsp:nvSpPr>
      <dsp:spPr>
        <a:xfrm>
          <a:off x="4345269" y="1078439"/>
          <a:ext cx="1331047" cy="86008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solidFill>
                <a:sysClr val="window" lastClr="FFFFFF"/>
              </a:solidFill>
              <a:latin typeface="Calibri"/>
              <a:ea typeface="+mn-ea"/>
              <a:cs typeface="+mn-cs"/>
            </a:rPr>
            <a:t>D.P.O. CON.CA.S.S.</a:t>
          </a:r>
        </a:p>
        <a:p>
          <a:pPr marL="0" lvl="0" indent="0" algn="ctr" defTabSz="400050">
            <a:lnSpc>
              <a:spcPct val="90000"/>
            </a:lnSpc>
            <a:spcBef>
              <a:spcPct val="0"/>
            </a:spcBef>
            <a:spcAft>
              <a:spcPct val="35000"/>
            </a:spcAft>
            <a:buNone/>
          </a:pPr>
          <a:r>
            <a:rPr lang="it-IT" sz="900" i="1" kern="1200">
              <a:solidFill>
                <a:sysClr val="window" lastClr="FFFFFF"/>
              </a:solidFill>
              <a:latin typeface="Calibri"/>
              <a:ea typeface="+mn-ea"/>
              <a:cs typeface="+mn-cs"/>
            </a:rPr>
            <a:t>AVV. PAPA ABDOULAYE MBODY</a:t>
          </a:r>
        </a:p>
      </dsp:txBody>
      <dsp:txXfrm>
        <a:off x="4345269" y="1078439"/>
        <a:ext cx="1331047" cy="8600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171E71-A63F-4589-AE2F-45B3378416A2}">
      <dsp:nvSpPr>
        <dsp:cNvPr id="0" name=""/>
        <dsp:cNvSpPr/>
      </dsp:nvSpPr>
      <dsp:spPr>
        <a:xfrm>
          <a:off x="4538936" y="1061330"/>
          <a:ext cx="125745" cy="2008809"/>
        </a:xfrm>
        <a:custGeom>
          <a:avLst/>
          <a:gdLst/>
          <a:ahLst/>
          <a:cxnLst/>
          <a:rect l="0" t="0" r="0" b="0"/>
          <a:pathLst>
            <a:path>
              <a:moveTo>
                <a:pt x="0" y="0"/>
              </a:moveTo>
              <a:lnTo>
                <a:pt x="0" y="1991000"/>
              </a:lnTo>
              <a:lnTo>
                <a:pt x="124631" y="199100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B0A71C-DE1F-4FE9-8D5F-0BFD56A87461}">
      <dsp:nvSpPr>
        <dsp:cNvPr id="0" name=""/>
        <dsp:cNvSpPr/>
      </dsp:nvSpPr>
      <dsp:spPr>
        <a:xfrm>
          <a:off x="4538936" y="1061330"/>
          <a:ext cx="125745" cy="1617111"/>
        </a:xfrm>
        <a:custGeom>
          <a:avLst/>
          <a:gdLst/>
          <a:ahLst/>
          <a:cxnLst/>
          <a:rect l="0" t="0" r="0" b="0"/>
          <a:pathLst>
            <a:path>
              <a:moveTo>
                <a:pt x="0" y="0"/>
              </a:moveTo>
              <a:lnTo>
                <a:pt x="0" y="1602774"/>
              </a:lnTo>
              <a:lnTo>
                <a:pt x="124631" y="16027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C8A6EC-F403-4772-9FBA-FE8A6C937B52}">
      <dsp:nvSpPr>
        <dsp:cNvPr id="0" name=""/>
        <dsp:cNvSpPr/>
      </dsp:nvSpPr>
      <dsp:spPr>
        <a:xfrm>
          <a:off x="4538936" y="1061330"/>
          <a:ext cx="125745" cy="1131292"/>
        </a:xfrm>
        <a:custGeom>
          <a:avLst/>
          <a:gdLst/>
          <a:ahLst/>
          <a:cxnLst/>
          <a:rect l="0" t="0" r="0" b="0"/>
          <a:pathLst>
            <a:path>
              <a:moveTo>
                <a:pt x="0" y="0"/>
              </a:moveTo>
              <a:lnTo>
                <a:pt x="0" y="1121263"/>
              </a:lnTo>
              <a:lnTo>
                <a:pt x="124631" y="112126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49E885-A851-4731-8B44-402CC6F085F1}">
      <dsp:nvSpPr>
        <dsp:cNvPr id="0" name=""/>
        <dsp:cNvSpPr/>
      </dsp:nvSpPr>
      <dsp:spPr>
        <a:xfrm>
          <a:off x="4538936" y="1061330"/>
          <a:ext cx="125745" cy="645474"/>
        </a:xfrm>
        <a:custGeom>
          <a:avLst/>
          <a:gdLst/>
          <a:ahLst/>
          <a:cxnLst/>
          <a:rect l="0" t="0" r="0" b="0"/>
          <a:pathLst>
            <a:path>
              <a:moveTo>
                <a:pt x="0" y="0"/>
              </a:moveTo>
              <a:lnTo>
                <a:pt x="0" y="639751"/>
              </a:lnTo>
              <a:lnTo>
                <a:pt x="124631" y="63975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6717A6-F16D-4E80-83DB-AA680E2240BB}">
      <dsp:nvSpPr>
        <dsp:cNvPr id="0" name=""/>
        <dsp:cNvSpPr/>
      </dsp:nvSpPr>
      <dsp:spPr>
        <a:xfrm>
          <a:off x="4538936" y="1061330"/>
          <a:ext cx="125745" cy="253776"/>
        </a:xfrm>
        <a:custGeom>
          <a:avLst/>
          <a:gdLst/>
          <a:ahLst/>
          <a:cxnLst/>
          <a:rect l="0" t="0" r="0" b="0"/>
          <a:pathLst>
            <a:path>
              <a:moveTo>
                <a:pt x="0" y="0"/>
              </a:moveTo>
              <a:lnTo>
                <a:pt x="0" y="251526"/>
              </a:lnTo>
              <a:lnTo>
                <a:pt x="124631" y="25152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749856-6DCD-40B3-8617-0148DADBE7B4}">
      <dsp:nvSpPr>
        <dsp:cNvPr id="0" name=""/>
        <dsp:cNvSpPr/>
      </dsp:nvSpPr>
      <dsp:spPr>
        <a:xfrm>
          <a:off x="4828539" y="669632"/>
          <a:ext cx="91440" cy="115854"/>
        </a:xfrm>
        <a:custGeom>
          <a:avLst/>
          <a:gdLst/>
          <a:ahLst/>
          <a:cxnLst/>
          <a:rect l="0" t="0" r="0" b="0"/>
          <a:pathLst>
            <a:path>
              <a:moveTo>
                <a:pt x="45720" y="0"/>
              </a:moveTo>
              <a:lnTo>
                <a:pt x="45720" y="11482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F23A2F-74AD-4D18-85E4-7C4473FA5A0F}">
      <dsp:nvSpPr>
        <dsp:cNvPr id="0" name=""/>
        <dsp:cNvSpPr/>
      </dsp:nvSpPr>
      <dsp:spPr>
        <a:xfrm>
          <a:off x="2565894" y="275843"/>
          <a:ext cx="2308364" cy="117945"/>
        </a:xfrm>
        <a:custGeom>
          <a:avLst/>
          <a:gdLst/>
          <a:ahLst/>
          <a:cxnLst/>
          <a:rect l="0" t="0" r="0" b="0"/>
          <a:pathLst>
            <a:path>
              <a:moveTo>
                <a:pt x="0" y="0"/>
              </a:moveTo>
              <a:lnTo>
                <a:pt x="0" y="58783"/>
              </a:lnTo>
              <a:lnTo>
                <a:pt x="2287899" y="58783"/>
              </a:lnTo>
              <a:lnTo>
                <a:pt x="2287899" y="11619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33340-E7D8-4599-B84A-B7F307FF41A8}">
      <dsp:nvSpPr>
        <dsp:cNvPr id="0" name=""/>
        <dsp:cNvSpPr/>
      </dsp:nvSpPr>
      <dsp:spPr>
        <a:xfrm>
          <a:off x="3383431" y="1055934"/>
          <a:ext cx="814625" cy="2631891"/>
        </a:xfrm>
        <a:custGeom>
          <a:avLst/>
          <a:gdLst/>
          <a:ahLst/>
          <a:cxnLst/>
          <a:rect l="0" t="0" r="0" b="0"/>
          <a:pathLst>
            <a:path>
              <a:moveTo>
                <a:pt x="807403" y="0"/>
              </a:moveTo>
              <a:lnTo>
                <a:pt x="807403" y="2607856"/>
              </a:lnTo>
              <a:lnTo>
                <a:pt x="0" y="260785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07C8C2-A6BC-4A0E-9C25-01CC37A2D2F4}">
      <dsp:nvSpPr>
        <dsp:cNvPr id="0" name=""/>
        <dsp:cNvSpPr/>
      </dsp:nvSpPr>
      <dsp:spPr>
        <a:xfrm>
          <a:off x="4067386" y="1055934"/>
          <a:ext cx="130671" cy="1448361"/>
        </a:xfrm>
        <a:custGeom>
          <a:avLst/>
          <a:gdLst/>
          <a:ahLst/>
          <a:cxnLst/>
          <a:rect l="0" t="0" r="0" b="0"/>
          <a:pathLst>
            <a:path>
              <a:moveTo>
                <a:pt x="129513" y="0"/>
              </a:moveTo>
              <a:lnTo>
                <a:pt x="129513" y="1435520"/>
              </a:lnTo>
              <a:lnTo>
                <a:pt x="0" y="14355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8120AD-4939-4FD9-A65F-6D3D23C073BA}">
      <dsp:nvSpPr>
        <dsp:cNvPr id="0" name=""/>
        <dsp:cNvSpPr/>
      </dsp:nvSpPr>
      <dsp:spPr>
        <a:xfrm>
          <a:off x="4089823" y="1055934"/>
          <a:ext cx="108234" cy="1037172"/>
        </a:xfrm>
        <a:custGeom>
          <a:avLst/>
          <a:gdLst/>
          <a:ahLst/>
          <a:cxnLst/>
          <a:rect l="0" t="0" r="0" b="0"/>
          <a:pathLst>
            <a:path>
              <a:moveTo>
                <a:pt x="107274" y="0"/>
              </a:moveTo>
              <a:lnTo>
                <a:pt x="107274" y="1027977"/>
              </a:lnTo>
              <a:lnTo>
                <a:pt x="0" y="102797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E7DDEF-8E62-45AA-8BD4-494F95D6266D}">
      <dsp:nvSpPr>
        <dsp:cNvPr id="0" name=""/>
        <dsp:cNvSpPr/>
      </dsp:nvSpPr>
      <dsp:spPr>
        <a:xfrm>
          <a:off x="4089823" y="1055934"/>
          <a:ext cx="108234" cy="645474"/>
        </a:xfrm>
        <a:custGeom>
          <a:avLst/>
          <a:gdLst/>
          <a:ahLst/>
          <a:cxnLst/>
          <a:rect l="0" t="0" r="0" b="0"/>
          <a:pathLst>
            <a:path>
              <a:moveTo>
                <a:pt x="107274" y="0"/>
              </a:moveTo>
              <a:lnTo>
                <a:pt x="107274" y="639751"/>
              </a:lnTo>
              <a:lnTo>
                <a:pt x="0" y="63975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3DABFA-40DD-45B1-A2D2-0318D98C4975}">
      <dsp:nvSpPr>
        <dsp:cNvPr id="0" name=""/>
        <dsp:cNvSpPr/>
      </dsp:nvSpPr>
      <dsp:spPr>
        <a:xfrm>
          <a:off x="4089823" y="1055934"/>
          <a:ext cx="108234" cy="253776"/>
        </a:xfrm>
        <a:custGeom>
          <a:avLst/>
          <a:gdLst/>
          <a:ahLst/>
          <a:cxnLst/>
          <a:rect l="0" t="0" r="0" b="0"/>
          <a:pathLst>
            <a:path>
              <a:moveTo>
                <a:pt x="107274" y="0"/>
              </a:moveTo>
              <a:lnTo>
                <a:pt x="107274" y="251526"/>
              </a:lnTo>
              <a:lnTo>
                <a:pt x="0" y="25152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049E08-2274-4DDA-B117-89586D558EF4}">
      <dsp:nvSpPr>
        <dsp:cNvPr id="0" name=""/>
        <dsp:cNvSpPr/>
      </dsp:nvSpPr>
      <dsp:spPr>
        <a:xfrm>
          <a:off x="2733762" y="666653"/>
          <a:ext cx="1175670" cy="113437"/>
        </a:xfrm>
        <a:custGeom>
          <a:avLst/>
          <a:gdLst/>
          <a:ahLst/>
          <a:cxnLst/>
          <a:rect l="0" t="0" r="0" b="0"/>
          <a:pathLst>
            <a:path>
              <a:moveTo>
                <a:pt x="0" y="0"/>
              </a:moveTo>
              <a:lnTo>
                <a:pt x="0" y="55018"/>
              </a:lnTo>
              <a:lnTo>
                <a:pt x="1165247" y="55018"/>
              </a:lnTo>
              <a:lnTo>
                <a:pt x="1165247" y="1124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6ACFDE-E852-4483-AB3D-7512EB26CD6E}">
      <dsp:nvSpPr>
        <dsp:cNvPr id="0" name=""/>
        <dsp:cNvSpPr/>
      </dsp:nvSpPr>
      <dsp:spPr>
        <a:xfrm>
          <a:off x="1273597" y="1180323"/>
          <a:ext cx="1145203" cy="2552320"/>
        </a:xfrm>
        <a:custGeom>
          <a:avLst/>
          <a:gdLst/>
          <a:ahLst/>
          <a:cxnLst/>
          <a:rect l="0" t="0" r="0" b="0"/>
          <a:pathLst>
            <a:path>
              <a:moveTo>
                <a:pt x="0" y="0"/>
              </a:moveTo>
              <a:lnTo>
                <a:pt x="0" y="2529693"/>
              </a:lnTo>
              <a:lnTo>
                <a:pt x="1135050" y="252969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F5B1DE-7624-427F-8A3F-2D2B031AE24F}">
      <dsp:nvSpPr>
        <dsp:cNvPr id="0" name=""/>
        <dsp:cNvSpPr/>
      </dsp:nvSpPr>
      <dsp:spPr>
        <a:xfrm>
          <a:off x="1273597" y="1180323"/>
          <a:ext cx="149236" cy="2212265"/>
        </a:xfrm>
        <a:custGeom>
          <a:avLst/>
          <a:gdLst/>
          <a:ahLst/>
          <a:cxnLst/>
          <a:rect l="0" t="0" r="0" b="0"/>
          <a:pathLst>
            <a:path>
              <a:moveTo>
                <a:pt x="0" y="0"/>
              </a:moveTo>
              <a:lnTo>
                <a:pt x="0" y="2192653"/>
              </a:lnTo>
              <a:lnTo>
                <a:pt x="147913" y="219265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D66800-02EC-49BF-B4FA-12BB31442EB0}">
      <dsp:nvSpPr>
        <dsp:cNvPr id="0" name=""/>
        <dsp:cNvSpPr/>
      </dsp:nvSpPr>
      <dsp:spPr>
        <a:xfrm>
          <a:off x="1273597" y="1180323"/>
          <a:ext cx="149236" cy="1820567"/>
        </a:xfrm>
        <a:custGeom>
          <a:avLst/>
          <a:gdLst/>
          <a:ahLst/>
          <a:cxnLst/>
          <a:rect l="0" t="0" r="0" b="0"/>
          <a:pathLst>
            <a:path>
              <a:moveTo>
                <a:pt x="0" y="0"/>
              </a:moveTo>
              <a:lnTo>
                <a:pt x="0" y="1804428"/>
              </a:lnTo>
              <a:lnTo>
                <a:pt x="147913" y="1804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EFD247-AE67-43F1-8E62-829227D51A4E}">
      <dsp:nvSpPr>
        <dsp:cNvPr id="0" name=""/>
        <dsp:cNvSpPr/>
      </dsp:nvSpPr>
      <dsp:spPr>
        <a:xfrm>
          <a:off x="1273597" y="1180323"/>
          <a:ext cx="149236" cy="1428869"/>
        </a:xfrm>
        <a:custGeom>
          <a:avLst/>
          <a:gdLst/>
          <a:ahLst/>
          <a:cxnLst/>
          <a:rect l="0" t="0" r="0" b="0"/>
          <a:pathLst>
            <a:path>
              <a:moveTo>
                <a:pt x="0" y="0"/>
              </a:moveTo>
              <a:lnTo>
                <a:pt x="0" y="1416202"/>
              </a:lnTo>
              <a:lnTo>
                <a:pt x="147913" y="141620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D40FCA-9DAA-413D-8D9E-82E4F4DC85EF}">
      <dsp:nvSpPr>
        <dsp:cNvPr id="0" name=""/>
        <dsp:cNvSpPr/>
      </dsp:nvSpPr>
      <dsp:spPr>
        <a:xfrm>
          <a:off x="1273597" y="1180323"/>
          <a:ext cx="149236" cy="1037172"/>
        </a:xfrm>
        <a:custGeom>
          <a:avLst/>
          <a:gdLst/>
          <a:ahLst/>
          <a:cxnLst/>
          <a:rect l="0" t="0" r="0" b="0"/>
          <a:pathLst>
            <a:path>
              <a:moveTo>
                <a:pt x="0" y="0"/>
              </a:moveTo>
              <a:lnTo>
                <a:pt x="0" y="1027977"/>
              </a:lnTo>
              <a:lnTo>
                <a:pt x="147913" y="102797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A2A1B5-D569-4BC4-8A3B-E73BBFD5C810}">
      <dsp:nvSpPr>
        <dsp:cNvPr id="0" name=""/>
        <dsp:cNvSpPr/>
      </dsp:nvSpPr>
      <dsp:spPr>
        <a:xfrm>
          <a:off x="1273597" y="1180323"/>
          <a:ext cx="149236" cy="645474"/>
        </a:xfrm>
        <a:custGeom>
          <a:avLst/>
          <a:gdLst/>
          <a:ahLst/>
          <a:cxnLst/>
          <a:rect l="0" t="0" r="0" b="0"/>
          <a:pathLst>
            <a:path>
              <a:moveTo>
                <a:pt x="0" y="0"/>
              </a:moveTo>
              <a:lnTo>
                <a:pt x="0" y="639751"/>
              </a:lnTo>
              <a:lnTo>
                <a:pt x="147913" y="63975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6E9113-8134-418C-BB1F-7B0EBB2A5E6F}">
      <dsp:nvSpPr>
        <dsp:cNvPr id="0" name=""/>
        <dsp:cNvSpPr/>
      </dsp:nvSpPr>
      <dsp:spPr>
        <a:xfrm>
          <a:off x="1273597" y="1180323"/>
          <a:ext cx="151305" cy="245964"/>
        </a:xfrm>
        <a:custGeom>
          <a:avLst/>
          <a:gdLst/>
          <a:ahLst/>
          <a:cxnLst/>
          <a:rect l="0" t="0" r="0" b="0"/>
          <a:pathLst>
            <a:path>
              <a:moveTo>
                <a:pt x="0" y="0"/>
              </a:moveTo>
              <a:lnTo>
                <a:pt x="0" y="243783"/>
              </a:lnTo>
              <a:lnTo>
                <a:pt x="149964" y="24378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B50AC6-789A-4F21-9344-EF5C3DDCBCE6}">
      <dsp:nvSpPr>
        <dsp:cNvPr id="0" name=""/>
        <dsp:cNvSpPr/>
      </dsp:nvSpPr>
      <dsp:spPr>
        <a:xfrm>
          <a:off x="1671562" y="666653"/>
          <a:ext cx="1062199" cy="118833"/>
        </a:xfrm>
        <a:custGeom>
          <a:avLst/>
          <a:gdLst/>
          <a:ahLst/>
          <a:cxnLst/>
          <a:rect l="0" t="0" r="0" b="0"/>
          <a:pathLst>
            <a:path>
              <a:moveTo>
                <a:pt x="1052782" y="0"/>
              </a:moveTo>
              <a:lnTo>
                <a:pt x="1052782" y="60366"/>
              </a:lnTo>
              <a:lnTo>
                <a:pt x="0" y="60366"/>
              </a:lnTo>
              <a:lnTo>
                <a:pt x="0" y="11777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56D899-00C9-466E-A469-7F50A8592E22}">
      <dsp:nvSpPr>
        <dsp:cNvPr id="0" name=""/>
        <dsp:cNvSpPr/>
      </dsp:nvSpPr>
      <dsp:spPr>
        <a:xfrm>
          <a:off x="2565894" y="275843"/>
          <a:ext cx="167867" cy="114965"/>
        </a:xfrm>
        <a:custGeom>
          <a:avLst/>
          <a:gdLst/>
          <a:ahLst/>
          <a:cxnLst/>
          <a:rect l="0" t="0" r="0" b="0"/>
          <a:pathLst>
            <a:path>
              <a:moveTo>
                <a:pt x="0" y="0"/>
              </a:moveTo>
              <a:lnTo>
                <a:pt x="0" y="55830"/>
              </a:lnTo>
              <a:lnTo>
                <a:pt x="166379" y="55830"/>
              </a:lnTo>
              <a:lnTo>
                <a:pt x="166379" y="11324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E8D05E-7A08-41D6-B155-F7BB580B8513}">
      <dsp:nvSpPr>
        <dsp:cNvPr id="0" name=""/>
        <dsp:cNvSpPr/>
      </dsp:nvSpPr>
      <dsp:spPr>
        <a:xfrm>
          <a:off x="0" y="1151012"/>
          <a:ext cx="104550" cy="2330688"/>
        </a:xfrm>
        <a:custGeom>
          <a:avLst/>
          <a:gdLst/>
          <a:ahLst/>
          <a:cxnLst/>
          <a:rect l="0" t="0" r="0" b="0"/>
          <a:pathLst>
            <a:path>
              <a:moveTo>
                <a:pt x="0" y="0"/>
              </a:moveTo>
              <a:lnTo>
                <a:pt x="0" y="2310026"/>
              </a:lnTo>
              <a:lnTo>
                <a:pt x="106496" y="231002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B7E9C5-34C0-4994-8D13-856AFD198C56}">
      <dsp:nvSpPr>
        <dsp:cNvPr id="0" name=""/>
        <dsp:cNvSpPr/>
      </dsp:nvSpPr>
      <dsp:spPr>
        <a:xfrm>
          <a:off x="0" y="1151012"/>
          <a:ext cx="104550" cy="1465140"/>
        </a:xfrm>
        <a:custGeom>
          <a:avLst/>
          <a:gdLst/>
          <a:ahLst/>
          <a:cxnLst/>
          <a:rect l="0" t="0" r="0" b="0"/>
          <a:pathLst>
            <a:path>
              <a:moveTo>
                <a:pt x="0" y="0"/>
              </a:moveTo>
              <a:lnTo>
                <a:pt x="0" y="1452151"/>
              </a:lnTo>
              <a:lnTo>
                <a:pt x="124918" y="145215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CB3583-5BC2-4815-A1D5-F66E7EF9F006}">
      <dsp:nvSpPr>
        <dsp:cNvPr id="0" name=""/>
        <dsp:cNvSpPr/>
      </dsp:nvSpPr>
      <dsp:spPr>
        <a:xfrm>
          <a:off x="0" y="1151012"/>
          <a:ext cx="104550" cy="957181"/>
        </a:xfrm>
        <a:custGeom>
          <a:avLst/>
          <a:gdLst/>
          <a:ahLst/>
          <a:cxnLst/>
          <a:rect l="0" t="0" r="0" b="0"/>
          <a:pathLst>
            <a:path>
              <a:moveTo>
                <a:pt x="0" y="0"/>
              </a:moveTo>
              <a:lnTo>
                <a:pt x="0" y="948695"/>
              </a:lnTo>
              <a:lnTo>
                <a:pt x="104823" y="948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E1ECCA-FE58-4698-B1AB-60ECB146F9C8}">
      <dsp:nvSpPr>
        <dsp:cNvPr id="0" name=""/>
        <dsp:cNvSpPr/>
      </dsp:nvSpPr>
      <dsp:spPr>
        <a:xfrm>
          <a:off x="0" y="1151012"/>
          <a:ext cx="104550" cy="386939"/>
        </a:xfrm>
        <a:custGeom>
          <a:avLst/>
          <a:gdLst/>
          <a:ahLst/>
          <a:cxnLst/>
          <a:rect l="0" t="0" r="0" b="0"/>
          <a:pathLst>
            <a:path>
              <a:moveTo>
                <a:pt x="0" y="0"/>
              </a:moveTo>
              <a:lnTo>
                <a:pt x="0" y="383509"/>
              </a:lnTo>
              <a:lnTo>
                <a:pt x="124918" y="38350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2BD52D-1317-4867-8E8E-D50106819172}">
      <dsp:nvSpPr>
        <dsp:cNvPr id="0" name=""/>
        <dsp:cNvSpPr/>
      </dsp:nvSpPr>
      <dsp:spPr>
        <a:xfrm>
          <a:off x="444346" y="627723"/>
          <a:ext cx="91440" cy="152367"/>
        </a:xfrm>
        <a:custGeom>
          <a:avLst/>
          <a:gdLst/>
          <a:ahLst/>
          <a:cxnLst/>
          <a:rect l="0" t="0" r="0" b="0"/>
          <a:pathLst>
            <a:path>
              <a:moveTo>
                <a:pt x="45720" y="0"/>
              </a:moveTo>
              <a:lnTo>
                <a:pt x="45720" y="93603"/>
              </a:lnTo>
              <a:lnTo>
                <a:pt x="93865" y="93603"/>
              </a:lnTo>
              <a:lnTo>
                <a:pt x="93865" y="1510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3EC62A-9221-4D16-806F-435C4FA4AAEA}">
      <dsp:nvSpPr>
        <dsp:cNvPr id="0" name=""/>
        <dsp:cNvSpPr/>
      </dsp:nvSpPr>
      <dsp:spPr>
        <a:xfrm>
          <a:off x="490066" y="230123"/>
          <a:ext cx="2075828" cy="91440"/>
        </a:xfrm>
        <a:custGeom>
          <a:avLst/>
          <a:gdLst/>
          <a:ahLst/>
          <a:cxnLst/>
          <a:rect l="0" t="0" r="0" b="0"/>
          <a:pathLst>
            <a:path>
              <a:moveTo>
                <a:pt x="2341584" y="45720"/>
              </a:moveTo>
              <a:lnTo>
                <a:pt x="2341584" y="62965"/>
              </a:lnTo>
              <a:lnTo>
                <a:pt x="0" y="62965"/>
              </a:lnTo>
              <a:lnTo>
                <a:pt x="0" y="12037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CC369F-B89B-4CB3-9D04-03D476394308}">
      <dsp:nvSpPr>
        <dsp:cNvPr id="0" name=""/>
        <dsp:cNvSpPr/>
      </dsp:nvSpPr>
      <dsp:spPr>
        <a:xfrm>
          <a:off x="2145784" y="0"/>
          <a:ext cx="840219"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Direttore</a:t>
          </a:r>
          <a:r>
            <a:rPr kumimoji="0" lang="it-IT" sz="5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 </a:t>
          </a:r>
        </a:p>
      </dsp:txBody>
      <dsp:txXfrm>
        <a:off x="2145784" y="0"/>
        <a:ext cx="840219" cy="275843"/>
      </dsp:txXfrm>
    </dsp:sp>
    <dsp:sp modelId="{6C8A0357-EA23-4FA9-A881-BB2CA701315E}">
      <dsp:nvSpPr>
        <dsp:cNvPr id="0" name=""/>
        <dsp:cNvSpPr/>
      </dsp:nvSpPr>
      <dsp:spPr>
        <a:xfrm>
          <a:off x="0" y="351879"/>
          <a:ext cx="980133"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Programmazione</a:t>
          </a:r>
        </a:p>
      </dsp:txBody>
      <dsp:txXfrm>
        <a:off x="0" y="351879"/>
        <a:ext cx="980133" cy="275843"/>
      </dsp:txXfrm>
    </dsp:sp>
    <dsp:sp modelId="{CD1B6B22-EEBB-4275-8456-EEF332BB45A7}">
      <dsp:nvSpPr>
        <dsp:cNvPr id="0" name=""/>
        <dsp:cNvSpPr/>
      </dsp:nvSpPr>
      <dsp:spPr>
        <a:xfrm>
          <a:off x="0" y="780091"/>
          <a:ext cx="1045502" cy="370921"/>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U.O. programmazione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t>
          </a:r>
          <a:r>
            <a:rPr kumimoji="0" lang="it-IT" sz="800" b="1"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UdP</a:t>
          </a: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t>
          </a:r>
        </a:p>
      </dsp:txBody>
      <dsp:txXfrm>
        <a:off x="0" y="780091"/>
        <a:ext cx="1045502" cy="370921"/>
      </dsp:txXfrm>
    </dsp:sp>
    <dsp:sp modelId="{761AEBF6-1A03-49D6-B830-9CBB83D01C1B}">
      <dsp:nvSpPr>
        <dsp:cNvPr id="0" name=""/>
        <dsp:cNvSpPr/>
      </dsp:nvSpPr>
      <dsp:spPr>
        <a:xfrm>
          <a:off x="0" y="1264450"/>
          <a:ext cx="840688" cy="54700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Sistema informativo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(monitoraggi,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rendicontazioni, ecc.)</a:t>
          </a:r>
        </a:p>
      </dsp:txBody>
      <dsp:txXfrm>
        <a:off x="0" y="1264450"/>
        <a:ext cx="840688" cy="547003"/>
      </dsp:txXfrm>
    </dsp:sp>
    <dsp:sp modelId="{5632D996-6D13-4D21-855D-305E9D44E456}">
      <dsp:nvSpPr>
        <dsp:cNvPr id="0" name=""/>
        <dsp:cNvSpPr/>
      </dsp:nvSpPr>
      <dsp:spPr>
        <a:xfrm>
          <a:off x="0" y="1924891"/>
          <a:ext cx="912810" cy="366604"/>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Progettazione e valutazione</a:t>
          </a:r>
        </a:p>
        <a:p>
          <a:pPr marL="0" marR="0" lvl="0" indent="0" algn="ctr" defTabSz="914400" rtl="0" eaLnBrk="1" fontAlgn="base" latinLnBrk="0" hangingPunct="1">
            <a:lnSpc>
              <a:spcPct val="100000"/>
            </a:lnSpc>
            <a:spcBef>
              <a:spcPct val="0"/>
            </a:spcBef>
            <a:spcAft>
              <a:spcPct val="0"/>
            </a:spcAft>
            <a:buClrTx/>
            <a:buSzTx/>
            <a:buFontTx/>
            <a:buNone/>
            <a:tabLst/>
          </a:pPr>
          <a:endParaRPr kumimoji="0" lang="it-IT" sz="600" b="0"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dsp:txBody>
      <dsp:txXfrm>
        <a:off x="0" y="1924891"/>
        <a:ext cx="912810" cy="366604"/>
      </dsp:txXfrm>
    </dsp:sp>
    <dsp:sp modelId="{B86B0359-DC77-49BD-B827-C59D727740AA}">
      <dsp:nvSpPr>
        <dsp:cNvPr id="0" name=""/>
        <dsp:cNvSpPr/>
      </dsp:nvSpPr>
      <dsp:spPr>
        <a:xfrm>
          <a:off x="0" y="2417578"/>
          <a:ext cx="1159530" cy="397148"/>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Autorizz</a:t>
          </a: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 al funz.to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accreditamento e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vigilanza/controllo</a:t>
          </a:r>
        </a:p>
      </dsp:txBody>
      <dsp:txXfrm>
        <a:off x="0" y="2417578"/>
        <a:ext cx="1159530" cy="397148"/>
      </dsp:txXfrm>
    </dsp:sp>
    <dsp:sp modelId="{E808B8EE-699B-45C7-95BE-546FA7CD99E8}">
      <dsp:nvSpPr>
        <dsp:cNvPr id="0" name=""/>
        <dsp:cNvSpPr/>
      </dsp:nvSpPr>
      <dsp:spPr>
        <a:xfrm>
          <a:off x="0" y="3343779"/>
          <a:ext cx="739145"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dirty="0">
              <a:solidFill>
                <a:sysClr val="windowText" lastClr="000000">
                  <a:hueOff val="0"/>
                  <a:satOff val="0"/>
                  <a:lumOff val="0"/>
                  <a:alphaOff val="0"/>
                </a:sysClr>
              </a:solidFill>
              <a:latin typeface="Calibri"/>
              <a:ea typeface="+mn-ea"/>
              <a:cs typeface="+mn-cs"/>
            </a:rPr>
            <a:t>Integrazione socio sanitaria</a:t>
          </a:r>
        </a:p>
      </dsp:txBody>
      <dsp:txXfrm>
        <a:off x="0" y="3343779"/>
        <a:ext cx="739145" cy="275843"/>
      </dsp:txXfrm>
    </dsp:sp>
    <dsp:sp modelId="{55975522-E83E-4665-B0FB-5CCD70E54826}">
      <dsp:nvSpPr>
        <dsp:cNvPr id="0" name=""/>
        <dsp:cNvSpPr/>
      </dsp:nvSpPr>
      <dsp:spPr>
        <a:xfrm>
          <a:off x="2457918" y="390809"/>
          <a:ext cx="551687"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 </a:t>
          </a:r>
        </a:p>
      </dsp:txBody>
      <dsp:txXfrm>
        <a:off x="2457918" y="390809"/>
        <a:ext cx="551687" cy="275843"/>
      </dsp:txXfrm>
    </dsp:sp>
    <dsp:sp modelId="{81F2390B-786F-4FDF-8E72-8F64BAC29F15}">
      <dsp:nvSpPr>
        <dsp:cNvPr id="0" name=""/>
        <dsp:cNvSpPr/>
      </dsp:nvSpPr>
      <dsp:spPr>
        <a:xfrm>
          <a:off x="1174106" y="785486"/>
          <a:ext cx="994912" cy="394837"/>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Gestione associata sovracomunale </a:t>
          </a:r>
        </a:p>
      </dsp:txBody>
      <dsp:txXfrm>
        <a:off x="1174106" y="785486"/>
        <a:ext cx="994912" cy="394837"/>
      </dsp:txXfrm>
    </dsp:sp>
    <dsp:sp modelId="{6BACD65A-087E-4061-8266-0487CF81C162}">
      <dsp:nvSpPr>
        <dsp:cNvPr id="0" name=""/>
        <dsp:cNvSpPr/>
      </dsp:nvSpPr>
      <dsp:spPr>
        <a:xfrm>
          <a:off x="1424903" y="1288366"/>
          <a:ext cx="941730"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Servizio sociale territoriale</a:t>
          </a:r>
        </a:p>
      </dsp:txBody>
      <dsp:txXfrm>
        <a:off x="1424903" y="1288366"/>
        <a:ext cx="941730" cy="275843"/>
      </dsp:txXfrm>
    </dsp:sp>
    <dsp:sp modelId="{6E288AD6-980A-4953-B071-EDBC666E6644}">
      <dsp:nvSpPr>
        <dsp:cNvPr id="0" name=""/>
        <dsp:cNvSpPr/>
      </dsp:nvSpPr>
      <dsp:spPr>
        <a:xfrm>
          <a:off x="1422834" y="1687875"/>
          <a:ext cx="905368"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Serv</a:t>
          </a: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 Tutela Minori e Affidi </a:t>
          </a:r>
        </a:p>
      </dsp:txBody>
      <dsp:txXfrm>
        <a:off x="1422834" y="1687875"/>
        <a:ext cx="905368" cy="275843"/>
      </dsp:txXfrm>
    </dsp:sp>
    <dsp:sp modelId="{E421491B-3B27-4A7D-AB70-CCDA5528B19F}">
      <dsp:nvSpPr>
        <dsp:cNvPr id="0" name=""/>
        <dsp:cNvSpPr/>
      </dsp:nvSpPr>
      <dsp:spPr>
        <a:xfrm>
          <a:off x="1422834" y="2079573"/>
          <a:ext cx="1028510"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Servizio inserimenti lavorativi </a:t>
          </a:r>
        </a:p>
      </dsp:txBody>
      <dsp:txXfrm>
        <a:off x="1422834" y="2079573"/>
        <a:ext cx="1028510" cy="275843"/>
      </dsp:txXfrm>
    </dsp:sp>
    <dsp:sp modelId="{E2EEF794-16B8-4F05-8129-B820E8DFAA4A}">
      <dsp:nvSpPr>
        <dsp:cNvPr id="0" name=""/>
        <dsp:cNvSpPr/>
      </dsp:nvSpPr>
      <dsp:spPr>
        <a:xfrm>
          <a:off x="1422834" y="2471271"/>
          <a:ext cx="943208"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Servizio disabili </a:t>
          </a:r>
        </a:p>
      </dsp:txBody>
      <dsp:txXfrm>
        <a:off x="1422834" y="2471271"/>
        <a:ext cx="943208" cy="275843"/>
      </dsp:txXfrm>
    </dsp:sp>
    <dsp:sp modelId="{F66C57E6-48D6-4EE6-97FD-836D7B9D3DCB}">
      <dsp:nvSpPr>
        <dsp:cNvPr id="0" name=""/>
        <dsp:cNvSpPr/>
      </dsp:nvSpPr>
      <dsp:spPr>
        <a:xfrm>
          <a:off x="1422834" y="2862969"/>
          <a:ext cx="899663"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eaLnBrk="1" fontAlgn="base" latinLnBrk="0" hangingPunct="1">
            <a:lnSpc>
              <a:spcPct val="90000"/>
            </a:lnSpc>
            <a:spcBef>
              <a:spcPct val="0"/>
            </a:spcBef>
            <a:spcAft>
              <a:spcPct val="3500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Sportello </a:t>
          </a:r>
          <a:r>
            <a:rPr kumimoji="0" lang="it-IT" sz="800" b="0"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assitsenti</a:t>
          </a: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 familiari </a:t>
          </a:r>
        </a:p>
      </dsp:txBody>
      <dsp:txXfrm>
        <a:off x="1422834" y="2862969"/>
        <a:ext cx="899663" cy="275843"/>
      </dsp:txXfrm>
    </dsp:sp>
    <dsp:sp modelId="{0D8B5F50-D3BB-4C18-91EB-9A03727BB41A}">
      <dsp:nvSpPr>
        <dsp:cNvPr id="0" name=""/>
        <dsp:cNvSpPr/>
      </dsp:nvSpPr>
      <dsp:spPr>
        <a:xfrm>
          <a:off x="1422834" y="3254667"/>
          <a:ext cx="742008"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Centri per  le famiglie</a:t>
          </a:r>
        </a:p>
      </dsp:txBody>
      <dsp:txXfrm>
        <a:off x="1422834" y="3254667"/>
        <a:ext cx="742008" cy="275843"/>
      </dsp:txXfrm>
    </dsp:sp>
    <dsp:sp modelId="{6605F4D4-0CF3-454B-99E1-3A9DD9801787}">
      <dsp:nvSpPr>
        <dsp:cNvPr id="0" name=""/>
        <dsp:cNvSpPr/>
      </dsp:nvSpPr>
      <dsp:spPr>
        <a:xfrm>
          <a:off x="2418801" y="3594722"/>
          <a:ext cx="551687"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it-IT" sz="500" kern="1200" dirty="0">
              <a:solidFill>
                <a:sysClr val="windowText" lastClr="000000">
                  <a:hueOff val="0"/>
                  <a:satOff val="0"/>
                  <a:lumOff val="0"/>
                  <a:alphaOff val="0"/>
                </a:sysClr>
              </a:solidFill>
              <a:latin typeface="Calibri"/>
              <a:ea typeface="+mn-ea"/>
              <a:cs typeface="+mn-cs"/>
            </a:rPr>
            <a:t>Misure regionali e nazionali (non autosufficienza, Povertà)</a:t>
          </a:r>
        </a:p>
      </dsp:txBody>
      <dsp:txXfrm>
        <a:off x="2418801" y="3594722"/>
        <a:ext cx="551687" cy="275843"/>
      </dsp:txXfrm>
    </dsp:sp>
    <dsp:sp modelId="{92940176-09EB-4F67-A22D-71D46964E69A}">
      <dsp:nvSpPr>
        <dsp:cNvPr id="0" name=""/>
        <dsp:cNvSpPr/>
      </dsp:nvSpPr>
      <dsp:spPr>
        <a:xfrm>
          <a:off x="3548651" y="780091"/>
          <a:ext cx="721562"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In cogestione</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 </a:t>
          </a:r>
          <a:r>
            <a:rPr kumimoji="0" lang="it-IT" sz="800" b="1" i="0" u="none" strike="noStrike" kern="1200" cap="none" normalizeH="0" baseline="0" dirty="0" err="1">
              <a:ln/>
              <a:solidFill>
                <a:sysClr val="windowText" lastClr="000000">
                  <a:hueOff val="0"/>
                  <a:satOff val="0"/>
                  <a:lumOff val="0"/>
                  <a:alphaOff val="0"/>
                </a:sysClr>
              </a:solidFill>
              <a:effectLst/>
              <a:latin typeface="Arial" charset="0"/>
              <a:ea typeface="+mn-ea"/>
              <a:cs typeface="+mn-cs"/>
            </a:rPr>
            <a:t>ets</a:t>
          </a:r>
          <a:endPar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dsp:txBody>
      <dsp:txXfrm>
        <a:off x="3548651" y="780091"/>
        <a:ext cx="721562" cy="275843"/>
      </dsp:txXfrm>
    </dsp:sp>
    <dsp:sp modelId="{9B641DFF-0E7B-47A8-8D8F-EBEE23325A41}">
      <dsp:nvSpPr>
        <dsp:cNvPr id="0" name=""/>
        <dsp:cNvSpPr/>
      </dsp:nvSpPr>
      <dsp:spPr>
        <a:xfrm>
          <a:off x="3286064" y="1171789"/>
          <a:ext cx="803758"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 domiciliari</a:t>
          </a:r>
        </a:p>
      </dsp:txBody>
      <dsp:txXfrm>
        <a:off x="3286064" y="1171789"/>
        <a:ext cx="803758" cy="275843"/>
      </dsp:txXfrm>
    </dsp:sp>
    <dsp:sp modelId="{0CEABF36-7D9F-46D6-83E2-5DA308C151DB}">
      <dsp:nvSpPr>
        <dsp:cNvPr id="0" name=""/>
        <dsp:cNvSpPr/>
      </dsp:nvSpPr>
      <dsp:spPr>
        <a:xfrm>
          <a:off x="2961655" y="1563486"/>
          <a:ext cx="1128167"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Servizio assistenza ad personam </a:t>
          </a:r>
        </a:p>
      </dsp:txBody>
      <dsp:txXfrm>
        <a:off x="2961655" y="1563486"/>
        <a:ext cx="1128167" cy="275843"/>
      </dsp:txXfrm>
    </dsp:sp>
    <dsp:sp modelId="{62A567D8-4B2B-4522-83A0-8E80724D91F6}">
      <dsp:nvSpPr>
        <dsp:cNvPr id="0" name=""/>
        <dsp:cNvSpPr/>
      </dsp:nvSpPr>
      <dsp:spPr>
        <a:xfrm>
          <a:off x="3170850" y="1955184"/>
          <a:ext cx="918973"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Servio trasporto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Casa del Sole</a:t>
          </a:r>
        </a:p>
      </dsp:txBody>
      <dsp:txXfrm>
        <a:off x="3170850" y="1955184"/>
        <a:ext cx="918973" cy="275843"/>
      </dsp:txXfrm>
    </dsp:sp>
    <dsp:sp modelId="{5E200505-3391-4BA4-8EDA-B05F79B23402}">
      <dsp:nvSpPr>
        <dsp:cNvPr id="0" name=""/>
        <dsp:cNvSpPr/>
      </dsp:nvSpPr>
      <dsp:spPr>
        <a:xfrm>
          <a:off x="3247700" y="2366374"/>
          <a:ext cx="819685"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Progetti vari </a:t>
          </a:r>
        </a:p>
      </dsp:txBody>
      <dsp:txXfrm>
        <a:off x="3247700" y="2366374"/>
        <a:ext cx="819685" cy="275843"/>
      </dsp:txXfrm>
    </dsp:sp>
    <dsp:sp modelId="{E920F3CE-81A2-48F8-B79C-943D53953AEA}">
      <dsp:nvSpPr>
        <dsp:cNvPr id="0" name=""/>
        <dsp:cNvSpPr/>
      </dsp:nvSpPr>
      <dsp:spPr>
        <a:xfrm>
          <a:off x="2368288" y="3451352"/>
          <a:ext cx="1015143" cy="472947"/>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Misure nazionali e regionali non autosufficienza e povertà </a:t>
          </a:r>
        </a:p>
      </dsp:txBody>
      <dsp:txXfrm>
        <a:off x="2368288" y="3451352"/>
        <a:ext cx="1015143" cy="472947"/>
      </dsp:txXfrm>
    </dsp:sp>
    <dsp:sp modelId="{6DE4AB2B-8ADA-4524-B58A-C7DEB243308A}">
      <dsp:nvSpPr>
        <dsp:cNvPr id="0" name=""/>
        <dsp:cNvSpPr/>
      </dsp:nvSpPr>
      <dsp:spPr>
        <a:xfrm>
          <a:off x="4489653" y="393788"/>
          <a:ext cx="769212"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Amministrazione</a:t>
          </a:r>
        </a:p>
      </dsp:txBody>
      <dsp:txXfrm>
        <a:off x="4489653" y="393788"/>
        <a:ext cx="769212" cy="275843"/>
      </dsp:txXfrm>
    </dsp:sp>
    <dsp:sp modelId="{72D812E5-167F-43CE-8595-A5977B6481C7}">
      <dsp:nvSpPr>
        <dsp:cNvPr id="0" name=""/>
        <dsp:cNvSpPr/>
      </dsp:nvSpPr>
      <dsp:spPr>
        <a:xfrm>
          <a:off x="4455106" y="785486"/>
          <a:ext cx="838305"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U.O. </a:t>
          </a:r>
        </a:p>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1" i="0" u="none" strike="noStrike" kern="1200" cap="none" normalizeH="0" baseline="0" dirty="0">
              <a:ln/>
              <a:solidFill>
                <a:sysClr val="windowText" lastClr="000000">
                  <a:hueOff val="0"/>
                  <a:satOff val="0"/>
                  <a:lumOff val="0"/>
                  <a:alphaOff val="0"/>
                </a:sysClr>
              </a:solidFill>
              <a:effectLst/>
              <a:latin typeface="Arial" charset="0"/>
              <a:ea typeface="+mn-ea"/>
              <a:cs typeface="+mn-cs"/>
            </a:rPr>
            <a:t>Affari  generali</a:t>
          </a:r>
        </a:p>
      </dsp:txBody>
      <dsp:txXfrm>
        <a:off x="4455106" y="785486"/>
        <a:ext cx="838305" cy="275843"/>
      </dsp:txXfrm>
    </dsp:sp>
    <dsp:sp modelId="{0CD25EC4-48F3-474E-92B2-F9EB90900824}">
      <dsp:nvSpPr>
        <dsp:cNvPr id="0" name=""/>
        <dsp:cNvSpPr/>
      </dsp:nvSpPr>
      <dsp:spPr>
        <a:xfrm>
          <a:off x="4664682" y="1177184"/>
          <a:ext cx="717480"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9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Adempimenti normative </a:t>
          </a:r>
        </a:p>
      </dsp:txBody>
      <dsp:txXfrm>
        <a:off x="4664682" y="1177184"/>
        <a:ext cx="717480" cy="275843"/>
      </dsp:txXfrm>
    </dsp:sp>
    <dsp:sp modelId="{82DCA973-4D92-4F40-A4A1-38D9FD1C64F8}">
      <dsp:nvSpPr>
        <dsp:cNvPr id="0" name=""/>
        <dsp:cNvSpPr/>
      </dsp:nvSpPr>
      <dsp:spPr>
        <a:xfrm>
          <a:off x="4664682" y="1568882"/>
          <a:ext cx="551687"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 Personale</a:t>
          </a:r>
        </a:p>
      </dsp:txBody>
      <dsp:txXfrm>
        <a:off x="4664682" y="1568882"/>
        <a:ext cx="551687" cy="275843"/>
      </dsp:txXfrm>
    </dsp:sp>
    <dsp:sp modelId="{96BFD993-BFFB-4FD4-8CE9-E6EE4F691721}">
      <dsp:nvSpPr>
        <dsp:cNvPr id="0" name=""/>
        <dsp:cNvSpPr/>
      </dsp:nvSpPr>
      <dsp:spPr>
        <a:xfrm>
          <a:off x="4664682" y="1960580"/>
          <a:ext cx="1175943" cy="464084"/>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Ragioneria ed economato Servizio tesoreria</a:t>
          </a:r>
        </a:p>
      </dsp:txBody>
      <dsp:txXfrm>
        <a:off x="4664682" y="1960580"/>
        <a:ext cx="1175943" cy="464084"/>
      </dsp:txXfrm>
    </dsp:sp>
    <dsp:sp modelId="{116C9B31-1EE3-4B60-A868-76CA02A1A954}">
      <dsp:nvSpPr>
        <dsp:cNvPr id="0" name=""/>
        <dsp:cNvSpPr/>
      </dsp:nvSpPr>
      <dsp:spPr>
        <a:xfrm>
          <a:off x="4664682" y="2540519"/>
          <a:ext cx="708090"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Contratti appalti</a:t>
          </a:r>
        </a:p>
      </dsp:txBody>
      <dsp:txXfrm>
        <a:off x="4664682" y="2540519"/>
        <a:ext cx="708090" cy="275843"/>
      </dsp:txXfrm>
    </dsp:sp>
    <dsp:sp modelId="{9E7D8A38-4614-4980-B292-C4BA19BDFE50}">
      <dsp:nvSpPr>
        <dsp:cNvPr id="0" name=""/>
        <dsp:cNvSpPr/>
      </dsp:nvSpPr>
      <dsp:spPr>
        <a:xfrm>
          <a:off x="4664682" y="2932217"/>
          <a:ext cx="551687" cy="275843"/>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Protocollo</a:t>
          </a:r>
          <a:r>
            <a:rPr kumimoji="0" lang="it-IT" sz="6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 </a:t>
          </a:r>
        </a:p>
        <a:p>
          <a:pPr marL="0" marR="0" lvl="0" indent="0" algn="ctr" defTabSz="914400" rtl="0" eaLnBrk="1" fontAlgn="base" latinLnBrk="0" hangingPunct="1">
            <a:lnSpc>
              <a:spcPct val="100000"/>
            </a:lnSpc>
            <a:spcBef>
              <a:spcPct val="0"/>
            </a:spcBef>
            <a:spcAft>
              <a:spcPct val="0"/>
            </a:spcAft>
            <a:buClrTx/>
            <a:buSzTx/>
            <a:buFontTx/>
            <a:buNone/>
            <a:tabLst/>
          </a:pPr>
          <a:endParaRPr kumimoji="0" lang="it-IT" sz="600" b="0" i="0" u="none" strike="noStrike" kern="1200" cap="none" normalizeH="0" baseline="0" dirty="0">
            <a:ln/>
            <a:solidFill>
              <a:sysClr val="windowText" lastClr="000000">
                <a:hueOff val="0"/>
                <a:satOff val="0"/>
                <a:lumOff val="0"/>
                <a:alphaOff val="0"/>
              </a:sysClr>
            </a:solidFill>
            <a:effectLst/>
            <a:latin typeface="Arial" charset="0"/>
            <a:ea typeface="+mn-ea"/>
            <a:cs typeface="+mn-cs"/>
          </a:endParaRPr>
        </a:p>
      </dsp:txBody>
      <dsp:txXfrm>
        <a:off x="4664682" y="2932217"/>
        <a:ext cx="551687" cy="275843"/>
      </dsp:txXfrm>
    </dsp:sp>
    <dsp:sp modelId="{7F781C5C-A037-4B24-A75B-5C9E447ABFE7}">
      <dsp:nvSpPr>
        <dsp:cNvPr id="0" name=""/>
        <dsp:cNvSpPr/>
      </dsp:nvSpPr>
      <dsp:spPr>
        <a:xfrm>
          <a:off x="808" y="2916240"/>
          <a:ext cx="989252" cy="352787"/>
        </a:xfrm>
        <a:prstGeom prst="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eaLnBrk="1" fontAlgn="base" latinLnBrk="0" hangingPunct="1">
            <a:lnSpc>
              <a:spcPct val="90000"/>
            </a:lnSpc>
            <a:spcBef>
              <a:spcPct val="0"/>
            </a:spcBef>
            <a:spcAft>
              <a:spcPct val="35000"/>
            </a:spcAft>
            <a:buClrTx/>
            <a:buSzTx/>
            <a:buFontTx/>
            <a:buNone/>
            <a:tabLst/>
          </a:pPr>
          <a:r>
            <a:rPr kumimoji="0" lang="it-IT" sz="800" b="0" i="0" u="none" strike="noStrike" kern="1200" cap="none" normalizeH="0" baseline="0" dirty="0">
              <a:ln/>
              <a:solidFill>
                <a:sysClr val="windowText" lastClr="000000">
                  <a:hueOff val="0"/>
                  <a:satOff val="0"/>
                  <a:lumOff val="0"/>
                  <a:alphaOff val="0"/>
                </a:sysClr>
              </a:solidFill>
              <a:effectLst/>
              <a:latin typeface="Arial" charset="0"/>
              <a:ea typeface="+mn-ea"/>
              <a:cs typeface="+mn-cs"/>
            </a:rPr>
            <a:t>Programmazione e gestione piano di zona </a:t>
          </a:r>
        </a:p>
      </dsp:txBody>
      <dsp:txXfrm>
        <a:off x="808" y="2916240"/>
        <a:ext cx="989252" cy="3527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D83CF-A620-4166-BABB-0BE27F2CA136}">
      <dsp:nvSpPr>
        <dsp:cNvPr id="0" name=""/>
        <dsp:cNvSpPr/>
      </dsp:nvSpPr>
      <dsp:spPr>
        <a:xfrm>
          <a:off x="2505836" y="678702"/>
          <a:ext cx="1198406" cy="293215"/>
        </a:xfrm>
        <a:custGeom>
          <a:avLst/>
          <a:gdLst/>
          <a:ahLst/>
          <a:cxnLst/>
          <a:rect l="0" t="0" r="0" b="0"/>
          <a:pathLst>
            <a:path>
              <a:moveTo>
                <a:pt x="0" y="0"/>
              </a:moveTo>
              <a:lnTo>
                <a:pt x="0" y="194000"/>
              </a:lnTo>
              <a:lnTo>
                <a:pt x="1197084" y="194000"/>
              </a:lnTo>
              <a:lnTo>
                <a:pt x="1197084" y="29289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5B7E25-9E73-4C45-AAD1-C3123C5C681F}">
      <dsp:nvSpPr>
        <dsp:cNvPr id="0" name=""/>
        <dsp:cNvSpPr/>
      </dsp:nvSpPr>
      <dsp:spPr>
        <a:xfrm>
          <a:off x="1852760" y="1668111"/>
          <a:ext cx="653075" cy="310804"/>
        </a:xfrm>
        <a:custGeom>
          <a:avLst/>
          <a:gdLst/>
          <a:ahLst/>
          <a:cxnLst/>
          <a:rect l="0" t="0" r="0" b="0"/>
          <a:pathLst>
            <a:path>
              <a:moveTo>
                <a:pt x="0" y="0"/>
              </a:moveTo>
              <a:lnTo>
                <a:pt x="0" y="211570"/>
              </a:lnTo>
              <a:lnTo>
                <a:pt x="652355" y="211570"/>
              </a:lnTo>
              <a:lnTo>
                <a:pt x="652355" y="31046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D331AB-617B-4C55-B8C4-774E4F8E7C2D}">
      <dsp:nvSpPr>
        <dsp:cNvPr id="0" name=""/>
        <dsp:cNvSpPr/>
      </dsp:nvSpPr>
      <dsp:spPr>
        <a:xfrm>
          <a:off x="1199685" y="1668111"/>
          <a:ext cx="653075" cy="310804"/>
        </a:xfrm>
        <a:custGeom>
          <a:avLst/>
          <a:gdLst/>
          <a:ahLst/>
          <a:cxnLst/>
          <a:rect l="0" t="0" r="0" b="0"/>
          <a:pathLst>
            <a:path>
              <a:moveTo>
                <a:pt x="652355" y="0"/>
              </a:moveTo>
              <a:lnTo>
                <a:pt x="652355" y="211570"/>
              </a:lnTo>
              <a:lnTo>
                <a:pt x="0" y="211570"/>
              </a:lnTo>
              <a:lnTo>
                <a:pt x="0" y="31046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1B0E83-44ED-4593-901E-5B95EEC134F4}">
      <dsp:nvSpPr>
        <dsp:cNvPr id="0" name=""/>
        <dsp:cNvSpPr/>
      </dsp:nvSpPr>
      <dsp:spPr>
        <a:xfrm>
          <a:off x="1852760" y="678702"/>
          <a:ext cx="653075" cy="310804"/>
        </a:xfrm>
        <a:custGeom>
          <a:avLst/>
          <a:gdLst/>
          <a:ahLst/>
          <a:cxnLst/>
          <a:rect l="0" t="0" r="0" b="0"/>
          <a:pathLst>
            <a:path>
              <a:moveTo>
                <a:pt x="652355" y="0"/>
              </a:moveTo>
              <a:lnTo>
                <a:pt x="652355" y="211570"/>
              </a:lnTo>
              <a:lnTo>
                <a:pt x="0" y="211570"/>
              </a:lnTo>
              <a:lnTo>
                <a:pt x="0" y="31046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E19CAA-7249-4136-94BB-AB4CD400E8E4}">
      <dsp:nvSpPr>
        <dsp:cNvPr id="0" name=""/>
        <dsp:cNvSpPr/>
      </dsp:nvSpPr>
      <dsp:spPr>
        <a:xfrm>
          <a:off x="1971501" y="97"/>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FE17C3-B2F4-43D9-ACE2-7A21B98F8FDB}">
      <dsp:nvSpPr>
        <dsp:cNvPr id="0" name=""/>
        <dsp:cNvSpPr/>
      </dsp:nvSpPr>
      <dsp:spPr>
        <a:xfrm>
          <a:off x="2090242" y="112901"/>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Assemblea Consortile </a:t>
          </a:r>
        </a:p>
      </dsp:txBody>
      <dsp:txXfrm>
        <a:off x="2110118" y="132777"/>
        <a:ext cx="1028917" cy="638852"/>
      </dsp:txXfrm>
    </dsp:sp>
    <dsp:sp modelId="{0734B623-419F-4F61-84CA-492899E1D419}">
      <dsp:nvSpPr>
        <dsp:cNvPr id="0" name=""/>
        <dsp:cNvSpPr/>
      </dsp:nvSpPr>
      <dsp:spPr>
        <a:xfrm>
          <a:off x="1318426" y="989507"/>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DECB4F-D266-4311-9BC9-D2B42E807C1F}">
      <dsp:nvSpPr>
        <dsp:cNvPr id="0" name=""/>
        <dsp:cNvSpPr/>
      </dsp:nvSpPr>
      <dsp:spPr>
        <a:xfrm>
          <a:off x="1437167" y="1102311"/>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Presidente </a:t>
          </a:r>
        </a:p>
      </dsp:txBody>
      <dsp:txXfrm>
        <a:off x="1457043" y="1122187"/>
        <a:ext cx="1028917" cy="638852"/>
      </dsp:txXfrm>
    </dsp:sp>
    <dsp:sp modelId="{B9DEF2AA-5273-4533-8016-524E495C398D}">
      <dsp:nvSpPr>
        <dsp:cNvPr id="0" name=""/>
        <dsp:cNvSpPr/>
      </dsp:nvSpPr>
      <dsp:spPr>
        <a:xfrm>
          <a:off x="665350" y="1978916"/>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470430-1BA6-49D4-BFB3-F7D996955CB7}">
      <dsp:nvSpPr>
        <dsp:cNvPr id="0" name=""/>
        <dsp:cNvSpPr/>
      </dsp:nvSpPr>
      <dsp:spPr>
        <a:xfrm>
          <a:off x="784091" y="2091720"/>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Consiglio di Amministrazione</a:t>
          </a:r>
        </a:p>
      </dsp:txBody>
      <dsp:txXfrm>
        <a:off x="803967" y="2111596"/>
        <a:ext cx="1028917" cy="638852"/>
      </dsp:txXfrm>
    </dsp:sp>
    <dsp:sp modelId="{A25AC400-9665-4EF9-87AE-EBB72AD26E9E}">
      <dsp:nvSpPr>
        <dsp:cNvPr id="0" name=""/>
        <dsp:cNvSpPr/>
      </dsp:nvSpPr>
      <dsp:spPr>
        <a:xfrm>
          <a:off x="1971501" y="1978916"/>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A1ED9E-EBA0-4959-821A-A17DA066108F}">
      <dsp:nvSpPr>
        <dsp:cNvPr id="0" name=""/>
        <dsp:cNvSpPr/>
      </dsp:nvSpPr>
      <dsp:spPr>
        <a:xfrm>
          <a:off x="2090242" y="2091720"/>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Direttore </a:t>
          </a:r>
        </a:p>
      </dsp:txBody>
      <dsp:txXfrm>
        <a:off x="2110118" y="2111596"/>
        <a:ext cx="1028917" cy="638852"/>
      </dsp:txXfrm>
    </dsp:sp>
    <dsp:sp modelId="{28E2AB53-46D2-4FFB-A28D-E5C6F822AA33}">
      <dsp:nvSpPr>
        <dsp:cNvPr id="0" name=""/>
        <dsp:cNvSpPr/>
      </dsp:nvSpPr>
      <dsp:spPr>
        <a:xfrm>
          <a:off x="3169908" y="971917"/>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6D9233-4AC0-48BF-A383-166351C0373C}">
      <dsp:nvSpPr>
        <dsp:cNvPr id="0" name=""/>
        <dsp:cNvSpPr/>
      </dsp:nvSpPr>
      <dsp:spPr>
        <a:xfrm>
          <a:off x="3288649" y="1084721"/>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RSPP</a:t>
          </a:r>
        </a:p>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ODV </a:t>
          </a:r>
        </a:p>
      </dsp:txBody>
      <dsp:txXfrm>
        <a:off x="3308525" y="1104597"/>
        <a:ext cx="1028917" cy="638852"/>
      </dsp:txXfrm>
    </dsp:sp>
    <dsp:sp modelId="{AF500574-CF0E-4612-9D90-63651E33657A}">
      <dsp:nvSpPr>
        <dsp:cNvPr id="0" name=""/>
        <dsp:cNvSpPr/>
      </dsp:nvSpPr>
      <dsp:spPr>
        <a:xfrm>
          <a:off x="-118741" y="923638"/>
          <a:ext cx="1068669" cy="6786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03A4EB-84CD-4C47-B05E-B1161D484FC0}">
      <dsp:nvSpPr>
        <dsp:cNvPr id="0" name=""/>
        <dsp:cNvSpPr/>
      </dsp:nvSpPr>
      <dsp:spPr>
        <a:xfrm>
          <a:off x="0" y="1036442"/>
          <a:ext cx="1068669" cy="6786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b="1" kern="1200">
              <a:solidFill>
                <a:sysClr val="windowText" lastClr="000000">
                  <a:hueOff val="0"/>
                  <a:satOff val="0"/>
                  <a:lumOff val="0"/>
                  <a:alphaOff val="0"/>
                </a:sysClr>
              </a:solidFill>
              <a:latin typeface="Calibri"/>
              <a:ea typeface="+mn-ea"/>
              <a:cs typeface="+mn-cs"/>
            </a:rPr>
            <a:t>Revisore dei conti </a:t>
          </a:r>
        </a:p>
      </dsp:txBody>
      <dsp:txXfrm>
        <a:off x="19876" y="1056318"/>
        <a:ext cx="1028917" cy="6388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7038ECC41934EBF58438BE013FBB8" ma:contentTypeVersion="4" ma:contentTypeDescription="Create a new document." ma:contentTypeScope="" ma:versionID="4f8e0450e3b6c13f4361d60b8c609efc">
  <xsd:schema xmlns:xsd="http://www.w3.org/2001/XMLSchema" xmlns:xs="http://www.w3.org/2001/XMLSchema" xmlns:p="http://schemas.microsoft.com/office/2006/metadata/properties" xmlns:ns3="fbb809cf-d9f3-421c-a7f0-ee08cde9948d" targetNamespace="http://schemas.microsoft.com/office/2006/metadata/properties" ma:root="true" ma:fieldsID="d13ed25fdad0bb658252d54e996ab79b" ns3:_="">
    <xsd:import namespace="fbb809cf-d9f3-421c-a7f0-ee08cde9948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809cf-d9f3-421c-a7f0-ee08cde9948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roundtripDataSignature="AMtx7mgYzWyR6OOBklChWoVAmDd+suopng==">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</go:docsCustomData>
</go:gDocsCustomXmlDataStorage>
</file>

<file path=customXml/itemProps1.xml><?xml version="1.0" encoding="utf-8"?>
<ds:datastoreItem xmlns:ds="http://schemas.openxmlformats.org/officeDocument/2006/customXml" ds:itemID="{B754F5CC-0F31-4F83-9791-BC10056FC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809cf-d9f3-421c-a7f0-ee08cde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ADB1E-52A7-4A4B-BF18-29CC34CF3746}">
  <ds:schemaRefs>
    <ds:schemaRef ds:uri="http://schemas.microsoft.com/sharepoint/v3/contenttype/forms"/>
  </ds:schemaRefs>
</ds:datastoreItem>
</file>

<file path=customXml/itemProps3.xml><?xml version="1.0" encoding="utf-8"?>
<ds:datastoreItem xmlns:ds="http://schemas.openxmlformats.org/officeDocument/2006/customXml" ds:itemID="{E498B259-6D1F-4653-A28F-9CD974237F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9099D5-DA24-4F55-B451-B04D208AE3F3}">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43</Pages>
  <Words>13072</Words>
  <Characters>74514</Characters>
  <Application>Microsoft Office Word</Application>
  <DocSecurity>0</DocSecurity>
  <Lines>620</Lines>
  <Paragraphs>174</Paragraphs>
  <ScaleCrop>false</ScaleCrop>
  <Company/>
  <LinksUpToDate>false</LinksUpToDate>
  <CharactersWithSpaces>87412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Fabbretti</dc:creator>
  <dc:description/>
  <cp:lastModifiedBy>Concass</cp:lastModifiedBy>
  <cp:revision>12</cp:revision>
  <cp:lastPrinted>2023-02-01T16:12:00Z</cp:lastPrinted>
  <dcterms:created xsi:type="dcterms:W3CDTF">2026-01-19T09:03:00Z</dcterms:created>
  <dcterms:modified xsi:type="dcterms:W3CDTF">2026-02-02T09:52:00Z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0x010100B077038ECC41934EBF58438BE013FBB8</vt:lpwstr>
  </property>
</Properties>
</file>